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0AAE14" w14:textId="3F9D9997" w:rsidR="00DE7108" w:rsidRPr="005B5281" w:rsidRDefault="00DE7108" w:rsidP="00DE7108">
      <w:pPr>
        <w:tabs>
          <w:tab w:val="center" w:pos="4536"/>
          <w:tab w:val="right" w:pos="9072"/>
        </w:tabs>
        <w:jc w:val="both"/>
        <w:rPr>
          <w:rFonts w:ascii="Arial" w:eastAsiaTheme="minorEastAsia" w:hAnsi="Arial" w:cs="Arial"/>
          <w:b/>
          <w:bCs/>
          <w:sz w:val="28"/>
          <w:szCs w:val="28"/>
          <w:lang w:eastAsia="zh-CN"/>
        </w:rPr>
      </w:pPr>
      <w:r w:rsidRPr="005B5281">
        <w:rPr>
          <w:rFonts w:ascii="Arial" w:hAnsi="Arial" w:cs="Arial"/>
          <w:b/>
          <w:bCs/>
          <w:sz w:val="28"/>
          <w:szCs w:val="28"/>
        </w:rPr>
        <w:t>3GPP TSG RAN WG1 #10</w:t>
      </w:r>
      <w:r w:rsidR="00D908BE">
        <w:rPr>
          <w:rFonts w:ascii="Arial" w:eastAsiaTheme="minorEastAsia" w:hAnsi="Arial" w:cs="Arial"/>
          <w:b/>
          <w:bCs/>
          <w:sz w:val="28"/>
          <w:szCs w:val="28"/>
          <w:lang w:eastAsia="zh-CN"/>
        </w:rPr>
        <w:t>7</w:t>
      </w:r>
      <w:r w:rsidRPr="005B5281">
        <w:rPr>
          <w:rFonts w:ascii="Arial" w:eastAsiaTheme="minorEastAsia" w:hAnsi="Arial" w:cs="Arial" w:hint="eastAsia"/>
          <w:b/>
          <w:bCs/>
          <w:sz w:val="28"/>
          <w:szCs w:val="28"/>
          <w:lang w:eastAsia="zh-CN"/>
        </w:rPr>
        <w:t>-e</w:t>
      </w:r>
      <w:r w:rsidRPr="005B5281">
        <w:rPr>
          <w:rFonts w:ascii="Arial" w:eastAsia="MS Mincho" w:hAnsi="Arial" w:cs="Arial"/>
          <w:b/>
          <w:bCs/>
          <w:sz w:val="28"/>
          <w:szCs w:val="28"/>
        </w:rPr>
        <w:tab/>
      </w:r>
      <w:r w:rsidRPr="005B5281">
        <w:rPr>
          <w:rFonts w:ascii="Arial" w:eastAsia="MS Mincho" w:hAnsi="Arial" w:cs="Arial"/>
          <w:b/>
          <w:bCs/>
          <w:sz w:val="28"/>
          <w:szCs w:val="28"/>
        </w:rPr>
        <w:tab/>
        <w:t>R1-21</w:t>
      </w:r>
      <w:r w:rsidR="00920FBF">
        <w:rPr>
          <w:rFonts w:ascii="Arial" w:eastAsia="MS Mincho" w:hAnsi="Arial" w:cs="Arial"/>
          <w:b/>
          <w:bCs/>
          <w:sz w:val="28"/>
          <w:szCs w:val="28"/>
        </w:rPr>
        <w:t>11013</w:t>
      </w:r>
    </w:p>
    <w:p w14:paraId="43C511A7" w14:textId="24DD808B" w:rsidR="00DE7108" w:rsidRPr="005B5281" w:rsidRDefault="00DE7108" w:rsidP="00DE7108">
      <w:pPr>
        <w:tabs>
          <w:tab w:val="center" w:pos="4536"/>
          <w:tab w:val="right" w:pos="9072"/>
        </w:tabs>
        <w:jc w:val="both"/>
        <w:rPr>
          <w:rFonts w:ascii="Arial" w:eastAsia="宋体" w:hAnsi="Arial" w:cs="Arial"/>
          <w:b/>
          <w:bCs/>
          <w:sz w:val="28"/>
          <w:szCs w:val="28"/>
          <w:lang w:eastAsia="zh-CN"/>
        </w:rPr>
      </w:pPr>
      <w:r w:rsidRPr="005B5281">
        <w:rPr>
          <w:rFonts w:ascii="Arial" w:eastAsiaTheme="minorEastAsia" w:hAnsi="Arial" w:cs="Arial" w:hint="eastAsia"/>
          <w:b/>
          <w:bCs/>
          <w:sz w:val="28"/>
          <w:lang w:eastAsia="zh-CN"/>
        </w:rPr>
        <w:t>e-Meeting</w:t>
      </w:r>
      <w:r w:rsidRPr="005B5281">
        <w:rPr>
          <w:rFonts w:ascii="Arial" w:eastAsia="MS Mincho" w:hAnsi="Arial" w:cs="Arial"/>
          <w:b/>
          <w:bCs/>
          <w:sz w:val="28"/>
          <w:lang w:eastAsia="ja-JP"/>
        </w:rPr>
        <w:t xml:space="preserve">, </w:t>
      </w:r>
      <w:r w:rsidR="00D908BE">
        <w:rPr>
          <w:rFonts w:ascii="Arial" w:eastAsia="MS Mincho" w:hAnsi="Arial" w:cs="Arial"/>
          <w:b/>
          <w:bCs/>
          <w:sz w:val="28"/>
          <w:lang w:eastAsia="ja-JP"/>
        </w:rPr>
        <w:t>November</w:t>
      </w:r>
      <w:r w:rsidR="007F00DC">
        <w:rPr>
          <w:rFonts w:ascii="Arial" w:eastAsia="MS Mincho" w:hAnsi="Arial" w:cs="Arial"/>
          <w:b/>
          <w:bCs/>
          <w:sz w:val="28"/>
          <w:lang w:eastAsia="ja-JP"/>
        </w:rPr>
        <w:t xml:space="preserve"> 11</w:t>
      </w:r>
      <w:r w:rsidR="007F00DC" w:rsidRPr="00B552FA">
        <w:rPr>
          <w:rFonts w:ascii="Arial" w:eastAsia="MS Mincho" w:hAnsi="Arial" w:cs="Arial"/>
          <w:b/>
          <w:bCs/>
          <w:sz w:val="28"/>
          <w:vertAlign w:val="superscript"/>
          <w:lang w:eastAsia="ja-JP"/>
        </w:rPr>
        <w:t>th</w:t>
      </w:r>
      <w:r w:rsidR="007F00DC">
        <w:rPr>
          <w:rFonts w:ascii="Arial" w:eastAsia="MS Mincho" w:hAnsi="Arial" w:cs="Arial"/>
          <w:b/>
          <w:bCs/>
          <w:sz w:val="28"/>
          <w:lang w:eastAsia="ja-JP"/>
        </w:rPr>
        <w:t xml:space="preserve"> – 19</w:t>
      </w:r>
      <w:r w:rsidR="007F00DC" w:rsidRPr="00B552FA">
        <w:rPr>
          <w:rFonts w:ascii="Arial" w:eastAsia="MS Mincho" w:hAnsi="Arial" w:cs="Arial"/>
          <w:b/>
          <w:bCs/>
          <w:sz w:val="28"/>
          <w:vertAlign w:val="superscript"/>
          <w:lang w:eastAsia="ja-JP"/>
        </w:rPr>
        <w:t>th</w:t>
      </w:r>
      <w:r w:rsidRPr="005B5281">
        <w:rPr>
          <w:rFonts w:ascii="Arial" w:eastAsia="MS Mincho" w:hAnsi="Arial" w:cs="Arial"/>
          <w:b/>
          <w:bCs/>
          <w:sz w:val="28"/>
          <w:lang w:eastAsia="ja-JP"/>
        </w:rPr>
        <w:t>, 2021</w:t>
      </w:r>
    </w:p>
    <w:p w14:paraId="7A430C15" w14:textId="77777777" w:rsidR="00DE7108" w:rsidRPr="005B5281" w:rsidRDefault="00DE7108" w:rsidP="00DE7108">
      <w:pPr>
        <w:pStyle w:val="ae"/>
        <w:tabs>
          <w:tab w:val="clear" w:pos="4536"/>
          <w:tab w:val="left" w:pos="1800"/>
        </w:tabs>
        <w:ind w:left="1800" w:hanging="1800"/>
        <w:rPr>
          <w:rFonts w:cs="Arial"/>
          <w:sz w:val="22"/>
          <w:szCs w:val="22"/>
        </w:rPr>
      </w:pPr>
    </w:p>
    <w:p w14:paraId="7933685A" w14:textId="77777777" w:rsidR="00DE7108" w:rsidRPr="005B5281" w:rsidRDefault="00DE7108" w:rsidP="00DE7108">
      <w:pPr>
        <w:pStyle w:val="ae"/>
        <w:tabs>
          <w:tab w:val="clear" w:pos="4536"/>
          <w:tab w:val="left" w:pos="1800"/>
        </w:tabs>
        <w:ind w:left="1800" w:hanging="1800"/>
        <w:rPr>
          <w:rFonts w:eastAsia="宋体"/>
          <w:sz w:val="22"/>
          <w:szCs w:val="22"/>
          <w:lang w:eastAsia="zh-CN"/>
        </w:rPr>
      </w:pPr>
      <w:r w:rsidRPr="005B5281">
        <w:rPr>
          <w:rFonts w:cs="Arial"/>
          <w:sz w:val="22"/>
          <w:szCs w:val="22"/>
        </w:rPr>
        <w:t>Source:</w:t>
      </w:r>
      <w:r w:rsidRPr="005B5281">
        <w:rPr>
          <w:rFonts w:cs="Arial"/>
          <w:sz w:val="22"/>
          <w:szCs w:val="22"/>
        </w:rPr>
        <w:tab/>
      </w:r>
      <w:r w:rsidRPr="005B5281">
        <w:rPr>
          <w:rFonts w:eastAsia="宋体"/>
          <w:sz w:val="22"/>
          <w:szCs w:val="22"/>
          <w:lang w:eastAsia="zh-CN"/>
        </w:rPr>
        <w:t>vivo</w:t>
      </w:r>
    </w:p>
    <w:p w14:paraId="44374619" w14:textId="051BFAF3" w:rsidR="00DE7108" w:rsidRPr="005B5281" w:rsidRDefault="00DE7108" w:rsidP="00DE7108">
      <w:pPr>
        <w:pStyle w:val="ae"/>
        <w:tabs>
          <w:tab w:val="clear" w:pos="4536"/>
          <w:tab w:val="left" w:pos="1800"/>
        </w:tabs>
        <w:ind w:left="1798" w:hangingChars="814" w:hanging="1798"/>
        <w:rPr>
          <w:rFonts w:eastAsiaTheme="minorEastAsia" w:cs="Arial"/>
          <w:sz w:val="22"/>
          <w:szCs w:val="22"/>
          <w:lang w:eastAsia="zh-CN"/>
        </w:rPr>
      </w:pPr>
      <w:r w:rsidRPr="005B5281">
        <w:rPr>
          <w:rFonts w:cs="Arial"/>
          <w:sz w:val="22"/>
          <w:szCs w:val="22"/>
        </w:rPr>
        <w:t>Title:</w:t>
      </w:r>
      <w:bookmarkStart w:id="0" w:name="Title"/>
      <w:bookmarkEnd w:id="0"/>
      <w:r w:rsidRPr="005B5281">
        <w:rPr>
          <w:rFonts w:cs="Arial"/>
          <w:sz w:val="22"/>
          <w:szCs w:val="22"/>
        </w:rPr>
        <w:tab/>
      </w:r>
      <w:r w:rsidR="00862D9A">
        <w:rPr>
          <w:rFonts w:eastAsiaTheme="minorEastAsia" w:cs="Arial"/>
          <w:sz w:val="22"/>
          <w:szCs w:val="22"/>
          <w:lang w:eastAsia="zh-CN"/>
        </w:rPr>
        <w:t>Remaining issues</w:t>
      </w:r>
      <w:r w:rsidR="00862D9A" w:rsidRPr="005B5281">
        <w:rPr>
          <w:rFonts w:eastAsiaTheme="minorEastAsia" w:cs="Arial"/>
          <w:sz w:val="22"/>
          <w:szCs w:val="22"/>
          <w:lang w:eastAsia="zh-CN"/>
        </w:rPr>
        <w:t xml:space="preserve"> </w:t>
      </w:r>
      <w:r w:rsidRPr="005B5281">
        <w:rPr>
          <w:rFonts w:eastAsiaTheme="minorEastAsia" w:cs="Arial"/>
          <w:sz w:val="22"/>
          <w:szCs w:val="22"/>
          <w:lang w:eastAsia="zh-CN"/>
        </w:rPr>
        <w:t>on methods for Rx/Tx timing delay mitigating</w:t>
      </w:r>
    </w:p>
    <w:p w14:paraId="1788FB3C" w14:textId="77777777" w:rsidR="00DE7108" w:rsidRPr="005B5281" w:rsidRDefault="00DE7108" w:rsidP="00DE7108">
      <w:pPr>
        <w:pStyle w:val="ae"/>
        <w:tabs>
          <w:tab w:val="left" w:pos="1800"/>
        </w:tabs>
        <w:rPr>
          <w:rFonts w:eastAsia="宋体"/>
          <w:sz w:val="22"/>
          <w:szCs w:val="22"/>
          <w:lang w:eastAsia="zh-CN"/>
        </w:rPr>
      </w:pPr>
      <w:r w:rsidRPr="005B5281">
        <w:rPr>
          <w:rFonts w:cs="Arial"/>
          <w:sz w:val="22"/>
          <w:szCs w:val="22"/>
        </w:rPr>
        <w:t>Agenda Item:</w:t>
      </w:r>
      <w:bookmarkStart w:id="1" w:name="Source"/>
      <w:bookmarkEnd w:id="1"/>
      <w:r w:rsidRPr="005B5281">
        <w:rPr>
          <w:rFonts w:cs="Arial"/>
          <w:sz w:val="22"/>
          <w:szCs w:val="22"/>
        </w:rPr>
        <w:tab/>
      </w:r>
      <w:r w:rsidRPr="005B5281">
        <w:rPr>
          <w:rFonts w:eastAsia="宋体" w:cs="Arial"/>
          <w:sz w:val="22"/>
          <w:szCs w:val="22"/>
          <w:lang w:eastAsia="zh-CN"/>
        </w:rPr>
        <w:t>8.</w:t>
      </w:r>
      <w:r w:rsidRPr="005B5281">
        <w:rPr>
          <w:rFonts w:eastAsia="宋体" w:cs="Arial" w:hint="eastAsia"/>
          <w:sz w:val="22"/>
          <w:szCs w:val="22"/>
          <w:lang w:eastAsia="zh-CN"/>
        </w:rPr>
        <w:t>5</w:t>
      </w:r>
      <w:r w:rsidRPr="005B5281">
        <w:rPr>
          <w:rFonts w:eastAsia="宋体" w:cs="Arial"/>
          <w:sz w:val="22"/>
          <w:szCs w:val="22"/>
          <w:lang w:eastAsia="zh-CN"/>
        </w:rPr>
        <w:t>.</w:t>
      </w:r>
      <w:r w:rsidRPr="005B5281">
        <w:rPr>
          <w:rFonts w:eastAsia="宋体" w:cs="Arial" w:hint="eastAsia"/>
          <w:sz w:val="22"/>
          <w:szCs w:val="22"/>
          <w:lang w:eastAsia="zh-CN"/>
        </w:rPr>
        <w:t>1</w:t>
      </w:r>
    </w:p>
    <w:p w14:paraId="7D1AF194" w14:textId="77777777" w:rsidR="00DE7108" w:rsidRPr="005B5281" w:rsidRDefault="00DE7108" w:rsidP="00DE7108">
      <w:pPr>
        <w:pStyle w:val="ae"/>
        <w:tabs>
          <w:tab w:val="left" w:pos="1800"/>
        </w:tabs>
        <w:rPr>
          <w:rFonts w:eastAsia="宋体" w:cs="Arial"/>
          <w:sz w:val="22"/>
          <w:szCs w:val="22"/>
          <w:lang w:eastAsia="zh-CN"/>
        </w:rPr>
      </w:pPr>
      <w:r w:rsidRPr="005B5281">
        <w:rPr>
          <w:rFonts w:cs="Arial"/>
          <w:sz w:val="22"/>
          <w:szCs w:val="22"/>
        </w:rPr>
        <w:t>Document for:</w:t>
      </w:r>
      <w:r w:rsidRPr="005B5281">
        <w:rPr>
          <w:rFonts w:cs="Arial"/>
          <w:sz w:val="22"/>
          <w:szCs w:val="22"/>
        </w:rPr>
        <w:tab/>
      </w:r>
      <w:bookmarkStart w:id="2" w:name="DocumentFor"/>
      <w:bookmarkEnd w:id="2"/>
      <w:r w:rsidRPr="005B5281">
        <w:rPr>
          <w:rFonts w:cs="Arial"/>
          <w:sz w:val="22"/>
          <w:szCs w:val="22"/>
        </w:rPr>
        <w:t>Discussion</w:t>
      </w:r>
      <w:r w:rsidRPr="005B5281">
        <w:rPr>
          <w:rFonts w:eastAsia="宋体" w:cs="Arial"/>
          <w:sz w:val="22"/>
          <w:szCs w:val="22"/>
          <w:lang w:eastAsia="zh-CN"/>
        </w:rPr>
        <w:t xml:space="preserve"> and Decision</w:t>
      </w:r>
    </w:p>
    <w:p w14:paraId="0DB2B13B" w14:textId="77777777" w:rsidR="00DE7108" w:rsidRPr="005B5281" w:rsidRDefault="00DE7108" w:rsidP="00DE7108">
      <w:pPr>
        <w:pStyle w:val="1"/>
        <w:rPr>
          <w:b/>
          <w:bCs/>
        </w:rPr>
      </w:pPr>
      <w:bookmarkStart w:id="3" w:name="OLE_LINK13"/>
      <w:bookmarkStart w:id="4" w:name="OLE_LINK14"/>
      <w:r w:rsidRPr="005B5281">
        <w:t>Introduction</w:t>
      </w:r>
    </w:p>
    <w:p w14:paraId="1416EA22" w14:textId="1B96ED81" w:rsidR="00272DE0" w:rsidRDefault="00DE7108" w:rsidP="00277EA9">
      <w:pPr>
        <w:spacing w:after="120" w:line="260" w:lineRule="exact"/>
        <w:jc w:val="both"/>
        <w:rPr>
          <w:rFonts w:eastAsiaTheme="minorEastAsia"/>
          <w:szCs w:val="20"/>
          <w:lang w:eastAsia="zh-CN"/>
        </w:rPr>
      </w:pPr>
      <w:r w:rsidRPr="005B5281">
        <w:rPr>
          <w:rFonts w:eastAsiaTheme="minorEastAsia" w:hint="eastAsia"/>
          <w:szCs w:val="20"/>
          <w:lang w:eastAsia="zh-CN"/>
        </w:rPr>
        <w:t>In RAN</w:t>
      </w:r>
      <w:r w:rsidR="008305A2" w:rsidRPr="005B5281">
        <w:rPr>
          <w:rFonts w:eastAsiaTheme="minorEastAsia"/>
          <w:szCs w:val="20"/>
          <w:lang w:eastAsia="zh-CN"/>
        </w:rPr>
        <w:t>1</w:t>
      </w:r>
      <w:r w:rsidR="008305A2" w:rsidRPr="005B5281">
        <w:rPr>
          <w:rFonts w:eastAsiaTheme="minorEastAsia" w:hint="eastAsia"/>
          <w:szCs w:val="20"/>
          <w:lang w:eastAsia="zh-CN"/>
        </w:rPr>
        <w:t>#</w:t>
      </w:r>
      <w:r w:rsidR="008305A2" w:rsidRPr="005B5281">
        <w:rPr>
          <w:rFonts w:eastAsiaTheme="minorEastAsia"/>
          <w:szCs w:val="20"/>
          <w:lang w:eastAsia="zh-CN"/>
        </w:rPr>
        <w:t>10</w:t>
      </w:r>
      <w:r w:rsidR="00272DE0">
        <w:rPr>
          <w:rFonts w:eastAsiaTheme="minorEastAsia"/>
          <w:szCs w:val="20"/>
          <w:lang w:eastAsia="zh-CN"/>
        </w:rPr>
        <w:t>6</w:t>
      </w:r>
      <w:r w:rsidR="001770D0">
        <w:rPr>
          <w:rFonts w:eastAsiaTheme="minorEastAsia" w:hint="eastAsia"/>
          <w:szCs w:val="20"/>
          <w:lang w:eastAsia="zh-CN"/>
        </w:rPr>
        <w:t>b</w:t>
      </w:r>
      <w:r w:rsidR="001770D0">
        <w:rPr>
          <w:rFonts w:eastAsiaTheme="minorEastAsia"/>
          <w:szCs w:val="20"/>
          <w:lang w:eastAsia="zh-CN"/>
        </w:rPr>
        <w:t>is</w:t>
      </w:r>
      <w:r w:rsidR="00DD5640">
        <w:rPr>
          <w:rFonts w:eastAsiaTheme="minorEastAsia"/>
          <w:szCs w:val="20"/>
          <w:lang w:eastAsia="zh-CN"/>
        </w:rPr>
        <w:t>-</w:t>
      </w:r>
      <w:r w:rsidR="008305A2" w:rsidRPr="005B5281">
        <w:rPr>
          <w:rFonts w:eastAsiaTheme="minorEastAsia" w:hint="eastAsia"/>
          <w:szCs w:val="20"/>
          <w:lang w:eastAsia="zh-CN"/>
        </w:rPr>
        <w:t>e</w:t>
      </w:r>
      <w:r w:rsidR="00B03E03" w:rsidRPr="005B5281">
        <w:rPr>
          <w:rFonts w:eastAsiaTheme="minorEastAsia"/>
          <w:szCs w:val="20"/>
          <w:lang w:eastAsia="zh-CN"/>
        </w:rPr>
        <w:t xml:space="preserve"> m</w:t>
      </w:r>
      <w:r w:rsidRPr="005B5281">
        <w:rPr>
          <w:rFonts w:eastAsiaTheme="minorEastAsia" w:hint="eastAsia"/>
          <w:szCs w:val="20"/>
          <w:lang w:eastAsia="zh-CN"/>
        </w:rPr>
        <w:t xml:space="preserve">eeting, some </w:t>
      </w:r>
      <w:r w:rsidR="00E52AEE" w:rsidRPr="005B5281">
        <w:rPr>
          <w:rFonts w:eastAsiaTheme="minorEastAsia"/>
          <w:szCs w:val="20"/>
          <w:lang w:eastAsia="zh-CN"/>
        </w:rPr>
        <w:t>issues</w:t>
      </w:r>
      <w:r w:rsidRPr="005B5281">
        <w:rPr>
          <w:rFonts w:eastAsiaTheme="minorEastAsia" w:hint="eastAsia"/>
          <w:szCs w:val="20"/>
          <w:lang w:eastAsia="zh-CN"/>
        </w:rPr>
        <w:t xml:space="preserve"> for </w:t>
      </w:r>
      <w:r w:rsidR="00C20E24" w:rsidRPr="005B5281">
        <w:rPr>
          <w:rFonts w:eastAsiaTheme="minorEastAsia"/>
          <w:szCs w:val="20"/>
          <w:lang w:eastAsia="zh-CN"/>
        </w:rPr>
        <w:t xml:space="preserve">Rx/Tx timing error mitigating </w:t>
      </w:r>
      <w:r w:rsidRPr="005B5281">
        <w:rPr>
          <w:rFonts w:eastAsiaTheme="minorEastAsia" w:hint="eastAsia"/>
          <w:szCs w:val="20"/>
          <w:lang w:eastAsia="zh-CN"/>
        </w:rPr>
        <w:t xml:space="preserve">were discussed and </w:t>
      </w:r>
      <w:r w:rsidR="00CF3C97" w:rsidRPr="005B5281">
        <w:rPr>
          <w:rFonts w:eastAsiaTheme="minorEastAsia"/>
          <w:szCs w:val="20"/>
          <w:lang w:eastAsia="zh-CN"/>
        </w:rPr>
        <w:t xml:space="preserve">some </w:t>
      </w:r>
      <w:r w:rsidR="00C20E24" w:rsidRPr="005B5281">
        <w:rPr>
          <w:rFonts w:eastAsiaTheme="minorEastAsia"/>
          <w:szCs w:val="20"/>
          <w:lang w:eastAsia="zh-CN"/>
        </w:rPr>
        <w:t>agreement</w:t>
      </w:r>
      <w:r w:rsidR="00B03E03" w:rsidRPr="005B5281">
        <w:rPr>
          <w:rFonts w:eastAsiaTheme="minorEastAsia"/>
          <w:szCs w:val="20"/>
          <w:lang w:eastAsia="zh-CN"/>
        </w:rPr>
        <w:t>s</w:t>
      </w:r>
      <w:r w:rsidR="00CF3C97" w:rsidRPr="005B5281">
        <w:rPr>
          <w:rFonts w:eastAsiaTheme="minorEastAsia"/>
          <w:szCs w:val="20"/>
          <w:lang w:eastAsia="zh-CN"/>
        </w:rPr>
        <w:t xml:space="preserve"> and conclusions</w:t>
      </w:r>
      <w:r w:rsidR="00B03E03" w:rsidRPr="005B5281">
        <w:rPr>
          <w:rFonts w:eastAsiaTheme="minorEastAsia"/>
          <w:szCs w:val="20"/>
          <w:lang w:eastAsia="zh-CN"/>
        </w:rPr>
        <w:t xml:space="preserve"> </w:t>
      </w:r>
      <w:r w:rsidRPr="005B5281">
        <w:rPr>
          <w:rFonts w:eastAsiaTheme="minorEastAsia"/>
          <w:szCs w:val="20"/>
          <w:lang w:eastAsia="zh-CN"/>
        </w:rPr>
        <w:t xml:space="preserve">were </w:t>
      </w:r>
      <w:r w:rsidR="000777DA" w:rsidRPr="005B5281">
        <w:rPr>
          <w:rFonts w:eastAsia="宋体"/>
          <w:szCs w:val="20"/>
          <w:lang w:eastAsia="zh-CN"/>
        </w:rPr>
        <w:t>achieved</w:t>
      </w:r>
      <w:r w:rsidR="00903F45">
        <w:rPr>
          <w:rFonts w:eastAsiaTheme="minorEastAsia"/>
          <w:szCs w:val="20"/>
          <w:lang w:eastAsia="zh-CN"/>
        </w:rPr>
        <w:t xml:space="preserve"> </w:t>
      </w:r>
      <w:r w:rsidR="00687BE9">
        <w:rPr>
          <w:rFonts w:eastAsiaTheme="minorEastAsia"/>
          <w:szCs w:val="20"/>
          <w:lang w:eastAsia="zh-CN"/>
        </w:rPr>
        <w:t>in [</w:t>
      </w:r>
      <w:r w:rsidR="00F73594">
        <w:rPr>
          <w:rFonts w:eastAsiaTheme="minorEastAsia"/>
          <w:szCs w:val="20"/>
          <w:lang w:eastAsia="zh-CN"/>
        </w:rPr>
        <w:t>1</w:t>
      </w:r>
      <w:r w:rsidR="00687BE9">
        <w:rPr>
          <w:rFonts w:eastAsiaTheme="minorEastAsia"/>
          <w:szCs w:val="20"/>
          <w:lang w:eastAsia="zh-CN"/>
        </w:rPr>
        <w:t>]</w:t>
      </w:r>
      <w:r w:rsidR="00903F45">
        <w:rPr>
          <w:rFonts w:eastAsiaTheme="minorEastAsia"/>
          <w:szCs w:val="20"/>
          <w:lang w:eastAsia="zh-CN"/>
        </w:rPr>
        <w:t>.</w:t>
      </w:r>
    </w:p>
    <w:p w14:paraId="5314A1F4" w14:textId="6D63107A" w:rsidR="00DE7108" w:rsidRPr="005B5281" w:rsidRDefault="00DE7108" w:rsidP="00DD4A3C">
      <w:pPr>
        <w:spacing w:line="260" w:lineRule="exact"/>
        <w:jc w:val="both"/>
        <w:rPr>
          <w:rFonts w:eastAsiaTheme="minorEastAsia"/>
          <w:szCs w:val="20"/>
          <w:lang w:eastAsia="zh-CN"/>
        </w:rPr>
      </w:pPr>
      <w:r w:rsidRPr="005B5281">
        <w:rPr>
          <w:rFonts w:eastAsiaTheme="minorEastAsia"/>
          <w:szCs w:val="20"/>
          <w:lang w:eastAsia="zh-CN"/>
        </w:rPr>
        <w:t xml:space="preserve">In this contribution, we present our views on potential enhancements for </w:t>
      </w:r>
      <w:r w:rsidRPr="005B5281">
        <w:t xml:space="preserve">mitigating UE Rx/Tx and/or </w:t>
      </w:r>
      <w:proofErr w:type="spellStart"/>
      <w:r w:rsidRPr="005B5281">
        <w:t>gNB</w:t>
      </w:r>
      <w:proofErr w:type="spellEnd"/>
      <w:r w:rsidRPr="005B5281">
        <w:t xml:space="preserve"> Rx/Tx timing delays</w:t>
      </w:r>
      <w:r w:rsidRPr="005B5281">
        <w:rPr>
          <w:rFonts w:eastAsiaTheme="minorEastAsia"/>
          <w:szCs w:val="20"/>
          <w:lang w:eastAsia="zh-CN"/>
        </w:rPr>
        <w:t>.</w:t>
      </w:r>
    </w:p>
    <w:p w14:paraId="5995F39E" w14:textId="7F58A148" w:rsidR="00DE7108" w:rsidRPr="005B5281" w:rsidRDefault="00DE7108" w:rsidP="00DE7108">
      <w:pPr>
        <w:pStyle w:val="1"/>
      </w:pPr>
      <w:r w:rsidRPr="005B5281">
        <w:t xml:space="preserve">Rx/Tx </w:t>
      </w:r>
      <w:r w:rsidR="005B5B21" w:rsidRPr="005B5281">
        <w:t xml:space="preserve">timing delay mitigating </w:t>
      </w:r>
      <w:r w:rsidR="00A478F0" w:rsidRPr="005B5281">
        <w:t>for positioning methods</w:t>
      </w:r>
    </w:p>
    <w:p w14:paraId="65FC6D36" w14:textId="7512955D" w:rsidR="00DE7108" w:rsidRDefault="004A050F" w:rsidP="004A050F">
      <w:pPr>
        <w:pStyle w:val="20"/>
        <w:tabs>
          <w:tab w:val="clear" w:pos="576"/>
          <w:tab w:val="num" w:pos="717"/>
        </w:tabs>
        <w:spacing w:before="120"/>
        <w:ind w:left="717" w:hanging="576"/>
        <w:jc w:val="both"/>
      </w:pPr>
      <w:bookmarkStart w:id="5" w:name="Pro2"/>
      <w:r w:rsidRPr="005B5281">
        <w:t>Rx/Tx timing</w:t>
      </w:r>
      <w:r w:rsidR="00AF23D7" w:rsidRPr="005B5281">
        <w:t xml:space="preserve"> delay</w:t>
      </w:r>
      <w:r w:rsidRPr="005B5281">
        <w:t xml:space="preserve"> mitigating for DL-TDOA method</w:t>
      </w:r>
    </w:p>
    <w:p w14:paraId="528B6F8C" w14:textId="4A433004" w:rsidR="00C67F6B" w:rsidRDefault="00C67F6B" w:rsidP="001E5A5B">
      <w:pPr>
        <w:spacing w:after="120" w:line="260" w:lineRule="exact"/>
        <w:jc w:val="both"/>
        <w:rPr>
          <w:rFonts w:eastAsiaTheme="minorEastAsia"/>
          <w:lang w:eastAsia="zh-CN"/>
        </w:rPr>
      </w:pPr>
      <w:r w:rsidRPr="005B5281">
        <w:rPr>
          <w:rFonts w:eastAsiaTheme="minorEastAsia" w:hint="eastAsia"/>
          <w:szCs w:val="20"/>
          <w:lang w:eastAsia="zh-CN"/>
        </w:rPr>
        <w:t>I</w:t>
      </w:r>
      <w:r w:rsidRPr="005B5281">
        <w:rPr>
          <w:rFonts w:eastAsiaTheme="minorEastAsia"/>
          <w:szCs w:val="20"/>
          <w:lang w:eastAsia="zh-CN"/>
        </w:rPr>
        <w:t xml:space="preserve">n DL-TDOA method, </w:t>
      </w:r>
      <w:r w:rsidRPr="005B5281">
        <w:rPr>
          <w:rFonts w:eastAsiaTheme="minorEastAsia" w:hint="eastAsia"/>
          <w:szCs w:val="20"/>
          <w:lang w:eastAsia="zh-CN"/>
        </w:rPr>
        <w:t>R</w:t>
      </w:r>
      <w:r w:rsidRPr="005B5281">
        <w:rPr>
          <w:rFonts w:eastAsiaTheme="minorEastAsia"/>
          <w:szCs w:val="20"/>
          <w:lang w:eastAsia="zh-CN"/>
        </w:rPr>
        <w:t xml:space="preserve">STD measurement is easily affected by UE Rx timing error. For example, when calculating RSTD, PRS Resource A is associated with Rx TEG 0, but ‘the reference PRS resource’ is associated with RX TEG1, this will introduce additional ‘Rx timing error difference’ cause by Rx TEG0 and Rx TEG1 in RSTD measurement results. In general, the </w:t>
      </w:r>
      <w:r w:rsidRPr="005B5281">
        <w:rPr>
          <w:rFonts w:ascii="Times" w:hAnsi="Times"/>
          <w:szCs w:val="20"/>
          <w:lang w:val="en-GB" w:eastAsia="zh-CN"/>
        </w:rPr>
        <w:t xml:space="preserve">UE can provide the association information of RSTD measurements with UE Rx TEG(s) to LMF in RSTD measurements report, which helps </w:t>
      </w:r>
      <w:r w:rsidRPr="005B5281">
        <w:rPr>
          <w:rFonts w:eastAsiaTheme="minorEastAsia"/>
          <w:szCs w:val="20"/>
          <w:lang w:eastAsia="zh-CN"/>
        </w:rPr>
        <w:t>the LMF further exclude some of the measurement results containing additional ‘Rx timing error difference’ for higher accuracy.</w:t>
      </w:r>
    </w:p>
    <w:p w14:paraId="5D2E9CE3" w14:textId="5E829498" w:rsidR="00846787" w:rsidRPr="00846787" w:rsidRDefault="00B40936" w:rsidP="001E5A5B">
      <w:pPr>
        <w:spacing w:after="120" w:line="260" w:lineRule="exact"/>
        <w:jc w:val="both"/>
        <w:rPr>
          <w:rFonts w:eastAsiaTheme="minorEastAsia"/>
          <w:lang w:eastAsia="zh-CN"/>
        </w:rPr>
      </w:pPr>
      <w:r>
        <w:rPr>
          <w:rFonts w:eastAsiaTheme="minorEastAsia" w:hint="eastAsia"/>
          <w:lang w:eastAsia="zh-CN"/>
        </w:rPr>
        <w:t>I</w:t>
      </w:r>
      <w:r>
        <w:rPr>
          <w:rFonts w:eastAsiaTheme="minorEastAsia"/>
          <w:lang w:eastAsia="zh-CN"/>
        </w:rPr>
        <w:t xml:space="preserve">n last meeting, </w:t>
      </w:r>
      <w:r w:rsidR="00B05F9B">
        <w:rPr>
          <w:rFonts w:eastAsiaTheme="minorEastAsia" w:hint="eastAsia"/>
          <w:lang w:eastAsia="zh-CN"/>
        </w:rPr>
        <w:t>so</w:t>
      </w:r>
      <w:r w:rsidR="00B05F9B">
        <w:rPr>
          <w:rFonts w:eastAsiaTheme="minorEastAsia"/>
          <w:lang w:eastAsia="zh-CN"/>
        </w:rPr>
        <w:t xml:space="preserve">me </w:t>
      </w:r>
      <w:r w:rsidR="00B75F2E">
        <w:rPr>
          <w:rFonts w:eastAsiaTheme="minorEastAsia"/>
          <w:lang w:eastAsia="zh-CN"/>
        </w:rPr>
        <w:t xml:space="preserve">issues </w:t>
      </w:r>
      <w:r w:rsidR="00B05F9B">
        <w:rPr>
          <w:rFonts w:eastAsiaTheme="minorEastAsia"/>
          <w:lang w:eastAsia="zh-CN"/>
        </w:rPr>
        <w:t xml:space="preserve">related to </w:t>
      </w:r>
      <w:r w:rsidR="00FB5AB0">
        <w:rPr>
          <w:rFonts w:eastAsiaTheme="minorEastAsia"/>
          <w:lang w:eastAsia="zh-CN"/>
        </w:rPr>
        <w:t>Rx/Tx timing delay mitigating for DL-TDOA w</w:t>
      </w:r>
      <w:r w:rsidR="003B3BB3">
        <w:rPr>
          <w:rFonts w:eastAsiaTheme="minorEastAsia"/>
          <w:lang w:eastAsia="zh-CN"/>
        </w:rPr>
        <w:t>ere</w:t>
      </w:r>
      <w:r w:rsidR="00FB5AB0">
        <w:rPr>
          <w:rFonts w:eastAsiaTheme="minorEastAsia"/>
          <w:lang w:eastAsia="zh-CN"/>
        </w:rPr>
        <w:t xml:space="preserve"> discussed</w:t>
      </w:r>
      <w:r w:rsidR="00393093">
        <w:rPr>
          <w:rFonts w:eastAsiaTheme="minorEastAsia"/>
          <w:lang w:eastAsia="zh-CN"/>
        </w:rPr>
        <w:t xml:space="preserve"> </w:t>
      </w:r>
      <w:r w:rsidR="00B75F2E">
        <w:rPr>
          <w:rFonts w:eastAsiaTheme="minorEastAsia"/>
          <w:lang w:eastAsia="zh-CN"/>
        </w:rPr>
        <w:t>and t</w:t>
      </w:r>
      <w:r w:rsidR="00393093">
        <w:rPr>
          <w:rFonts w:eastAsiaTheme="minorEastAsia"/>
          <w:lang w:eastAsia="zh-CN"/>
        </w:rPr>
        <w:t xml:space="preserve">he following </w:t>
      </w:r>
      <w:r w:rsidR="006B09E3">
        <w:rPr>
          <w:rFonts w:eastAsiaTheme="minorEastAsia"/>
          <w:lang w:eastAsia="zh-CN"/>
        </w:rPr>
        <w:t>agreement</w:t>
      </w:r>
      <w:r w:rsidR="00B75F2E">
        <w:rPr>
          <w:rFonts w:eastAsiaTheme="minorEastAsia"/>
          <w:lang w:eastAsia="zh-CN"/>
        </w:rPr>
        <w:t xml:space="preserve"> was reached</w:t>
      </w:r>
      <w:r w:rsidR="001E5A5B">
        <w:rPr>
          <w:rFonts w:eastAsiaTheme="minorEastAsia"/>
          <w:lang w:eastAsia="zh-CN"/>
        </w:rPr>
        <w:t>.</w:t>
      </w:r>
    </w:p>
    <w:tbl>
      <w:tblPr>
        <w:tblStyle w:val="af2"/>
        <w:tblW w:w="0" w:type="auto"/>
        <w:tblLook w:val="04A0" w:firstRow="1" w:lastRow="0" w:firstColumn="1" w:lastColumn="0" w:noHBand="0" w:noVBand="1"/>
      </w:tblPr>
      <w:tblGrid>
        <w:gridCol w:w="9060"/>
      </w:tblGrid>
      <w:tr w:rsidR="00C41BE8" w14:paraId="0419C069" w14:textId="00C88377" w:rsidTr="00127612">
        <w:tc>
          <w:tcPr>
            <w:tcW w:w="9060" w:type="dxa"/>
          </w:tcPr>
          <w:p w14:paraId="2157B807" w14:textId="202FDA36" w:rsidR="001770D0" w:rsidRDefault="001770D0" w:rsidP="001770D0">
            <w:pPr>
              <w:rPr>
                <w:iCs/>
              </w:rPr>
            </w:pPr>
            <w:r w:rsidRPr="00317F47">
              <w:rPr>
                <w:iCs/>
                <w:highlight w:val="green"/>
              </w:rPr>
              <w:t>Agreement:</w:t>
            </w:r>
          </w:p>
          <w:p w14:paraId="3D3BB8FD" w14:textId="4BD35EE2" w:rsidR="001770D0" w:rsidRPr="00E92545" w:rsidRDefault="001770D0" w:rsidP="001770D0">
            <w:pPr>
              <w:rPr>
                <w:iCs/>
              </w:rPr>
            </w:pPr>
            <w:r w:rsidRPr="00E92545">
              <w:rPr>
                <w:iCs/>
              </w:rPr>
              <w:t>Make the following modification on the previous agreement made in RAN#106e:</w:t>
            </w:r>
          </w:p>
          <w:p w14:paraId="37349096" w14:textId="687F271A" w:rsidR="001770D0" w:rsidRPr="00317F47" w:rsidRDefault="001770D0" w:rsidP="003E5108">
            <w:pPr>
              <w:numPr>
                <w:ilvl w:val="0"/>
                <w:numId w:val="28"/>
              </w:numPr>
              <w:jc w:val="both"/>
              <w:rPr>
                <w:rFonts w:cs="Times"/>
              </w:rPr>
            </w:pPr>
            <w:r w:rsidRPr="00317F47">
              <w:rPr>
                <w:rFonts w:cs="Times"/>
                <w:szCs w:val="20"/>
              </w:rPr>
              <w:t>Subject to UE capability, support the LMF to request a UE to optionally measure the same DL PRS resource of a TRP with N different UE Rx TEGs and report the corresponding multiple RSTD measurements.</w:t>
            </w:r>
          </w:p>
          <w:p w14:paraId="769B99B0" w14:textId="068DA155" w:rsidR="001770D0" w:rsidRPr="00317F47" w:rsidRDefault="001770D0" w:rsidP="003E5108">
            <w:pPr>
              <w:numPr>
                <w:ilvl w:val="2"/>
                <w:numId w:val="28"/>
              </w:numPr>
              <w:jc w:val="both"/>
              <w:rPr>
                <w:rFonts w:cs="Times"/>
              </w:rPr>
            </w:pPr>
            <w:r w:rsidRPr="00F27FF1">
              <w:rPr>
                <w:rFonts w:cs="Times"/>
                <w:szCs w:val="20"/>
              </w:rPr>
              <w:t>N=[2, 3, 4, 6, 8]</w:t>
            </w:r>
            <w:r w:rsidRPr="00F27FF1">
              <w:rPr>
                <w:rStyle w:val="apple-converted-space"/>
                <w:rFonts w:cs="Times"/>
                <w:szCs w:val="20"/>
              </w:rPr>
              <w:t> </w:t>
            </w:r>
            <w:r w:rsidRPr="00F27FF1">
              <w:rPr>
                <w:rFonts w:cs="Times"/>
                <w:szCs w:val="20"/>
              </w:rPr>
              <w:t>(FFS:</w:t>
            </w:r>
            <w:r w:rsidRPr="00F27FF1">
              <w:rPr>
                <w:rStyle w:val="apple-converted-space"/>
                <w:rFonts w:cs="Times"/>
                <w:szCs w:val="20"/>
              </w:rPr>
              <w:t> </w:t>
            </w:r>
            <w:r w:rsidRPr="00F27FF1">
              <w:rPr>
                <w:rFonts w:cs="Times"/>
                <w:szCs w:val="20"/>
              </w:rPr>
              <w:t>other values)</w:t>
            </w:r>
            <w:r w:rsidRPr="00317F47">
              <w:rPr>
                <w:rFonts w:cs="Times"/>
                <w:szCs w:val="20"/>
              </w:rPr>
              <w:t>,</w:t>
            </w:r>
            <w:r w:rsidRPr="00317F47">
              <w:rPr>
                <w:rStyle w:val="apple-converted-space"/>
                <w:rFonts w:cs="Times"/>
                <w:szCs w:val="20"/>
              </w:rPr>
              <w:t> </w:t>
            </w:r>
            <w:r w:rsidRPr="00317F47">
              <w:rPr>
                <w:rFonts w:cs="Times"/>
                <w:szCs w:val="20"/>
              </w:rPr>
              <w:t>where the maximum value of N depends on UE capability</w:t>
            </w:r>
          </w:p>
          <w:p w14:paraId="4A63F4EA" w14:textId="0EAF463C" w:rsidR="001770D0" w:rsidRPr="00317F47" w:rsidRDefault="001770D0" w:rsidP="003E5108">
            <w:pPr>
              <w:numPr>
                <w:ilvl w:val="1"/>
                <w:numId w:val="28"/>
              </w:numPr>
              <w:jc w:val="both"/>
              <w:rPr>
                <w:rFonts w:cs="Times"/>
              </w:rPr>
            </w:pPr>
            <w:r w:rsidRPr="00317F47">
              <w:rPr>
                <w:rFonts w:cs="Times"/>
                <w:szCs w:val="20"/>
              </w:rPr>
              <w:t xml:space="preserve">The TRP can be either a “RSTD” reference TRP or a </w:t>
            </w:r>
            <w:proofErr w:type="spellStart"/>
            <w:r w:rsidRPr="00317F47">
              <w:rPr>
                <w:rFonts w:cs="Times"/>
                <w:szCs w:val="20"/>
              </w:rPr>
              <w:t>neighbour</w:t>
            </w:r>
            <w:proofErr w:type="spellEnd"/>
            <w:r w:rsidRPr="00317F47">
              <w:rPr>
                <w:rFonts w:cs="Times"/>
                <w:szCs w:val="20"/>
              </w:rPr>
              <w:t xml:space="preserve"> TRP</w:t>
            </w:r>
          </w:p>
          <w:p w14:paraId="77B79823" w14:textId="426AF6C4" w:rsidR="001770D0" w:rsidRPr="00317F47" w:rsidRDefault="001770D0" w:rsidP="003E5108">
            <w:pPr>
              <w:numPr>
                <w:ilvl w:val="1"/>
                <w:numId w:val="28"/>
              </w:numPr>
              <w:jc w:val="both"/>
              <w:rPr>
                <w:rFonts w:cs="Times"/>
              </w:rPr>
            </w:pPr>
            <w:r w:rsidRPr="00317F47">
              <w:rPr>
                <w:rFonts w:cs="Times"/>
                <w:szCs w:val="20"/>
              </w:rPr>
              <w:t xml:space="preserve">FFS: details of the </w:t>
            </w:r>
            <w:proofErr w:type="spellStart"/>
            <w:r w:rsidRPr="00317F47">
              <w:rPr>
                <w:rFonts w:cs="Times"/>
                <w:szCs w:val="20"/>
              </w:rPr>
              <w:t>signalling</w:t>
            </w:r>
            <w:proofErr w:type="spellEnd"/>
            <w:r w:rsidRPr="00317F47">
              <w:rPr>
                <w:rFonts w:cs="Times"/>
                <w:szCs w:val="20"/>
              </w:rPr>
              <w:t>, procedures, and UE capability</w:t>
            </w:r>
          </w:p>
          <w:p w14:paraId="59545C77" w14:textId="762B877E" w:rsidR="001770D0" w:rsidRPr="00317F47" w:rsidRDefault="001770D0" w:rsidP="003E5108">
            <w:pPr>
              <w:numPr>
                <w:ilvl w:val="1"/>
                <w:numId w:val="28"/>
              </w:numPr>
              <w:jc w:val="both"/>
              <w:rPr>
                <w:rFonts w:cs="Times"/>
              </w:rPr>
            </w:pPr>
            <w:r w:rsidRPr="00317F47">
              <w:rPr>
                <w:rFonts w:cs="Times"/>
                <w:szCs w:val="20"/>
              </w:rPr>
              <w:t>The</w:t>
            </w:r>
            <w:r w:rsidRPr="00317F47">
              <w:rPr>
                <w:rStyle w:val="apple-converted-space"/>
                <w:rFonts w:cs="Times"/>
                <w:szCs w:val="20"/>
              </w:rPr>
              <w:t> </w:t>
            </w:r>
            <w:r w:rsidRPr="00317F47">
              <w:rPr>
                <w:rFonts w:cs="Times"/>
                <w:szCs w:val="20"/>
              </w:rPr>
              <w:t>timestamps of the</w:t>
            </w:r>
            <w:r w:rsidRPr="00317F47">
              <w:rPr>
                <w:rStyle w:val="apple-converted-space"/>
                <w:rFonts w:cs="Times"/>
                <w:szCs w:val="20"/>
              </w:rPr>
              <w:t> </w:t>
            </w:r>
            <w:r w:rsidRPr="00317F47">
              <w:rPr>
                <w:rFonts w:cs="Times"/>
                <w:szCs w:val="20"/>
              </w:rPr>
              <w:t>multiple RSTD measurements</w:t>
            </w:r>
            <w:r w:rsidRPr="00317F47">
              <w:rPr>
                <w:rStyle w:val="apple-converted-space"/>
                <w:rFonts w:cs="Times"/>
                <w:szCs w:val="20"/>
              </w:rPr>
              <w:t> </w:t>
            </w:r>
            <w:r w:rsidRPr="00317F47">
              <w:rPr>
                <w:rFonts w:cs="Times"/>
                <w:szCs w:val="20"/>
              </w:rPr>
              <w:t>in the same measurement report</w:t>
            </w:r>
            <w:r w:rsidRPr="00317F47">
              <w:rPr>
                <w:rStyle w:val="apple-converted-space"/>
                <w:rFonts w:cs="Times"/>
                <w:szCs w:val="20"/>
              </w:rPr>
              <w:t> </w:t>
            </w:r>
            <w:r w:rsidRPr="00317F47">
              <w:rPr>
                <w:rFonts w:cs="Times"/>
                <w:szCs w:val="20"/>
              </w:rPr>
              <w:t>can</w:t>
            </w:r>
            <w:r w:rsidRPr="00317F47">
              <w:rPr>
                <w:rStyle w:val="apple-converted-space"/>
                <w:rFonts w:cs="Times"/>
                <w:szCs w:val="20"/>
              </w:rPr>
              <w:t> </w:t>
            </w:r>
            <w:r w:rsidRPr="00317F47">
              <w:rPr>
                <w:rFonts w:cs="Times"/>
                <w:szCs w:val="20"/>
              </w:rPr>
              <w:t>be the same or different.</w:t>
            </w:r>
          </w:p>
          <w:p w14:paraId="146C34D9" w14:textId="53307992" w:rsidR="001770D0" w:rsidRPr="00317F47" w:rsidRDefault="001770D0" w:rsidP="003E5108">
            <w:pPr>
              <w:numPr>
                <w:ilvl w:val="1"/>
                <w:numId w:val="28"/>
              </w:numPr>
              <w:jc w:val="both"/>
              <w:rPr>
                <w:rFonts w:cs="Times"/>
              </w:rPr>
            </w:pPr>
            <w:r w:rsidRPr="00317F47">
              <w:rPr>
                <w:rFonts w:cs="Times"/>
                <w:szCs w:val="20"/>
              </w:rPr>
              <w:t>Note: All RSTD measurements are relative to a single reference timing</w:t>
            </w:r>
          </w:p>
          <w:p w14:paraId="163426BA" w14:textId="1AD4A58C" w:rsidR="001770D0" w:rsidRPr="00317F47" w:rsidRDefault="001770D0" w:rsidP="003E5108">
            <w:pPr>
              <w:numPr>
                <w:ilvl w:val="0"/>
                <w:numId w:val="28"/>
              </w:numPr>
              <w:jc w:val="both"/>
              <w:rPr>
                <w:rFonts w:cs="Times"/>
              </w:rPr>
            </w:pPr>
            <w:r w:rsidRPr="00317F47">
              <w:rPr>
                <w:rFonts w:cs="Times"/>
                <w:szCs w:val="20"/>
              </w:rPr>
              <w:t>Support the LMF to request a TRP to optionally measure the same SRS resource of a UE with M different TRP Rx TEGs and report the corresponding multiple RTOA measurements.</w:t>
            </w:r>
          </w:p>
          <w:p w14:paraId="69BE6264" w14:textId="33B2AB9A" w:rsidR="001770D0" w:rsidRPr="00317F47" w:rsidRDefault="001770D0" w:rsidP="003E5108">
            <w:pPr>
              <w:numPr>
                <w:ilvl w:val="1"/>
                <w:numId w:val="28"/>
              </w:numPr>
              <w:jc w:val="both"/>
              <w:rPr>
                <w:rFonts w:cs="Times"/>
              </w:rPr>
            </w:pPr>
            <w:r w:rsidRPr="00317F47">
              <w:rPr>
                <w:rFonts w:cs="Times"/>
                <w:szCs w:val="20"/>
              </w:rPr>
              <w:t>M = [2, 3, 4, 6, 8]</w:t>
            </w:r>
            <w:r w:rsidRPr="00317F47">
              <w:rPr>
                <w:rStyle w:val="apple-converted-space"/>
                <w:rFonts w:cs="Times"/>
                <w:szCs w:val="20"/>
              </w:rPr>
              <w:t> </w:t>
            </w:r>
            <w:r w:rsidRPr="00317F47">
              <w:rPr>
                <w:rFonts w:cs="Times"/>
                <w:szCs w:val="20"/>
              </w:rPr>
              <w:t>(FFS:</w:t>
            </w:r>
            <w:r w:rsidRPr="00317F47">
              <w:rPr>
                <w:rStyle w:val="apple-converted-space"/>
                <w:rFonts w:cs="Times"/>
                <w:szCs w:val="20"/>
              </w:rPr>
              <w:t> </w:t>
            </w:r>
            <w:r w:rsidRPr="00317F47">
              <w:rPr>
                <w:rFonts w:cs="Times"/>
                <w:szCs w:val="20"/>
              </w:rPr>
              <w:t>other values)</w:t>
            </w:r>
          </w:p>
          <w:p w14:paraId="47D198B4" w14:textId="5FF05812" w:rsidR="001770D0" w:rsidRPr="00317F47" w:rsidRDefault="001770D0" w:rsidP="003E5108">
            <w:pPr>
              <w:numPr>
                <w:ilvl w:val="1"/>
                <w:numId w:val="28"/>
              </w:numPr>
              <w:jc w:val="both"/>
              <w:rPr>
                <w:rFonts w:cs="Times"/>
              </w:rPr>
            </w:pPr>
            <w:r w:rsidRPr="00317F47">
              <w:rPr>
                <w:rFonts w:cs="Times"/>
                <w:szCs w:val="20"/>
              </w:rPr>
              <w:t xml:space="preserve">FFS: details of the </w:t>
            </w:r>
            <w:proofErr w:type="spellStart"/>
            <w:r w:rsidRPr="00317F47">
              <w:rPr>
                <w:rFonts w:cs="Times"/>
                <w:szCs w:val="20"/>
              </w:rPr>
              <w:t>signalling</w:t>
            </w:r>
            <w:proofErr w:type="spellEnd"/>
            <w:r w:rsidRPr="00317F47">
              <w:rPr>
                <w:rFonts w:cs="Times"/>
                <w:szCs w:val="20"/>
              </w:rPr>
              <w:t>, procedures</w:t>
            </w:r>
          </w:p>
          <w:p w14:paraId="4815B6FC" w14:textId="0578A7C2" w:rsidR="009E67BB" w:rsidRPr="001770D0" w:rsidRDefault="001770D0" w:rsidP="003E5108">
            <w:pPr>
              <w:numPr>
                <w:ilvl w:val="1"/>
                <w:numId w:val="28"/>
              </w:numPr>
              <w:jc w:val="both"/>
              <w:rPr>
                <w:rFonts w:cs="Times"/>
              </w:rPr>
            </w:pPr>
            <w:r w:rsidRPr="00317F47">
              <w:rPr>
                <w:rFonts w:cs="Times"/>
                <w:szCs w:val="20"/>
              </w:rPr>
              <w:t>The</w:t>
            </w:r>
            <w:r w:rsidRPr="00317F47">
              <w:rPr>
                <w:rStyle w:val="apple-converted-space"/>
                <w:rFonts w:cs="Times"/>
                <w:szCs w:val="20"/>
              </w:rPr>
              <w:t> </w:t>
            </w:r>
            <w:r w:rsidRPr="00317F47">
              <w:rPr>
                <w:rFonts w:cs="Times"/>
                <w:szCs w:val="20"/>
              </w:rPr>
              <w:t>timestamps of the</w:t>
            </w:r>
            <w:r w:rsidRPr="00317F47">
              <w:rPr>
                <w:rStyle w:val="apple-converted-space"/>
                <w:rFonts w:cs="Times"/>
                <w:szCs w:val="20"/>
              </w:rPr>
              <w:t> </w:t>
            </w:r>
            <w:r w:rsidRPr="00317F47">
              <w:rPr>
                <w:rFonts w:cs="Times"/>
                <w:szCs w:val="20"/>
              </w:rPr>
              <w:t>multiple RTOA measurements</w:t>
            </w:r>
            <w:r w:rsidRPr="00317F47">
              <w:rPr>
                <w:rStyle w:val="apple-converted-space"/>
                <w:rFonts w:cs="Times"/>
                <w:szCs w:val="20"/>
              </w:rPr>
              <w:t> </w:t>
            </w:r>
            <w:r w:rsidRPr="00317F47">
              <w:rPr>
                <w:rFonts w:cs="Times"/>
                <w:szCs w:val="20"/>
              </w:rPr>
              <w:t>in the same measurement report</w:t>
            </w:r>
            <w:r w:rsidRPr="00317F47">
              <w:rPr>
                <w:rStyle w:val="apple-converted-space"/>
                <w:rFonts w:cs="Times"/>
                <w:szCs w:val="20"/>
              </w:rPr>
              <w:t> </w:t>
            </w:r>
            <w:r w:rsidRPr="00317F47">
              <w:rPr>
                <w:rFonts w:cs="Times"/>
                <w:szCs w:val="20"/>
              </w:rPr>
              <w:t>can</w:t>
            </w:r>
            <w:r w:rsidRPr="00317F47">
              <w:rPr>
                <w:rStyle w:val="apple-converted-space"/>
                <w:rFonts w:cs="Times"/>
                <w:szCs w:val="20"/>
              </w:rPr>
              <w:t> </w:t>
            </w:r>
            <w:r w:rsidRPr="00317F47">
              <w:rPr>
                <w:rFonts w:cs="Times"/>
                <w:szCs w:val="20"/>
              </w:rPr>
              <w:t>be the same or different.</w:t>
            </w:r>
            <w:r w:rsidRPr="00317F47">
              <w:rPr>
                <w:rStyle w:val="apple-converted-space"/>
                <w:rFonts w:cs="Times"/>
                <w:szCs w:val="20"/>
              </w:rPr>
              <w:t> </w:t>
            </w:r>
          </w:p>
        </w:tc>
      </w:tr>
    </w:tbl>
    <w:p w14:paraId="0CF0F479" w14:textId="34445116" w:rsidR="004C4C0D" w:rsidRDefault="00127612" w:rsidP="00127612">
      <w:pPr>
        <w:spacing w:after="120" w:line="260" w:lineRule="exact"/>
        <w:jc w:val="both"/>
        <w:rPr>
          <w:iCs/>
          <w:lang w:eastAsia="zh-CN"/>
        </w:rPr>
      </w:pPr>
      <w:r>
        <w:rPr>
          <w:rFonts w:eastAsiaTheme="minorEastAsia" w:hint="eastAsia"/>
          <w:szCs w:val="20"/>
          <w:lang w:eastAsia="zh-CN"/>
        </w:rPr>
        <w:t>A</w:t>
      </w:r>
      <w:r>
        <w:rPr>
          <w:rFonts w:eastAsiaTheme="minorEastAsia"/>
          <w:szCs w:val="20"/>
          <w:lang w:eastAsia="zh-CN"/>
        </w:rPr>
        <w:t xml:space="preserve">s </w:t>
      </w:r>
      <w:r w:rsidR="00B75F2E">
        <w:rPr>
          <w:rFonts w:eastAsiaTheme="minorEastAsia"/>
          <w:szCs w:val="20"/>
          <w:lang w:eastAsia="zh-CN"/>
        </w:rPr>
        <w:t>agreed</w:t>
      </w:r>
      <w:r>
        <w:rPr>
          <w:rFonts w:eastAsiaTheme="minorEastAsia"/>
          <w:szCs w:val="20"/>
          <w:lang w:eastAsia="zh-CN"/>
        </w:rPr>
        <w:t xml:space="preserve"> </w:t>
      </w:r>
      <w:proofErr w:type="spellStart"/>
      <w:r>
        <w:rPr>
          <w:rFonts w:eastAsiaTheme="minorEastAsia"/>
          <w:szCs w:val="20"/>
          <w:lang w:eastAsia="zh-CN"/>
        </w:rPr>
        <w:t>ealier</w:t>
      </w:r>
      <w:proofErr w:type="spellEnd"/>
      <w:r>
        <w:rPr>
          <w:rFonts w:eastAsiaTheme="minorEastAsia"/>
          <w:szCs w:val="20"/>
          <w:lang w:eastAsia="zh-CN"/>
        </w:rPr>
        <w:t>, subject to UE capability, t</w:t>
      </w:r>
      <w:r w:rsidRPr="00560E32">
        <w:rPr>
          <w:rFonts w:eastAsiaTheme="minorEastAsia"/>
          <w:szCs w:val="20"/>
          <w:lang w:eastAsia="zh-CN"/>
        </w:rPr>
        <w:t>he UE can measure one PRS resource associated with different Rx TEGs from the TRP</w:t>
      </w:r>
      <w:r w:rsidR="004C4C0D">
        <w:rPr>
          <w:rFonts w:eastAsiaTheme="minorEastAsia"/>
          <w:szCs w:val="20"/>
          <w:lang w:eastAsia="zh-CN"/>
        </w:rPr>
        <w:t xml:space="preserve">, and </w:t>
      </w:r>
      <w:r w:rsidR="002C3C02">
        <w:rPr>
          <w:rFonts w:eastAsiaTheme="minorEastAsia"/>
          <w:szCs w:val="20"/>
          <w:lang w:eastAsia="zh-CN"/>
        </w:rPr>
        <w:t>include</w:t>
      </w:r>
      <w:r w:rsidR="00F455EF">
        <w:rPr>
          <w:rFonts w:eastAsiaTheme="minorEastAsia"/>
          <w:szCs w:val="20"/>
          <w:lang w:eastAsia="zh-CN"/>
        </w:rPr>
        <w:t xml:space="preserve"> </w:t>
      </w:r>
      <w:r w:rsidR="006F7426" w:rsidRPr="004F063B">
        <w:rPr>
          <w:iCs/>
          <w:lang w:eastAsia="zh-CN"/>
        </w:rPr>
        <w:t xml:space="preserve">one UE Rx TEG ID for the RSTD reference </w:t>
      </w:r>
      <w:r w:rsidR="006F7426">
        <w:rPr>
          <w:iCs/>
          <w:lang w:eastAsia="zh-CN"/>
        </w:rPr>
        <w:t xml:space="preserve">time </w:t>
      </w:r>
      <w:r w:rsidR="006F7426" w:rsidRPr="004F063B">
        <w:rPr>
          <w:iCs/>
          <w:lang w:eastAsia="zh-CN"/>
        </w:rPr>
        <w:t>and one UE Rx TEG ID for each DL RSTD measurement</w:t>
      </w:r>
      <w:r w:rsidR="006F7426">
        <w:rPr>
          <w:iCs/>
          <w:lang w:eastAsia="zh-CN"/>
        </w:rPr>
        <w:t>.</w:t>
      </w:r>
    </w:p>
    <w:p w14:paraId="37D96BA3" w14:textId="02871955" w:rsidR="00D01049" w:rsidRDefault="007768D4" w:rsidP="00127612">
      <w:pPr>
        <w:spacing w:after="120" w:line="260" w:lineRule="exact"/>
        <w:jc w:val="both"/>
        <w:rPr>
          <w:rFonts w:eastAsiaTheme="minorEastAsia"/>
          <w:szCs w:val="20"/>
          <w:lang w:eastAsia="zh-CN"/>
        </w:rPr>
      </w:pPr>
      <w:r>
        <w:rPr>
          <w:rFonts w:eastAsiaTheme="minorEastAsia"/>
          <w:szCs w:val="20"/>
          <w:lang w:eastAsia="zh-CN"/>
        </w:rPr>
        <w:t>Therefore</w:t>
      </w:r>
      <w:r w:rsidR="00BF69BE">
        <w:rPr>
          <w:rFonts w:eastAsiaTheme="minorEastAsia"/>
          <w:szCs w:val="20"/>
          <w:lang w:eastAsia="zh-CN"/>
        </w:rPr>
        <w:t>, to associate with different Rx TEGs for the same PRS resource, we need to add multiple additional DL RSTD measurements</w:t>
      </w:r>
      <w:r w:rsidR="00BF69BE">
        <w:rPr>
          <w:rFonts w:eastAsiaTheme="minorEastAsia" w:hint="eastAsia"/>
          <w:szCs w:val="20"/>
          <w:lang w:eastAsia="zh-CN"/>
        </w:rPr>
        <w:t xml:space="preserve"> </w:t>
      </w:r>
      <w:r w:rsidR="00BF69BE">
        <w:rPr>
          <w:rFonts w:eastAsiaTheme="minorEastAsia"/>
          <w:szCs w:val="20"/>
          <w:lang w:eastAsia="zh-CN"/>
        </w:rPr>
        <w:t>‘</w:t>
      </w:r>
      <w:r w:rsidR="00BF69BE" w:rsidRPr="000967CD">
        <w:rPr>
          <w:i/>
          <w:snapToGrid w:val="0"/>
        </w:rPr>
        <w:t>NR-DL-TDOA-</w:t>
      </w:r>
      <w:proofErr w:type="spellStart"/>
      <w:r w:rsidR="00BF69BE" w:rsidRPr="000967CD">
        <w:rPr>
          <w:i/>
          <w:snapToGrid w:val="0"/>
        </w:rPr>
        <w:t>AdditionalMeasurements</w:t>
      </w:r>
      <w:proofErr w:type="spellEnd"/>
      <w:r w:rsidR="00BF69BE">
        <w:rPr>
          <w:rFonts w:eastAsiaTheme="minorEastAsia"/>
          <w:szCs w:val="20"/>
          <w:lang w:eastAsia="zh-CN"/>
        </w:rPr>
        <w:t>’ for the same PRS resource.</w:t>
      </w:r>
      <w:r w:rsidR="00E25D69">
        <w:rPr>
          <w:rFonts w:eastAsiaTheme="minorEastAsia"/>
          <w:szCs w:val="20"/>
          <w:lang w:eastAsia="zh-CN"/>
        </w:rPr>
        <w:t xml:space="preserve"> </w:t>
      </w:r>
      <w:r w:rsidR="00BF69BE" w:rsidRPr="00D8665E">
        <w:rPr>
          <w:rFonts w:eastAsiaTheme="minorEastAsia"/>
          <w:szCs w:val="20"/>
          <w:lang w:eastAsia="zh-CN"/>
        </w:rPr>
        <w:t>This will further increase the number of ‘</w:t>
      </w:r>
      <w:r w:rsidR="00BF69BE" w:rsidRPr="000967CD">
        <w:rPr>
          <w:rFonts w:eastAsiaTheme="minorEastAsia"/>
          <w:i/>
          <w:szCs w:val="20"/>
          <w:lang w:eastAsia="zh-CN"/>
        </w:rPr>
        <w:t>NR-DL-TDOA-Additional Measurements</w:t>
      </w:r>
      <w:r w:rsidR="00BF69BE" w:rsidRPr="00D8665E">
        <w:rPr>
          <w:rFonts w:eastAsiaTheme="minorEastAsia"/>
          <w:szCs w:val="20"/>
          <w:lang w:eastAsia="zh-CN"/>
        </w:rPr>
        <w:t xml:space="preserve">’. Considering that the current UE capability </w:t>
      </w:r>
      <w:r w:rsidR="00C66FE9">
        <w:rPr>
          <w:rFonts w:eastAsiaTheme="minorEastAsia"/>
          <w:szCs w:val="20"/>
          <w:lang w:eastAsia="zh-CN"/>
        </w:rPr>
        <w:t xml:space="preserve">only </w:t>
      </w:r>
      <w:r w:rsidR="00BF69BE" w:rsidRPr="00D8665E">
        <w:rPr>
          <w:rFonts w:eastAsiaTheme="minorEastAsia"/>
          <w:szCs w:val="20"/>
          <w:lang w:eastAsia="zh-CN"/>
        </w:rPr>
        <w:t>supports up to 4 RSTD measurements</w:t>
      </w:r>
      <w:r w:rsidR="00BF69BE">
        <w:rPr>
          <w:rFonts w:eastAsiaTheme="minorEastAsia"/>
          <w:szCs w:val="20"/>
          <w:lang w:eastAsia="zh-CN"/>
        </w:rPr>
        <w:t xml:space="preserve"> per TRP pair</w:t>
      </w:r>
      <w:r w:rsidR="00BF69BE" w:rsidRPr="00D8665E">
        <w:rPr>
          <w:rFonts w:eastAsiaTheme="minorEastAsia"/>
          <w:szCs w:val="20"/>
          <w:lang w:eastAsia="zh-CN"/>
        </w:rPr>
        <w:t xml:space="preserve"> to be reported, in order to support </w:t>
      </w:r>
      <w:r w:rsidR="00132912">
        <w:rPr>
          <w:rFonts w:eastAsiaTheme="minorEastAsia"/>
          <w:szCs w:val="20"/>
          <w:lang w:eastAsia="zh-CN"/>
        </w:rPr>
        <w:t>this feature</w:t>
      </w:r>
      <w:r w:rsidR="00BF69BE" w:rsidRPr="00D8665E">
        <w:rPr>
          <w:rFonts w:eastAsiaTheme="minorEastAsia"/>
          <w:szCs w:val="20"/>
          <w:lang w:eastAsia="zh-CN"/>
        </w:rPr>
        <w:t xml:space="preserve">, </w:t>
      </w:r>
      <w:r w:rsidR="00BF69BE" w:rsidRPr="003E1415">
        <w:rPr>
          <w:rFonts w:eastAsiaTheme="minorEastAsia"/>
          <w:szCs w:val="20"/>
          <w:lang w:eastAsia="zh-CN"/>
        </w:rPr>
        <w:t xml:space="preserve">the maximum </w:t>
      </w:r>
      <w:r w:rsidR="00BF69BE" w:rsidRPr="003E1415">
        <w:rPr>
          <w:rFonts w:eastAsiaTheme="minorEastAsia"/>
          <w:szCs w:val="20"/>
          <w:lang w:eastAsia="zh-CN"/>
        </w:rPr>
        <w:lastRenderedPageBreak/>
        <w:t>number of RSTD measurements per TRP pair needs to be expanded</w:t>
      </w:r>
      <w:r w:rsidR="00BF69BE" w:rsidRPr="002A3A43">
        <w:rPr>
          <w:rFonts w:eastAsiaTheme="minorEastAsia"/>
          <w:szCs w:val="20"/>
          <w:lang w:eastAsia="zh-CN"/>
        </w:rPr>
        <w:t>.</w:t>
      </w:r>
      <w:r w:rsidR="008312A7">
        <w:rPr>
          <w:rFonts w:eastAsiaTheme="minorEastAsia"/>
          <w:szCs w:val="20"/>
          <w:lang w:eastAsia="zh-CN"/>
        </w:rPr>
        <w:t xml:space="preserve"> </w:t>
      </w:r>
      <w:r w:rsidR="00511C1D">
        <w:rPr>
          <w:rFonts w:eastAsiaTheme="minorEastAsia"/>
          <w:szCs w:val="20"/>
          <w:lang w:eastAsia="zh-CN"/>
        </w:rPr>
        <w:t>Based on agreement</w:t>
      </w:r>
      <w:r w:rsidR="00D025DF">
        <w:rPr>
          <w:rFonts w:eastAsiaTheme="minorEastAsia"/>
          <w:szCs w:val="20"/>
          <w:lang w:eastAsia="zh-CN"/>
        </w:rPr>
        <w:t>s</w:t>
      </w:r>
      <w:r w:rsidR="00511C1D">
        <w:rPr>
          <w:rFonts w:eastAsiaTheme="minorEastAsia"/>
          <w:szCs w:val="20"/>
          <w:lang w:eastAsia="zh-CN"/>
        </w:rPr>
        <w:t xml:space="preserve"> of UE can support up to </w:t>
      </w:r>
      <w:r w:rsidR="00511C1D">
        <w:rPr>
          <w:rFonts w:cs="Times"/>
          <w:szCs w:val="20"/>
        </w:rPr>
        <w:t>8</w:t>
      </w:r>
      <w:r w:rsidR="00511C1D" w:rsidRPr="00317F47">
        <w:rPr>
          <w:rFonts w:cs="Times"/>
          <w:szCs w:val="20"/>
        </w:rPr>
        <w:t xml:space="preserve"> different UE Rx TEGs </w:t>
      </w:r>
      <w:r w:rsidR="00D01049">
        <w:rPr>
          <w:rFonts w:cs="Times"/>
          <w:szCs w:val="20"/>
        </w:rPr>
        <w:t xml:space="preserve">for the same </w:t>
      </w:r>
      <w:r w:rsidR="00D01049" w:rsidRPr="00317F47">
        <w:rPr>
          <w:rFonts w:cs="Times"/>
          <w:szCs w:val="20"/>
        </w:rPr>
        <w:t>DL PRS resource of a TRP</w:t>
      </w:r>
      <w:r w:rsidR="007300C6">
        <w:rPr>
          <w:rFonts w:cs="Times"/>
          <w:szCs w:val="20"/>
        </w:rPr>
        <w:t xml:space="preserve">, we support to expand </w:t>
      </w:r>
      <w:r w:rsidR="00D025DF" w:rsidRPr="003E1415">
        <w:rPr>
          <w:rFonts w:eastAsiaTheme="minorEastAsia"/>
          <w:szCs w:val="20"/>
          <w:lang w:eastAsia="zh-CN"/>
        </w:rPr>
        <w:t xml:space="preserve">the maximum number of RSTD measurements per TRP pair </w:t>
      </w:r>
      <w:r w:rsidR="00D025DF">
        <w:rPr>
          <w:rFonts w:eastAsiaTheme="minorEastAsia"/>
          <w:szCs w:val="20"/>
          <w:lang w:eastAsia="zh-CN"/>
        </w:rPr>
        <w:t>to 32 (8*4)</w:t>
      </w:r>
      <w:r w:rsidR="002B15E5">
        <w:rPr>
          <w:rFonts w:eastAsiaTheme="minorEastAsia"/>
          <w:szCs w:val="20"/>
          <w:lang w:eastAsia="zh-CN"/>
        </w:rPr>
        <w:t>.</w:t>
      </w:r>
    </w:p>
    <w:p w14:paraId="715FBBF0" w14:textId="77777777" w:rsidR="00344309" w:rsidRPr="0076469F" w:rsidRDefault="00344309" w:rsidP="00344309">
      <w:pPr>
        <w:pStyle w:val="a0"/>
        <w:numPr>
          <w:ilvl w:val="0"/>
          <w:numId w:val="11"/>
        </w:numPr>
        <w:spacing w:beforeLines="50" w:before="180" w:line="260" w:lineRule="exact"/>
        <w:rPr>
          <w:rFonts w:eastAsiaTheme="minorEastAsia"/>
          <w:b/>
          <w:i/>
          <w:szCs w:val="20"/>
          <w:lang w:eastAsia="zh-CN"/>
        </w:rPr>
      </w:pPr>
    </w:p>
    <w:p w14:paraId="13E3734D" w14:textId="5D1FAA43" w:rsidR="00344309" w:rsidRPr="0028161B" w:rsidRDefault="00446C6A" w:rsidP="00355EAB">
      <w:pPr>
        <w:pStyle w:val="a0"/>
        <w:numPr>
          <w:ilvl w:val="0"/>
          <w:numId w:val="10"/>
        </w:numPr>
        <w:spacing w:line="260" w:lineRule="exact"/>
        <w:rPr>
          <w:rFonts w:cs="Times"/>
          <w:b/>
          <w:i/>
          <w:szCs w:val="20"/>
        </w:rPr>
      </w:pPr>
      <w:r w:rsidRPr="0028161B">
        <w:rPr>
          <w:rFonts w:cs="Times"/>
          <w:b/>
          <w:i/>
          <w:szCs w:val="20"/>
        </w:rPr>
        <w:t xml:space="preserve">Support to expand </w:t>
      </w:r>
      <w:r w:rsidRPr="0028161B">
        <w:rPr>
          <w:rFonts w:eastAsiaTheme="minorEastAsia"/>
          <w:b/>
          <w:i/>
          <w:szCs w:val="20"/>
          <w:lang w:eastAsia="zh-CN"/>
        </w:rPr>
        <w:t>the maximum number of RSTD measurements per TRP pair to 32</w:t>
      </w:r>
      <w:r w:rsidR="00D60883" w:rsidRPr="0028161B">
        <w:rPr>
          <w:rFonts w:eastAsiaTheme="minorEastAsia"/>
          <w:b/>
          <w:i/>
          <w:szCs w:val="20"/>
          <w:lang w:eastAsia="zh-CN"/>
        </w:rPr>
        <w:t>.</w:t>
      </w:r>
    </w:p>
    <w:p w14:paraId="02D6AC1C" w14:textId="25A801BC" w:rsidR="00355EAB" w:rsidRDefault="00355EAB" w:rsidP="00025256">
      <w:pPr>
        <w:spacing w:before="60" w:after="120" w:line="260" w:lineRule="exact"/>
        <w:jc w:val="both"/>
        <w:rPr>
          <w:rFonts w:eastAsiaTheme="minorEastAsia"/>
          <w:szCs w:val="20"/>
          <w:lang w:eastAsia="zh-CN"/>
        </w:rPr>
      </w:pPr>
      <w:r>
        <w:rPr>
          <w:rFonts w:eastAsiaTheme="minorEastAsia" w:hint="eastAsia"/>
          <w:szCs w:val="20"/>
          <w:lang w:eastAsia="zh-CN"/>
        </w:rPr>
        <w:t>T</w:t>
      </w:r>
      <w:r>
        <w:rPr>
          <w:rFonts w:eastAsiaTheme="minorEastAsia"/>
          <w:szCs w:val="20"/>
          <w:lang w:eastAsia="zh-CN"/>
        </w:rPr>
        <w:t xml:space="preserve">hen, </w:t>
      </w:r>
      <w:r w:rsidR="006121C8">
        <w:rPr>
          <w:rFonts w:eastAsiaTheme="minorEastAsia"/>
          <w:szCs w:val="20"/>
          <w:lang w:eastAsia="zh-CN"/>
        </w:rPr>
        <w:t xml:space="preserve">regarding </w:t>
      </w:r>
      <w:r w:rsidR="001C44C6">
        <w:rPr>
          <w:rFonts w:eastAsiaTheme="minorEastAsia"/>
          <w:szCs w:val="20"/>
          <w:lang w:eastAsia="zh-CN"/>
        </w:rPr>
        <w:t>UE capability of measuring the same PRS resource with multiple Rx TEGs, we think it is a per-band UE capability, since UE cannot measure a PRS resource from different bands. Therefore, we propose,</w:t>
      </w:r>
    </w:p>
    <w:p w14:paraId="4256DF86" w14:textId="77777777" w:rsidR="001C44C6" w:rsidRPr="0076469F" w:rsidRDefault="001C44C6" w:rsidP="001C44C6">
      <w:pPr>
        <w:pStyle w:val="a0"/>
        <w:numPr>
          <w:ilvl w:val="0"/>
          <w:numId w:val="11"/>
        </w:numPr>
        <w:spacing w:beforeLines="50" w:before="180" w:line="260" w:lineRule="exact"/>
        <w:rPr>
          <w:rFonts w:eastAsiaTheme="minorEastAsia"/>
          <w:b/>
          <w:i/>
          <w:szCs w:val="20"/>
          <w:lang w:eastAsia="zh-CN"/>
        </w:rPr>
      </w:pPr>
    </w:p>
    <w:p w14:paraId="19C9E04A" w14:textId="7D928CD9" w:rsidR="001C44C6" w:rsidRPr="001C44C6" w:rsidRDefault="001C44C6" w:rsidP="001C44C6">
      <w:pPr>
        <w:pStyle w:val="a0"/>
        <w:numPr>
          <w:ilvl w:val="0"/>
          <w:numId w:val="10"/>
        </w:numPr>
        <w:spacing w:line="260" w:lineRule="exact"/>
        <w:rPr>
          <w:rFonts w:cs="Times"/>
          <w:b/>
          <w:i/>
          <w:szCs w:val="20"/>
        </w:rPr>
      </w:pPr>
      <w:r>
        <w:rPr>
          <w:rFonts w:cs="Times"/>
          <w:b/>
          <w:i/>
          <w:szCs w:val="20"/>
        </w:rPr>
        <w:t>Regarding UE capability of measuring the same PRS resource with N Rx TEGs, support the following</w:t>
      </w:r>
    </w:p>
    <w:p w14:paraId="7A325CC3" w14:textId="6F8262F5" w:rsidR="001C44C6" w:rsidRPr="001C44C6" w:rsidRDefault="001C44C6" w:rsidP="001C44C6">
      <w:pPr>
        <w:pStyle w:val="a0"/>
        <w:numPr>
          <w:ilvl w:val="0"/>
          <w:numId w:val="36"/>
        </w:numPr>
        <w:spacing w:line="260" w:lineRule="exact"/>
        <w:rPr>
          <w:rFonts w:cs="Times"/>
          <w:b/>
          <w:i/>
          <w:szCs w:val="20"/>
        </w:rPr>
      </w:pPr>
      <w:r w:rsidRPr="001C44C6">
        <w:rPr>
          <w:rFonts w:cs="Times"/>
          <w:b/>
          <w:i/>
          <w:szCs w:val="20"/>
        </w:rPr>
        <w:t>N=[2, 3, 4, 6, 8],</w:t>
      </w:r>
      <w:r w:rsidRPr="001C44C6">
        <w:rPr>
          <w:rStyle w:val="apple-converted-space"/>
          <w:rFonts w:cs="Times"/>
          <w:b/>
          <w:i/>
          <w:szCs w:val="20"/>
        </w:rPr>
        <w:t> </w:t>
      </w:r>
      <w:r w:rsidRPr="001C44C6">
        <w:rPr>
          <w:rFonts w:cs="Times"/>
          <w:b/>
          <w:i/>
          <w:szCs w:val="20"/>
        </w:rPr>
        <w:t>where the maximum value of N depends on UE capability per band</w:t>
      </w:r>
      <w:r>
        <w:rPr>
          <w:rFonts w:cs="Times"/>
          <w:b/>
          <w:i/>
          <w:szCs w:val="20"/>
        </w:rPr>
        <w:t>.</w:t>
      </w:r>
    </w:p>
    <w:p w14:paraId="0BE2BCA4" w14:textId="77777777" w:rsidR="001C44C6" w:rsidRPr="001C44C6" w:rsidRDefault="001C44C6" w:rsidP="00025256">
      <w:pPr>
        <w:spacing w:before="60" w:after="120" w:line="260" w:lineRule="exact"/>
        <w:jc w:val="both"/>
        <w:rPr>
          <w:rFonts w:eastAsiaTheme="minorEastAsia"/>
          <w:szCs w:val="20"/>
          <w:lang w:eastAsia="zh-CN"/>
        </w:rPr>
      </w:pPr>
    </w:p>
    <w:bookmarkEnd w:id="5"/>
    <w:p w14:paraId="5BE39589" w14:textId="01C5F3E7" w:rsidR="00B458C7" w:rsidRDefault="004A050F" w:rsidP="004C42B3">
      <w:pPr>
        <w:pStyle w:val="20"/>
        <w:tabs>
          <w:tab w:val="clear" w:pos="576"/>
          <w:tab w:val="num" w:pos="717"/>
        </w:tabs>
        <w:spacing w:before="120"/>
        <w:ind w:left="717" w:hanging="576"/>
        <w:jc w:val="both"/>
      </w:pPr>
      <w:r w:rsidRPr="005B5281">
        <w:t xml:space="preserve">Rx/Tx timing </w:t>
      </w:r>
      <w:r w:rsidR="00661B23" w:rsidRPr="005B5281">
        <w:t>delay</w:t>
      </w:r>
      <w:r w:rsidRPr="005B5281">
        <w:t xml:space="preserve"> mitigating for </w:t>
      </w:r>
      <w:r w:rsidR="00824FF7" w:rsidRPr="005B5281">
        <w:t>UL-TDOA</w:t>
      </w:r>
      <w:r w:rsidRPr="005B5281">
        <w:t xml:space="preserve"> method</w:t>
      </w:r>
    </w:p>
    <w:p w14:paraId="222A9ACB" w14:textId="5CD05869" w:rsidR="00673CED" w:rsidRPr="00673CED" w:rsidRDefault="00673CED" w:rsidP="006D6541">
      <w:pPr>
        <w:spacing w:line="260" w:lineRule="exact"/>
        <w:jc w:val="both"/>
        <w:rPr>
          <w:rFonts w:eastAsiaTheme="minorEastAsia" w:hint="eastAsia"/>
          <w:lang w:eastAsia="zh-CN"/>
        </w:rPr>
      </w:pPr>
      <w:r w:rsidRPr="00673CED">
        <w:rPr>
          <w:rFonts w:eastAsiaTheme="minorEastAsia" w:hint="eastAsia"/>
          <w:lang w:eastAsia="zh-CN"/>
        </w:rPr>
        <w:t>I</w:t>
      </w:r>
      <w:r w:rsidRPr="00673CED">
        <w:rPr>
          <w:rFonts w:eastAsiaTheme="minorEastAsia"/>
          <w:lang w:eastAsia="zh-CN"/>
        </w:rPr>
        <w:t>n UL-TDOA method, positioning accuracy is also easily affected by UE Tx timing error. For example, when the LMF is calculating the difference of the RTOA measured by different TRPs for a UE, when the UE Tx TEG associated with the RTOA is different, an extra ‘UE Tx timing error difference’ will be generated in the ‘RTOA difference results’, so that positioning accuracy is impacted. In general, the UE can provide the association information of SRS resources with UE Tx TEG(s) to LMF, which helps the LMF further exclude some of the ‘RTOA difference results’ containing additional ‘Tx timing error difference’ for higher accuracy.</w:t>
      </w:r>
    </w:p>
    <w:p w14:paraId="77412E68" w14:textId="3C31CF71" w:rsidR="002075FD" w:rsidRPr="00EC4D8F" w:rsidRDefault="002075FD" w:rsidP="002075FD">
      <w:pPr>
        <w:pStyle w:val="3"/>
        <w:rPr>
          <w:b/>
        </w:rPr>
      </w:pPr>
      <w:r>
        <w:rPr>
          <w:rFonts w:eastAsiaTheme="minorEastAsia"/>
          <w:b/>
        </w:rPr>
        <w:t>Updating of Tx TEGs</w:t>
      </w:r>
    </w:p>
    <w:p w14:paraId="2781147C" w14:textId="470A0DCD" w:rsidR="005859E8" w:rsidRPr="002F3072" w:rsidRDefault="001E3FA2" w:rsidP="00AD3AD0">
      <w:pPr>
        <w:spacing w:after="120" w:line="260" w:lineRule="exact"/>
        <w:jc w:val="both"/>
        <w:rPr>
          <w:rFonts w:eastAsiaTheme="minorEastAsia"/>
          <w:szCs w:val="20"/>
          <w:lang w:eastAsia="zh-CN"/>
        </w:rPr>
      </w:pPr>
      <w:r>
        <w:rPr>
          <w:rFonts w:eastAsiaTheme="minorEastAsia" w:hint="eastAsia"/>
          <w:lang w:eastAsia="zh-CN"/>
        </w:rPr>
        <w:t>I</w:t>
      </w:r>
      <w:r>
        <w:rPr>
          <w:rFonts w:eastAsiaTheme="minorEastAsia"/>
          <w:lang w:eastAsia="zh-CN"/>
        </w:rPr>
        <w:t xml:space="preserve">n last meeting, </w:t>
      </w:r>
      <w:r>
        <w:rPr>
          <w:rFonts w:eastAsiaTheme="minorEastAsia" w:hint="eastAsia"/>
          <w:lang w:eastAsia="zh-CN"/>
        </w:rPr>
        <w:t>so</w:t>
      </w:r>
      <w:r>
        <w:rPr>
          <w:rFonts w:eastAsiaTheme="minorEastAsia"/>
          <w:lang w:eastAsia="zh-CN"/>
        </w:rPr>
        <w:t xml:space="preserve">me issues related to </w:t>
      </w:r>
      <w:r w:rsidR="008D46C0">
        <w:rPr>
          <w:rFonts w:eastAsiaTheme="minorEastAsia"/>
          <w:lang w:eastAsia="zh-CN"/>
        </w:rPr>
        <w:t xml:space="preserve">updating of Tx TEG </w:t>
      </w:r>
      <w:r>
        <w:rPr>
          <w:rFonts w:eastAsiaTheme="minorEastAsia"/>
          <w:lang w:eastAsia="zh-CN"/>
        </w:rPr>
        <w:t>were discussed with the following proposal</w:t>
      </w:r>
      <w:r w:rsidR="008D46C0">
        <w:rPr>
          <w:rFonts w:eastAsiaTheme="minorEastAsia"/>
          <w:lang w:eastAsia="zh-CN"/>
        </w:rPr>
        <w:t>.</w:t>
      </w:r>
    </w:p>
    <w:tbl>
      <w:tblPr>
        <w:tblStyle w:val="af2"/>
        <w:tblW w:w="0" w:type="auto"/>
        <w:tblLook w:val="04A0" w:firstRow="1" w:lastRow="0" w:firstColumn="1" w:lastColumn="0" w:noHBand="0" w:noVBand="1"/>
      </w:tblPr>
      <w:tblGrid>
        <w:gridCol w:w="9060"/>
      </w:tblGrid>
      <w:tr w:rsidR="005859E8" w14:paraId="0DBF4935" w14:textId="77777777" w:rsidTr="005859E8">
        <w:tc>
          <w:tcPr>
            <w:tcW w:w="9060" w:type="dxa"/>
          </w:tcPr>
          <w:p w14:paraId="253AE158" w14:textId="5809C1AD" w:rsidR="005859E8" w:rsidRPr="005859E8" w:rsidRDefault="005859E8" w:rsidP="005859E8">
            <w:pPr>
              <w:tabs>
                <w:tab w:val="left" w:pos="432"/>
              </w:tabs>
              <w:adjustRightInd w:val="0"/>
              <w:spacing w:before="120" w:after="180" w:line="259" w:lineRule="auto"/>
              <w:jc w:val="both"/>
              <w:outlineLvl w:val="2"/>
              <w:rPr>
                <w:rFonts w:ascii="Arial" w:eastAsia="MS Mincho" w:hAnsi="Arial"/>
                <w:sz w:val="24"/>
                <w:szCs w:val="20"/>
                <w:lang w:val="en-GB" w:eastAsia="ja-JP"/>
              </w:rPr>
            </w:pPr>
            <w:r w:rsidRPr="005859E8">
              <w:rPr>
                <w:rFonts w:ascii="Arial" w:eastAsia="MS Mincho" w:hAnsi="Arial"/>
                <w:sz w:val="24"/>
                <w:szCs w:val="20"/>
                <w:highlight w:val="magenta"/>
                <w:lang w:val="en-GB" w:eastAsia="ja-JP"/>
              </w:rPr>
              <w:t xml:space="preserve">(Round </w:t>
            </w:r>
            <w:r w:rsidR="00701E89">
              <w:rPr>
                <w:rFonts w:ascii="Arial" w:eastAsia="MS Mincho" w:hAnsi="Arial"/>
                <w:sz w:val="24"/>
                <w:szCs w:val="20"/>
                <w:highlight w:val="magenta"/>
                <w:lang w:val="en-GB" w:eastAsia="ja-JP"/>
              </w:rPr>
              <w:t>5</w:t>
            </w:r>
            <w:r w:rsidRPr="005859E8">
              <w:rPr>
                <w:rFonts w:ascii="Arial" w:eastAsia="MS Mincho" w:hAnsi="Arial"/>
                <w:sz w:val="24"/>
                <w:szCs w:val="20"/>
                <w:highlight w:val="magenta"/>
                <w:lang w:val="en-GB" w:eastAsia="ja-JP"/>
              </w:rPr>
              <w:t>) Proposal 3.</w:t>
            </w:r>
            <w:r w:rsidR="00701E89">
              <w:rPr>
                <w:rFonts w:ascii="Arial" w:eastAsia="MS Mincho" w:hAnsi="Arial"/>
                <w:sz w:val="24"/>
                <w:szCs w:val="20"/>
                <w:highlight w:val="magenta"/>
                <w:lang w:val="en-GB" w:eastAsia="ja-JP"/>
              </w:rPr>
              <w:t>5</w:t>
            </w:r>
            <w:r w:rsidRPr="005859E8">
              <w:rPr>
                <w:rFonts w:ascii="Arial" w:eastAsia="MS Mincho" w:hAnsi="Arial"/>
                <w:sz w:val="24"/>
                <w:szCs w:val="20"/>
                <w:highlight w:val="magenta"/>
                <w:lang w:val="en-GB" w:eastAsia="ja-JP"/>
              </w:rPr>
              <w:t>-1</w:t>
            </w:r>
            <w:r w:rsidRPr="005859E8">
              <w:rPr>
                <w:rFonts w:ascii="Arial" w:eastAsia="MS Mincho" w:hAnsi="Arial"/>
                <w:sz w:val="24"/>
                <w:szCs w:val="20"/>
                <w:lang w:val="en-GB" w:eastAsia="ja-JP"/>
              </w:rPr>
              <w:t xml:space="preserve"> (H)</w:t>
            </w:r>
          </w:p>
          <w:p w14:paraId="0BAD71AD" w14:textId="77777777" w:rsidR="00701E89" w:rsidRPr="00701E89" w:rsidRDefault="00701E89" w:rsidP="003E5108">
            <w:pPr>
              <w:numPr>
                <w:ilvl w:val="0"/>
                <w:numId w:val="19"/>
              </w:numPr>
              <w:spacing w:after="180" w:line="252" w:lineRule="auto"/>
              <w:contextualSpacing/>
              <w:jc w:val="both"/>
              <w:rPr>
                <w:i/>
                <w:color w:val="000000"/>
                <w:lang w:eastAsia="ja-JP"/>
              </w:rPr>
            </w:pPr>
            <w:r w:rsidRPr="00701E89">
              <w:rPr>
                <w:i/>
                <w:color w:val="000000"/>
                <w:lang w:eastAsia="ja-JP"/>
              </w:rPr>
              <w:t xml:space="preserve">Consider to support one or both of the following options for UE to provide the updates of the association information between UE Tx TEG IDs and positioning SRS resources for UL TDOA </w:t>
            </w:r>
          </w:p>
          <w:p w14:paraId="17EEAB14" w14:textId="77777777" w:rsidR="00701E89" w:rsidRPr="00701E89" w:rsidRDefault="00701E89" w:rsidP="003E5108">
            <w:pPr>
              <w:numPr>
                <w:ilvl w:val="1"/>
                <w:numId w:val="19"/>
              </w:numPr>
              <w:spacing w:after="180" w:line="252" w:lineRule="auto"/>
              <w:contextualSpacing/>
              <w:jc w:val="both"/>
              <w:rPr>
                <w:i/>
                <w:color w:val="000000"/>
                <w:lang w:eastAsia="ja-JP"/>
              </w:rPr>
            </w:pPr>
            <w:r w:rsidRPr="00701E89">
              <w:rPr>
                <w:i/>
                <w:color w:val="000000"/>
                <w:lang w:eastAsia="ja-JP"/>
              </w:rPr>
              <w:t xml:space="preserve">Option 1: the </w:t>
            </w:r>
            <w:proofErr w:type="spellStart"/>
            <w:r w:rsidRPr="00701E89">
              <w:rPr>
                <w:i/>
                <w:color w:val="000000"/>
                <w:lang w:eastAsia="ja-JP"/>
              </w:rPr>
              <w:t>gNB</w:t>
            </w:r>
            <w:proofErr w:type="spellEnd"/>
            <w:r w:rsidRPr="00701E89">
              <w:rPr>
                <w:i/>
                <w:color w:val="000000"/>
                <w:lang w:eastAsia="ja-JP"/>
              </w:rPr>
              <w:t xml:space="preserve"> to request a UE to report the association information between UE Tx TEG IDs and positioning SRS resources, based on a configured periodicity or a validity timer</w:t>
            </w:r>
          </w:p>
          <w:p w14:paraId="3A25DEB4" w14:textId="77777777" w:rsidR="00701E89" w:rsidRPr="00701E89" w:rsidRDefault="00701E89" w:rsidP="003E5108">
            <w:pPr>
              <w:numPr>
                <w:ilvl w:val="2"/>
                <w:numId w:val="19"/>
              </w:numPr>
              <w:spacing w:after="180" w:line="252" w:lineRule="auto"/>
              <w:contextualSpacing/>
              <w:jc w:val="both"/>
              <w:rPr>
                <w:i/>
                <w:color w:val="000000"/>
                <w:lang w:eastAsia="ja-JP"/>
              </w:rPr>
            </w:pPr>
            <w:r w:rsidRPr="00701E89">
              <w:rPr>
                <w:i/>
                <w:color w:val="000000"/>
                <w:lang w:eastAsia="ja-JP"/>
              </w:rPr>
              <w:t>FFS: the values of the configurable periodicities or a validity timer</w:t>
            </w:r>
          </w:p>
          <w:p w14:paraId="59DD8152" w14:textId="77777777" w:rsidR="00701E89" w:rsidRPr="00701E89" w:rsidRDefault="00701E89" w:rsidP="003E5108">
            <w:pPr>
              <w:numPr>
                <w:ilvl w:val="1"/>
                <w:numId w:val="19"/>
              </w:numPr>
              <w:spacing w:after="180" w:line="252" w:lineRule="auto"/>
              <w:contextualSpacing/>
              <w:jc w:val="both"/>
              <w:rPr>
                <w:i/>
                <w:color w:val="000000"/>
                <w:lang w:eastAsia="ja-JP"/>
              </w:rPr>
            </w:pPr>
            <w:r w:rsidRPr="00701E89">
              <w:rPr>
                <w:i/>
                <w:color w:val="000000"/>
                <w:lang w:eastAsia="ja-JP"/>
              </w:rPr>
              <w:t xml:space="preserve">Option 2: the </w:t>
            </w:r>
            <w:proofErr w:type="spellStart"/>
            <w:r w:rsidRPr="00701E89">
              <w:rPr>
                <w:i/>
                <w:color w:val="000000"/>
                <w:lang w:eastAsia="ja-JP"/>
              </w:rPr>
              <w:t>gNB</w:t>
            </w:r>
            <w:proofErr w:type="spellEnd"/>
            <w:r w:rsidRPr="00701E89">
              <w:rPr>
                <w:i/>
                <w:color w:val="000000"/>
                <w:lang w:eastAsia="ja-JP"/>
              </w:rPr>
              <w:t xml:space="preserve"> to request a UE to report the updates of the association information between UE Tx TEG IDs and positioning PRS resources whenever the UE determines the previous association information is no longer valid</w:t>
            </w:r>
          </w:p>
          <w:p w14:paraId="21B71024" w14:textId="77777777" w:rsidR="00701E89" w:rsidRPr="00701E89" w:rsidRDefault="00701E89" w:rsidP="003E5108">
            <w:pPr>
              <w:numPr>
                <w:ilvl w:val="2"/>
                <w:numId w:val="19"/>
              </w:numPr>
              <w:spacing w:after="180" w:line="252" w:lineRule="auto"/>
              <w:contextualSpacing/>
              <w:jc w:val="both"/>
              <w:rPr>
                <w:i/>
                <w:color w:val="000000"/>
                <w:lang w:eastAsia="ja-JP"/>
              </w:rPr>
            </w:pPr>
            <w:r w:rsidRPr="00701E89">
              <w:rPr>
                <w:i/>
                <w:color w:val="000000"/>
                <w:lang w:eastAsia="ja-JP"/>
              </w:rPr>
              <w:t>Note: It is up to the UE to determine when and whether the previous association information is no longer valid</w:t>
            </w:r>
          </w:p>
          <w:p w14:paraId="06F2F765" w14:textId="5AE23262" w:rsidR="00701E89" w:rsidRPr="00701E89" w:rsidRDefault="00701E89" w:rsidP="003E5108">
            <w:pPr>
              <w:numPr>
                <w:ilvl w:val="1"/>
                <w:numId w:val="19"/>
              </w:numPr>
              <w:spacing w:after="180" w:line="252" w:lineRule="auto"/>
              <w:contextualSpacing/>
              <w:jc w:val="both"/>
              <w:rPr>
                <w:i/>
                <w:color w:val="000000"/>
                <w:lang w:eastAsia="ja-JP"/>
              </w:rPr>
            </w:pPr>
            <w:r w:rsidRPr="00701E89">
              <w:rPr>
                <w:i/>
                <w:color w:val="000000"/>
                <w:lang w:eastAsia="ja-JP"/>
              </w:rPr>
              <w:t xml:space="preserve">FFS: The details of </w:t>
            </w:r>
            <w:r>
              <w:rPr>
                <w:i/>
                <w:color w:val="000000"/>
                <w:lang w:eastAsia="ja-JP"/>
              </w:rPr>
              <w:t>m</w:t>
            </w:r>
            <w:r w:rsidRPr="00701E89">
              <w:rPr>
                <w:i/>
                <w:color w:val="000000"/>
                <w:lang w:eastAsia="ja-JP"/>
              </w:rPr>
              <w:t>easureme</w:t>
            </w:r>
            <w:r>
              <w:rPr>
                <w:i/>
                <w:color w:val="000000"/>
                <w:lang w:eastAsia="ja-JP"/>
              </w:rPr>
              <w:t>nt</w:t>
            </w:r>
            <w:r w:rsidRPr="00701E89">
              <w:rPr>
                <w:i/>
                <w:color w:val="000000"/>
                <w:lang w:eastAsia="ja-JP"/>
              </w:rPr>
              <w:t>.</w:t>
            </w:r>
          </w:p>
          <w:p w14:paraId="320987A7" w14:textId="77777777" w:rsidR="00701E89" w:rsidRPr="00701E89" w:rsidRDefault="00701E89" w:rsidP="003E5108">
            <w:pPr>
              <w:numPr>
                <w:ilvl w:val="0"/>
                <w:numId w:val="19"/>
              </w:numPr>
              <w:spacing w:after="180" w:line="252" w:lineRule="auto"/>
              <w:contextualSpacing/>
              <w:jc w:val="both"/>
              <w:rPr>
                <w:i/>
                <w:color w:val="000000"/>
                <w:lang w:eastAsia="ja-JP"/>
              </w:rPr>
            </w:pPr>
            <w:r w:rsidRPr="00701E89">
              <w:rPr>
                <w:i/>
                <w:color w:val="000000"/>
                <w:lang w:eastAsia="ja-JP"/>
              </w:rPr>
              <w:t>Consider to support one or both of the one of the following options for UE to provide the updates of the association information between UE Tx TEG IDs and positioning SRS resources for Multi-RTT:</w:t>
            </w:r>
          </w:p>
          <w:p w14:paraId="32A5E0B8" w14:textId="77777777" w:rsidR="00701E89" w:rsidRPr="00701E89" w:rsidRDefault="00701E89" w:rsidP="003E5108">
            <w:pPr>
              <w:numPr>
                <w:ilvl w:val="1"/>
                <w:numId w:val="19"/>
              </w:numPr>
              <w:spacing w:after="180" w:line="252" w:lineRule="auto"/>
              <w:contextualSpacing/>
              <w:jc w:val="both"/>
              <w:rPr>
                <w:i/>
                <w:color w:val="000000"/>
                <w:lang w:eastAsia="ja-JP"/>
              </w:rPr>
            </w:pPr>
            <w:r w:rsidRPr="00701E89">
              <w:rPr>
                <w:i/>
                <w:color w:val="000000"/>
                <w:lang w:eastAsia="ja-JP"/>
              </w:rPr>
              <w:t>Option 1: the LMF to request a UE to report the association information between UE Tx TEG IDs and positioning SRS resources, based on a configured periodicity or a validity timer</w:t>
            </w:r>
          </w:p>
          <w:p w14:paraId="20AABE86" w14:textId="77777777" w:rsidR="00701E89" w:rsidRPr="00701E89" w:rsidRDefault="00701E89" w:rsidP="003E5108">
            <w:pPr>
              <w:numPr>
                <w:ilvl w:val="2"/>
                <w:numId w:val="19"/>
              </w:numPr>
              <w:spacing w:after="180" w:line="252" w:lineRule="auto"/>
              <w:contextualSpacing/>
              <w:jc w:val="both"/>
              <w:rPr>
                <w:i/>
                <w:color w:val="000000"/>
                <w:lang w:eastAsia="ja-JP"/>
              </w:rPr>
            </w:pPr>
            <w:r w:rsidRPr="00701E89">
              <w:rPr>
                <w:i/>
                <w:color w:val="000000"/>
                <w:lang w:eastAsia="ja-JP"/>
              </w:rPr>
              <w:t>FFS: the values of the configurable periodicities or a validity timer</w:t>
            </w:r>
          </w:p>
          <w:p w14:paraId="515BDFB0" w14:textId="77777777" w:rsidR="00701E89" w:rsidRPr="00701E89" w:rsidRDefault="00701E89" w:rsidP="003E5108">
            <w:pPr>
              <w:numPr>
                <w:ilvl w:val="1"/>
                <w:numId w:val="19"/>
              </w:numPr>
              <w:spacing w:after="180" w:line="252" w:lineRule="auto"/>
              <w:contextualSpacing/>
              <w:jc w:val="both"/>
              <w:rPr>
                <w:i/>
                <w:color w:val="000000"/>
                <w:lang w:eastAsia="ja-JP"/>
              </w:rPr>
            </w:pPr>
            <w:r w:rsidRPr="00701E89">
              <w:rPr>
                <w:i/>
                <w:color w:val="000000"/>
                <w:lang w:eastAsia="ja-JP"/>
              </w:rPr>
              <w:t>Option 2: the LMF to request a UE to report the updates of the association information between UE Tx TEG IDs and positioning PRS resources whenever the UE determines the previous association information is no longer valid</w:t>
            </w:r>
          </w:p>
          <w:p w14:paraId="4CA147F1" w14:textId="77777777" w:rsidR="00701E89" w:rsidRPr="00701E89" w:rsidRDefault="00701E89" w:rsidP="003E5108">
            <w:pPr>
              <w:numPr>
                <w:ilvl w:val="2"/>
                <w:numId w:val="19"/>
              </w:numPr>
              <w:spacing w:after="180" w:line="252" w:lineRule="auto"/>
              <w:contextualSpacing/>
              <w:jc w:val="both"/>
              <w:rPr>
                <w:i/>
                <w:color w:val="000000"/>
                <w:lang w:eastAsia="ja-JP"/>
              </w:rPr>
            </w:pPr>
            <w:r w:rsidRPr="00701E89">
              <w:rPr>
                <w:i/>
                <w:color w:val="000000"/>
                <w:lang w:eastAsia="ja-JP"/>
              </w:rPr>
              <w:t>Note: It is up to the UE to determine when and whether the previous association information is no longer valid</w:t>
            </w:r>
          </w:p>
          <w:p w14:paraId="6251BCB2" w14:textId="71DC1507" w:rsidR="00701E89" w:rsidRPr="00701E89" w:rsidRDefault="00701E89" w:rsidP="003E5108">
            <w:pPr>
              <w:numPr>
                <w:ilvl w:val="1"/>
                <w:numId w:val="19"/>
              </w:numPr>
              <w:spacing w:after="180" w:line="252" w:lineRule="auto"/>
              <w:contextualSpacing/>
              <w:jc w:val="both"/>
              <w:rPr>
                <w:i/>
                <w:color w:val="000000"/>
                <w:lang w:eastAsia="ja-JP"/>
              </w:rPr>
            </w:pPr>
            <w:r w:rsidRPr="00701E89">
              <w:rPr>
                <w:i/>
                <w:color w:val="000000"/>
                <w:lang w:eastAsia="ja-JP"/>
              </w:rPr>
              <w:t xml:space="preserve">FFS: The details of </w:t>
            </w:r>
            <w:r>
              <w:rPr>
                <w:i/>
                <w:color w:val="000000"/>
                <w:lang w:eastAsia="ja-JP"/>
              </w:rPr>
              <w:t>m</w:t>
            </w:r>
            <w:r w:rsidRPr="00701E89">
              <w:rPr>
                <w:i/>
                <w:color w:val="000000"/>
                <w:lang w:eastAsia="ja-JP"/>
              </w:rPr>
              <w:t>easureme</w:t>
            </w:r>
            <w:r>
              <w:rPr>
                <w:i/>
                <w:color w:val="000000"/>
                <w:lang w:eastAsia="ja-JP"/>
              </w:rPr>
              <w:t>nt</w:t>
            </w:r>
            <w:r w:rsidRPr="00701E89">
              <w:rPr>
                <w:i/>
                <w:color w:val="000000"/>
                <w:lang w:eastAsia="ja-JP"/>
              </w:rPr>
              <w:t>.</w:t>
            </w:r>
          </w:p>
          <w:p w14:paraId="74C0D1D3" w14:textId="77777777" w:rsidR="00701E89" w:rsidRPr="00701E89" w:rsidRDefault="00701E89" w:rsidP="003E5108">
            <w:pPr>
              <w:numPr>
                <w:ilvl w:val="0"/>
                <w:numId w:val="19"/>
              </w:numPr>
              <w:spacing w:after="180" w:line="252" w:lineRule="auto"/>
              <w:contextualSpacing/>
              <w:jc w:val="both"/>
              <w:rPr>
                <w:i/>
                <w:color w:val="000000"/>
                <w:lang w:eastAsia="ja-JP"/>
              </w:rPr>
            </w:pPr>
            <w:r w:rsidRPr="00701E89">
              <w:rPr>
                <w:i/>
                <w:color w:val="000000"/>
                <w:lang w:eastAsia="ja-JP"/>
              </w:rPr>
              <w:t>Consider to support one or both of the following options for TRP to provide the updates of the association information between TRP Tx TEG IDs and positioning PRS resources:</w:t>
            </w:r>
          </w:p>
          <w:p w14:paraId="243E91B3" w14:textId="77777777" w:rsidR="00701E89" w:rsidRPr="00701E89" w:rsidRDefault="00701E89" w:rsidP="003E5108">
            <w:pPr>
              <w:numPr>
                <w:ilvl w:val="1"/>
                <w:numId w:val="19"/>
              </w:numPr>
              <w:spacing w:after="180" w:line="252" w:lineRule="auto"/>
              <w:contextualSpacing/>
              <w:jc w:val="both"/>
              <w:rPr>
                <w:i/>
                <w:color w:val="000000"/>
                <w:lang w:eastAsia="ja-JP"/>
              </w:rPr>
            </w:pPr>
            <w:r w:rsidRPr="00701E89">
              <w:rPr>
                <w:i/>
                <w:color w:val="000000"/>
                <w:lang w:eastAsia="ja-JP"/>
              </w:rPr>
              <w:t>Option 1: the LMF to request a TRP to report the association information between TRP Tx TEG IDs and positioning PRS resources, based on a configured periodicity or a validity timer</w:t>
            </w:r>
          </w:p>
          <w:p w14:paraId="0F685839" w14:textId="77777777" w:rsidR="00701E89" w:rsidRPr="00701E89" w:rsidRDefault="00701E89" w:rsidP="003E5108">
            <w:pPr>
              <w:numPr>
                <w:ilvl w:val="2"/>
                <w:numId w:val="19"/>
              </w:numPr>
              <w:spacing w:after="180" w:line="252" w:lineRule="auto"/>
              <w:contextualSpacing/>
              <w:jc w:val="both"/>
              <w:rPr>
                <w:i/>
                <w:color w:val="000000"/>
                <w:lang w:eastAsia="ja-JP"/>
              </w:rPr>
            </w:pPr>
            <w:r w:rsidRPr="00701E89">
              <w:rPr>
                <w:i/>
                <w:color w:val="000000"/>
                <w:lang w:eastAsia="ja-JP"/>
              </w:rPr>
              <w:t>FFS: the values of the configurable periodicities or a validity timer</w:t>
            </w:r>
          </w:p>
          <w:p w14:paraId="310D2E2B" w14:textId="77777777" w:rsidR="00701E89" w:rsidRPr="00701E89" w:rsidRDefault="00701E89" w:rsidP="003E5108">
            <w:pPr>
              <w:numPr>
                <w:ilvl w:val="1"/>
                <w:numId w:val="19"/>
              </w:numPr>
              <w:spacing w:after="180" w:line="252" w:lineRule="auto"/>
              <w:contextualSpacing/>
              <w:jc w:val="both"/>
              <w:rPr>
                <w:i/>
                <w:color w:val="000000"/>
                <w:lang w:eastAsia="ja-JP"/>
              </w:rPr>
            </w:pPr>
            <w:r w:rsidRPr="00701E89">
              <w:rPr>
                <w:i/>
                <w:color w:val="000000"/>
                <w:lang w:eastAsia="ja-JP"/>
              </w:rPr>
              <w:lastRenderedPageBreak/>
              <w:t>Option 2: the LMF to request a TRP to report the updates of the association information between TRP Tx TEG IDs and positioning PRS resources whenever the TRP determines the previous association information is no longer valid</w:t>
            </w:r>
          </w:p>
          <w:p w14:paraId="61B0E895" w14:textId="77777777" w:rsidR="00701E89" w:rsidRPr="00701E89" w:rsidRDefault="00701E89" w:rsidP="003E5108">
            <w:pPr>
              <w:numPr>
                <w:ilvl w:val="2"/>
                <w:numId w:val="19"/>
              </w:numPr>
              <w:spacing w:after="180" w:line="252" w:lineRule="auto"/>
              <w:contextualSpacing/>
              <w:jc w:val="both"/>
              <w:rPr>
                <w:i/>
                <w:color w:val="000000"/>
                <w:lang w:eastAsia="ja-JP"/>
              </w:rPr>
            </w:pPr>
            <w:r w:rsidRPr="00701E89">
              <w:rPr>
                <w:i/>
                <w:color w:val="000000"/>
                <w:lang w:eastAsia="ja-JP"/>
              </w:rPr>
              <w:t>Note: It is up to the TRP to determine when and whether the previous association information is no longer valid</w:t>
            </w:r>
          </w:p>
          <w:p w14:paraId="0943EBF2" w14:textId="076A72D2" w:rsidR="005859E8" w:rsidRPr="00527C6A" w:rsidRDefault="00701E89" w:rsidP="003E5108">
            <w:pPr>
              <w:numPr>
                <w:ilvl w:val="1"/>
                <w:numId w:val="19"/>
              </w:numPr>
              <w:spacing w:after="180" w:line="252" w:lineRule="auto"/>
              <w:contextualSpacing/>
              <w:jc w:val="both"/>
              <w:rPr>
                <w:color w:val="000000"/>
                <w:lang w:eastAsia="ja-JP"/>
              </w:rPr>
            </w:pPr>
            <w:r w:rsidRPr="00701E89">
              <w:rPr>
                <w:i/>
                <w:color w:val="000000"/>
                <w:lang w:eastAsia="ja-JP"/>
              </w:rPr>
              <w:t xml:space="preserve">FFS: The details of </w:t>
            </w:r>
            <w:r>
              <w:rPr>
                <w:i/>
                <w:color w:val="000000"/>
                <w:lang w:eastAsia="ja-JP"/>
              </w:rPr>
              <w:t>m</w:t>
            </w:r>
            <w:r w:rsidRPr="00701E89">
              <w:rPr>
                <w:i/>
                <w:color w:val="000000"/>
                <w:lang w:eastAsia="ja-JP"/>
              </w:rPr>
              <w:t>easureme</w:t>
            </w:r>
            <w:r>
              <w:rPr>
                <w:i/>
                <w:color w:val="000000"/>
                <w:lang w:eastAsia="ja-JP"/>
              </w:rPr>
              <w:t>nt</w:t>
            </w:r>
            <w:r w:rsidRPr="00701E89">
              <w:rPr>
                <w:i/>
                <w:color w:val="000000"/>
                <w:lang w:eastAsia="ja-JP"/>
              </w:rPr>
              <w:t>.</w:t>
            </w:r>
          </w:p>
        </w:tc>
      </w:tr>
    </w:tbl>
    <w:p w14:paraId="6C84FA15" w14:textId="67B107E8" w:rsidR="00632DD5" w:rsidRPr="00253791" w:rsidRDefault="00325829" w:rsidP="003A00FF">
      <w:pPr>
        <w:spacing w:before="60" w:after="120" w:line="260" w:lineRule="exact"/>
        <w:rPr>
          <w:rFonts w:eastAsiaTheme="minorEastAsia"/>
          <w:szCs w:val="20"/>
          <w:lang w:eastAsia="zh-CN"/>
        </w:rPr>
      </w:pPr>
      <w:r w:rsidRPr="00253791">
        <w:rPr>
          <w:rFonts w:eastAsiaTheme="minorEastAsia" w:hint="eastAsia"/>
          <w:szCs w:val="20"/>
          <w:lang w:eastAsia="zh-CN"/>
        </w:rPr>
        <w:lastRenderedPageBreak/>
        <w:t>T</w:t>
      </w:r>
      <w:r w:rsidRPr="00253791">
        <w:rPr>
          <w:rFonts w:eastAsiaTheme="minorEastAsia"/>
          <w:szCs w:val="20"/>
          <w:lang w:eastAsia="zh-CN"/>
        </w:rPr>
        <w:t xml:space="preserve">here are </w:t>
      </w:r>
      <w:r w:rsidR="00F42BD8" w:rsidRPr="00253791">
        <w:rPr>
          <w:rFonts w:eastAsiaTheme="minorEastAsia"/>
          <w:szCs w:val="20"/>
          <w:lang w:eastAsia="zh-CN"/>
        </w:rPr>
        <w:t xml:space="preserve">still </w:t>
      </w:r>
      <w:r w:rsidRPr="00253791">
        <w:rPr>
          <w:rFonts w:eastAsiaTheme="minorEastAsia"/>
          <w:szCs w:val="20"/>
          <w:lang w:eastAsia="zh-CN"/>
        </w:rPr>
        <w:t>some problems needed to be solved.</w:t>
      </w:r>
    </w:p>
    <w:p w14:paraId="230B93B1" w14:textId="35153FC8" w:rsidR="00AF6639" w:rsidRPr="00001F72" w:rsidRDefault="00237025" w:rsidP="003E5108">
      <w:pPr>
        <w:pStyle w:val="af3"/>
        <w:numPr>
          <w:ilvl w:val="0"/>
          <w:numId w:val="15"/>
        </w:numPr>
        <w:spacing w:before="60" w:after="120" w:line="260" w:lineRule="exact"/>
        <w:ind w:firstLineChars="0"/>
        <w:rPr>
          <w:rFonts w:ascii="Times New Roman" w:eastAsiaTheme="minorEastAsia" w:hAnsi="Times New Roman"/>
          <w:b/>
          <w:sz w:val="20"/>
          <w:szCs w:val="20"/>
          <w:lang w:eastAsia="zh-CN"/>
        </w:rPr>
      </w:pPr>
      <w:r>
        <w:rPr>
          <w:rFonts w:ascii="Times New Roman" w:eastAsiaTheme="minorEastAsia" w:hAnsi="Times New Roman"/>
          <w:b/>
          <w:sz w:val="20"/>
          <w:szCs w:val="20"/>
          <w:lang w:eastAsia="zh-CN"/>
        </w:rPr>
        <w:t>W</w:t>
      </w:r>
      <w:r w:rsidR="00AF6639" w:rsidRPr="00001F72">
        <w:rPr>
          <w:rFonts w:ascii="Times New Roman" w:eastAsiaTheme="minorEastAsia" w:hAnsi="Times New Roman"/>
          <w:b/>
          <w:sz w:val="20"/>
          <w:szCs w:val="20"/>
          <w:lang w:eastAsia="zh-CN"/>
        </w:rPr>
        <w:t>hether to report Tx TEG change information to the LMF.</w:t>
      </w:r>
    </w:p>
    <w:p w14:paraId="355315A2" w14:textId="5CD5FB06" w:rsidR="00580BEB" w:rsidRPr="00F12759" w:rsidRDefault="00A02B89" w:rsidP="00EA4726">
      <w:pPr>
        <w:spacing w:after="120" w:line="260" w:lineRule="exact"/>
        <w:jc w:val="both"/>
        <w:rPr>
          <w:rFonts w:eastAsiaTheme="minorEastAsia"/>
          <w:szCs w:val="20"/>
          <w:lang w:eastAsia="zh-CN"/>
        </w:rPr>
      </w:pPr>
      <w:r w:rsidRPr="00F12759">
        <w:rPr>
          <w:rFonts w:eastAsiaTheme="minorEastAsia"/>
          <w:szCs w:val="20"/>
          <w:lang w:eastAsia="zh-CN"/>
        </w:rPr>
        <w:t>W</w:t>
      </w:r>
      <w:r w:rsidR="00746DEB" w:rsidRPr="00F12759">
        <w:rPr>
          <w:rFonts w:eastAsiaTheme="minorEastAsia"/>
          <w:szCs w:val="20"/>
          <w:lang w:eastAsia="zh-CN"/>
        </w:rPr>
        <w:t xml:space="preserve">e support </w:t>
      </w:r>
      <w:r w:rsidR="000F55CE">
        <w:rPr>
          <w:rFonts w:eastAsiaTheme="minorEastAsia"/>
          <w:szCs w:val="20"/>
          <w:lang w:eastAsia="zh-CN"/>
        </w:rPr>
        <w:t>SRS</w:t>
      </w:r>
      <w:r w:rsidR="000F55CE">
        <w:rPr>
          <w:rFonts w:eastAsiaTheme="minorEastAsia" w:hint="eastAsia"/>
          <w:szCs w:val="20"/>
          <w:lang w:eastAsia="zh-CN"/>
        </w:rPr>
        <w:t>-</w:t>
      </w:r>
      <w:r w:rsidR="00746DEB" w:rsidRPr="00F12759">
        <w:rPr>
          <w:rFonts w:eastAsiaTheme="minorEastAsia"/>
          <w:szCs w:val="20"/>
          <w:lang w:eastAsia="zh-CN"/>
        </w:rPr>
        <w:t xml:space="preserve">TEG </w:t>
      </w:r>
      <w:r w:rsidR="00651FF7">
        <w:rPr>
          <w:rFonts w:eastAsiaTheme="minorEastAsia"/>
          <w:szCs w:val="20"/>
          <w:lang w:eastAsia="zh-CN"/>
        </w:rPr>
        <w:t xml:space="preserve">association </w:t>
      </w:r>
      <w:r w:rsidR="00746DEB" w:rsidRPr="00F12759">
        <w:rPr>
          <w:rFonts w:eastAsiaTheme="minorEastAsia"/>
          <w:szCs w:val="20"/>
          <w:lang w:eastAsia="zh-CN"/>
        </w:rPr>
        <w:t>information is dynamic.</w:t>
      </w:r>
      <w:r w:rsidR="00640FD2" w:rsidRPr="00F12759">
        <w:rPr>
          <w:rFonts w:eastAsiaTheme="minorEastAsia"/>
          <w:szCs w:val="20"/>
          <w:lang w:eastAsia="zh-CN"/>
        </w:rPr>
        <w:t xml:space="preserve"> </w:t>
      </w:r>
      <w:r w:rsidRPr="00F12759">
        <w:rPr>
          <w:rFonts w:eastAsiaTheme="minorEastAsia"/>
          <w:szCs w:val="20"/>
          <w:lang w:eastAsia="zh-CN"/>
        </w:rPr>
        <w:t>For example, d</w:t>
      </w:r>
      <w:r w:rsidR="00F07C0A" w:rsidRPr="00F12759">
        <w:rPr>
          <w:rFonts w:eastAsiaTheme="minorEastAsia"/>
          <w:szCs w:val="20"/>
          <w:lang w:eastAsia="zh-CN"/>
        </w:rPr>
        <w:t>uring the time when the UE transmits the SRS resources, as the UE flips or is blocked, it is up to UE implementation to switch Tx panel for better uplink transmission. Thus, for the same SRS resources for positioning, the associated Tx panel</w:t>
      </w:r>
      <w:r w:rsidR="00F07C0A" w:rsidRPr="00F12759">
        <w:t xml:space="preserve"> and Tx TEG </w:t>
      </w:r>
      <w:r w:rsidR="00F07C0A" w:rsidRPr="00F12759">
        <w:rPr>
          <w:rFonts w:eastAsiaTheme="minorEastAsia"/>
          <w:szCs w:val="20"/>
          <w:lang w:eastAsia="zh-CN"/>
        </w:rPr>
        <w:t>will also change accordingly</w:t>
      </w:r>
      <w:r w:rsidR="00093C42" w:rsidRPr="00F12759">
        <w:rPr>
          <w:rFonts w:eastAsiaTheme="minorEastAsia"/>
          <w:szCs w:val="20"/>
          <w:lang w:eastAsia="zh-CN"/>
        </w:rPr>
        <w:t>. That is, the UE Tx TEG information of SRS resource(s) for different SRS instances may be not always fixed.</w:t>
      </w:r>
      <w:r w:rsidR="00847258" w:rsidRPr="00F12759">
        <w:rPr>
          <w:rFonts w:eastAsiaTheme="minorEastAsia"/>
          <w:szCs w:val="20"/>
          <w:lang w:eastAsia="zh-CN"/>
        </w:rPr>
        <w:t xml:space="preserve"> T</w:t>
      </w:r>
      <w:r w:rsidR="00F07C0A" w:rsidRPr="00F12759">
        <w:rPr>
          <w:rFonts w:eastAsiaTheme="minorEastAsia"/>
          <w:szCs w:val="20"/>
          <w:lang w:eastAsia="zh-CN"/>
        </w:rPr>
        <w:t xml:space="preserve">he following </w:t>
      </w:r>
      <w:r w:rsidR="00697842">
        <w:rPr>
          <w:rFonts w:eastAsiaTheme="minorEastAsia"/>
          <w:szCs w:val="20"/>
          <w:lang w:eastAsia="zh-CN"/>
        </w:rPr>
        <w:t>Figure 1</w:t>
      </w:r>
      <w:r w:rsidR="00F07C0A" w:rsidRPr="00F12759">
        <w:rPr>
          <w:rFonts w:eastAsiaTheme="minorEastAsia"/>
          <w:szCs w:val="20"/>
          <w:lang w:eastAsia="zh-CN"/>
        </w:rPr>
        <w:t xml:space="preserve"> shows a simple example.</w:t>
      </w:r>
      <w:r w:rsidR="00580BEB" w:rsidRPr="00F12759">
        <w:rPr>
          <w:rFonts w:eastAsiaTheme="minorEastAsia"/>
          <w:szCs w:val="20"/>
          <w:lang w:eastAsia="zh-CN"/>
        </w:rPr>
        <w:t xml:space="preserve"> It is observed that in SRS instance x, 2 SRS resources associated with the same Tx TEG</w:t>
      </w:r>
      <w:r w:rsidR="00D61BC5" w:rsidRPr="00F12759">
        <w:rPr>
          <w:rFonts w:eastAsiaTheme="minorEastAsia"/>
          <w:szCs w:val="20"/>
          <w:lang w:eastAsia="zh-CN"/>
        </w:rPr>
        <w:t>, namely, {SRS resource 0</w:t>
      </w:r>
      <w:r w:rsidR="00D61BC5" w:rsidRPr="00F12759">
        <w:rPr>
          <w:rFonts w:eastAsiaTheme="minorEastAsia"/>
          <w:szCs w:val="20"/>
          <w:lang w:val="en-GB" w:eastAsia="zh-CN"/>
        </w:rPr>
        <w:t>→Tx TEG0; SRS resource 1→Tx TEG0</w:t>
      </w:r>
      <w:r w:rsidR="00D61BC5" w:rsidRPr="00F12759">
        <w:rPr>
          <w:rFonts w:eastAsiaTheme="minorEastAsia"/>
          <w:szCs w:val="20"/>
          <w:lang w:eastAsia="zh-CN"/>
        </w:rPr>
        <w:t>};</w:t>
      </w:r>
      <w:r w:rsidR="00580BEB" w:rsidRPr="00F12759">
        <w:rPr>
          <w:rFonts w:eastAsiaTheme="minorEastAsia"/>
          <w:szCs w:val="20"/>
          <w:lang w:eastAsia="zh-CN"/>
        </w:rPr>
        <w:t xml:space="preserve"> </w:t>
      </w:r>
      <w:r w:rsidR="00D61BC5" w:rsidRPr="00F12759">
        <w:rPr>
          <w:rFonts w:eastAsiaTheme="minorEastAsia"/>
          <w:szCs w:val="20"/>
          <w:lang w:eastAsia="zh-CN"/>
        </w:rPr>
        <w:t>however,</w:t>
      </w:r>
      <w:r w:rsidR="00580BEB" w:rsidRPr="00F12759">
        <w:rPr>
          <w:rFonts w:eastAsiaTheme="minorEastAsia"/>
          <w:szCs w:val="20"/>
          <w:lang w:eastAsia="zh-CN"/>
        </w:rPr>
        <w:t xml:space="preserve"> in SRS instance x+1</w:t>
      </w:r>
      <w:r w:rsidR="00D61BC5" w:rsidRPr="00F12759">
        <w:rPr>
          <w:rFonts w:eastAsiaTheme="minorEastAsia"/>
          <w:szCs w:val="20"/>
          <w:lang w:eastAsia="zh-CN"/>
        </w:rPr>
        <w:t>, due to the UE flips,</w:t>
      </w:r>
      <w:r w:rsidR="000F0F46" w:rsidRPr="00F12759">
        <w:rPr>
          <w:rFonts w:eastAsiaTheme="minorEastAsia"/>
          <w:szCs w:val="20"/>
          <w:lang w:eastAsia="zh-CN"/>
        </w:rPr>
        <w:t xml:space="preserve"> the Tx TEG association information is changed</w:t>
      </w:r>
      <w:r w:rsidR="00D72FD6" w:rsidRPr="00F12759">
        <w:rPr>
          <w:rFonts w:eastAsiaTheme="minorEastAsia"/>
          <w:szCs w:val="20"/>
          <w:lang w:eastAsia="zh-CN"/>
        </w:rPr>
        <w:t>, namely, {SRS resource 0</w:t>
      </w:r>
      <w:r w:rsidR="00D72FD6" w:rsidRPr="00F12759">
        <w:rPr>
          <w:rFonts w:eastAsiaTheme="minorEastAsia"/>
          <w:szCs w:val="20"/>
          <w:lang w:val="en-GB" w:eastAsia="zh-CN"/>
        </w:rPr>
        <w:t>→Tx TEG0; SRS resource 1→Tx TEG1</w:t>
      </w:r>
      <w:r w:rsidR="00D72FD6" w:rsidRPr="00F12759">
        <w:rPr>
          <w:rFonts w:eastAsiaTheme="minorEastAsia"/>
          <w:szCs w:val="20"/>
          <w:lang w:eastAsia="zh-CN"/>
        </w:rPr>
        <w:t>}</w:t>
      </w:r>
      <w:r w:rsidR="00327FB7" w:rsidRPr="00F12759">
        <w:rPr>
          <w:rFonts w:eastAsiaTheme="minorEastAsia"/>
          <w:szCs w:val="20"/>
          <w:lang w:eastAsia="zh-CN"/>
        </w:rPr>
        <w:t>.</w:t>
      </w:r>
      <w:r w:rsidR="00712301" w:rsidRPr="00F12759">
        <w:t xml:space="preserve"> </w:t>
      </w:r>
      <w:r w:rsidR="00712301" w:rsidRPr="00F12759">
        <w:rPr>
          <w:rFonts w:eastAsiaTheme="minorEastAsia"/>
          <w:szCs w:val="20"/>
          <w:lang w:eastAsia="zh-CN"/>
        </w:rPr>
        <w:t xml:space="preserve">If there is no notification of Tx TEG information update, </w:t>
      </w:r>
      <w:r w:rsidR="00BE2DDF" w:rsidRPr="00F12759">
        <w:rPr>
          <w:rFonts w:eastAsiaTheme="minorEastAsia"/>
          <w:szCs w:val="20"/>
          <w:lang w:eastAsia="zh-CN"/>
        </w:rPr>
        <w:t xml:space="preserve">the </w:t>
      </w:r>
      <w:r w:rsidR="00712301" w:rsidRPr="00F12759">
        <w:rPr>
          <w:rFonts w:eastAsiaTheme="minorEastAsia"/>
          <w:szCs w:val="20"/>
          <w:lang w:eastAsia="zh-CN"/>
        </w:rPr>
        <w:t xml:space="preserve">LMF may still use the same </w:t>
      </w:r>
      <w:r w:rsidR="00E11269">
        <w:rPr>
          <w:rFonts w:eastAsiaTheme="minorEastAsia"/>
          <w:szCs w:val="20"/>
          <w:lang w:eastAsia="zh-CN"/>
        </w:rPr>
        <w:t>assumption</w:t>
      </w:r>
      <w:r w:rsidR="00712301" w:rsidRPr="00F12759">
        <w:rPr>
          <w:rFonts w:eastAsiaTheme="minorEastAsia"/>
          <w:szCs w:val="20"/>
          <w:lang w:eastAsia="zh-CN"/>
        </w:rPr>
        <w:t xml:space="preserve"> as before to </w:t>
      </w:r>
      <w:r w:rsidR="00BE2DDF" w:rsidRPr="00F12759">
        <w:rPr>
          <w:rFonts w:eastAsiaTheme="minorEastAsia"/>
          <w:szCs w:val="20"/>
          <w:lang w:eastAsia="zh-CN"/>
        </w:rPr>
        <w:t>mitigate</w:t>
      </w:r>
      <w:r w:rsidR="00712301" w:rsidRPr="00F12759">
        <w:rPr>
          <w:rFonts w:eastAsiaTheme="minorEastAsia"/>
          <w:szCs w:val="20"/>
          <w:lang w:eastAsia="zh-CN"/>
        </w:rPr>
        <w:t xml:space="preserve"> UE Tx error </w:t>
      </w:r>
      <w:r w:rsidR="00C8476E" w:rsidRPr="00F12759">
        <w:rPr>
          <w:rFonts w:eastAsiaTheme="minorEastAsia"/>
          <w:szCs w:val="20"/>
          <w:lang w:eastAsia="zh-CN"/>
        </w:rPr>
        <w:t>of SRS instance x+1</w:t>
      </w:r>
      <w:r w:rsidR="00712301" w:rsidRPr="00F12759">
        <w:rPr>
          <w:rFonts w:eastAsiaTheme="minorEastAsia"/>
          <w:szCs w:val="20"/>
          <w:lang w:eastAsia="zh-CN"/>
        </w:rPr>
        <w:t>(</w:t>
      </w:r>
      <w:r w:rsidR="00BE2DDF" w:rsidRPr="00F12759">
        <w:rPr>
          <w:rFonts w:eastAsiaTheme="minorEastAsia"/>
          <w:szCs w:val="20"/>
          <w:lang w:eastAsia="zh-CN"/>
        </w:rPr>
        <w:t>e.g.</w:t>
      </w:r>
      <w:r w:rsidR="00712301" w:rsidRPr="00F12759">
        <w:rPr>
          <w:rFonts w:eastAsiaTheme="minorEastAsia"/>
          <w:szCs w:val="20"/>
          <w:lang w:eastAsia="zh-CN"/>
        </w:rPr>
        <w:t>, make difference between the RTOA measurement results of TRP1 and TRP2</w:t>
      </w:r>
      <w:r w:rsidR="00E11269">
        <w:rPr>
          <w:rFonts w:eastAsiaTheme="minorEastAsia"/>
          <w:szCs w:val="20"/>
          <w:lang w:eastAsia="zh-CN"/>
        </w:rPr>
        <w:t xml:space="preserve"> </w:t>
      </w:r>
      <w:r w:rsidR="00965295">
        <w:rPr>
          <w:rFonts w:eastAsiaTheme="minorEastAsia"/>
          <w:szCs w:val="20"/>
          <w:lang w:eastAsia="zh-CN"/>
        </w:rPr>
        <w:t xml:space="preserve">based on </w:t>
      </w:r>
      <w:r w:rsidR="00353507">
        <w:rPr>
          <w:rFonts w:eastAsiaTheme="minorEastAsia"/>
          <w:szCs w:val="20"/>
          <w:lang w:eastAsia="zh-CN"/>
        </w:rPr>
        <w:t xml:space="preserve">the assumption of </w:t>
      </w:r>
      <w:r w:rsidR="00EF5352">
        <w:rPr>
          <w:rFonts w:eastAsiaTheme="minorEastAsia"/>
          <w:szCs w:val="20"/>
          <w:lang w:eastAsia="zh-CN"/>
        </w:rPr>
        <w:t>the same Tx TEG</w:t>
      </w:r>
      <w:r w:rsidR="00353507">
        <w:rPr>
          <w:rFonts w:eastAsiaTheme="minorEastAsia"/>
          <w:szCs w:val="20"/>
          <w:lang w:eastAsia="zh-CN"/>
        </w:rPr>
        <w:t xml:space="preserve"> before</w:t>
      </w:r>
      <w:r w:rsidR="00712301" w:rsidRPr="00F12759">
        <w:rPr>
          <w:rFonts w:eastAsiaTheme="minorEastAsia"/>
          <w:szCs w:val="20"/>
          <w:lang w:eastAsia="zh-CN"/>
        </w:rPr>
        <w:t>)</w:t>
      </w:r>
      <w:r w:rsidR="00C8476E" w:rsidRPr="00F12759">
        <w:rPr>
          <w:rFonts w:eastAsiaTheme="minorEastAsia"/>
          <w:szCs w:val="20"/>
          <w:lang w:eastAsia="zh-CN"/>
        </w:rPr>
        <w:t xml:space="preserve">, which </w:t>
      </w:r>
      <w:r w:rsidR="00613E19">
        <w:rPr>
          <w:rFonts w:eastAsiaTheme="minorEastAsia"/>
          <w:szCs w:val="20"/>
          <w:lang w:eastAsia="zh-CN"/>
        </w:rPr>
        <w:t xml:space="preserve">will </w:t>
      </w:r>
      <w:r w:rsidR="00C8476E" w:rsidRPr="00F12759">
        <w:rPr>
          <w:rFonts w:eastAsiaTheme="minorEastAsia"/>
          <w:szCs w:val="20"/>
          <w:lang w:eastAsia="zh-CN"/>
        </w:rPr>
        <w:t>introduce new timing error.</w:t>
      </w:r>
    </w:p>
    <w:p w14:paraId="7EE9595C" w14:textId="5B587A5A" w:rsidR="00580BEB" w:rsidRDefault="00580BEB" w:rsidP="00580BEB">
      <w:pPr>
        <w:spacing w:after="120"/>
        <w:jc w:val="center"/>
        <w:rPr>
          <w:rFonts w:eastAsiaTheme="minorEastAsia"/>
          <w:szCs w:val="20"/>
          <w:lang w:eastAsia="zh-CN"/>
        </w:rPr>
      </w:pPr>
      <w:r>
        <w:object w:dxaOrig="15915" w:dyaOrig="3721" w14:anchorId="79C112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45pt;height:111.75pt" o:ole="">
            <v:imagedata r:id="rId9" o:title=""/>
          </v:shape>
          <o:OLEObject Type="Embed" ProgID="Visio.Drawing.15" ShapeID="_x0000_i1025" DrawAspect="Content" ObjectID="_1697627470" r:id="rId10"/>
        </w:object>
      </w:r>
    </w:p>
    <w:p w14:paraId="08B3EE13" w14:textId="44048276" w:rsidR="00580BEB" w:rsidRPr="00580BEB" w:rsidRDefault="00580BEB" w:rsidP="00C05F76">
      <w:pPr>
        <w:spacing w:after="120"/>
        <w:jc w:val="center"/>
        <w:rPr>
          <w:rFonts w:eastAsiaTheme="minorEastAsia"/>
          <w:szCs w:val="20"/>
          <w:lang w:eastAsia="zh-CN"/>
        </w:rPr>
      </w:pPr>
      <w:r w:rsidRPr="005B5281">
        <w:rPr>
          <w:rFonts w:eastAsiaTheme="minorEastAsia" w:hint="eastAsia"/>
          <w:b/>
          <w:szCs w:val="20"/>
          <w:lang w:eastAsia="zh-CN"/>
        </w:rPr>
        <w:t>F</w:t>
      </w:r>
      <w:r w:rsidRPr="005B5281">
        <w:rPr>
          <w:rFonts w:eastAsiaTheme="minorEastAsia"/>
          <w:b/>
          <w:szCs w:val="20"/>
          <w:lang w:eastAsia="zh-CN"/>
        </w:rPr>
        <w:t>igure</w:t>
      </w:r>
      <w:r w:rsidR="00577286">
        <w:rPr>
          <w:rFonts w:eastAsiaTheme="minorEastAsia"/>
          <w:b/>
          <w:szCs w:val="20"/>
          <w:lang w:eastAsia="zh-CN"/>
        </w:rPr>
        <w:t>1</w:t>
      </w:r>
      <w:r w:rsidRPr="005B5281">
        <w:rPr>
          <w:rFonts w:eastAsiaTheme="minorEastAsia"/>
          <w:szCs w:val="20"/>
          <w:lang w:eastAsia="zh-CN"/>
        </w:rPr>
        <w:t xml:space="preserve"> </w:t>
      </w:r>
      <w:r>
        <w:rPr>
          <w:rFonts w:eastAsiaTheme="minorEastAsia"/>
          <w:szCs w:val="20"/>
          <w:lang w:eastAsia="zh-CN"/>
        </w:rPr>
        <w:t>UE Tx TEG(s) change associated with SRS resource(s)</w:t>
      </w:r>
    </w:p>
    <w:p w14:paraId="6840B25C" w14:textId="33591AA5" w:rsidR="00EA4726" w:rsidRDefault="000C5816" w:rsidP="00EA4726">
      <w:pPr>
        <w:spacing w:after="120" w:line="260" w:lineRule="exact"/>
        <w:jc w:val="both"/>
        <w:rPr>
          <w:rFonts w:eastAsiaTheme="minorEastAsia"/>
          <w:szCs w:val="20"/>
          <w:lang w:eastAsia="zh-CN"/>
        </w:rPr>
      </w:pPr>
      <w:r w:rsidRPr="00F12759">
        <w:rPr>
          <w:rFonts w:eastAsiaTheme="minorEastAsia"/>
          <w:szCs w:val="20"/>
          <w:lang w:eastAsia="zh-CN"/>
        </w:rPr>
        <w:t>Therefore, t</w:t>
      </w:r>
      <w:r w:rsidR="00F07C0A" w:rsidRPr="00F12759">
        <w:rPr>
          <w:rFonts w:eastAsiaTheme="minorEastAsia"/>
          <w:szCs w:val="20"/>
          <w:lang w:eastAsia="zh-CN"/>
        </w:rPr>
        <w:t xml:space="preserve">he UE not only needs to report the initial </w:t>
      </w:r>
      <w:r w:rsidR="008C3AB5">
        <w:rPr>
          <w:rFonts w:eastAsiaTheme="minorEastAsia"/>
          <w:szCs w:val="20"/>
          <w:lang w:eastAsia="zh-CN"/>
        </w:rPr>
        <w:t>SRS-</w:t>
      </w:r>
      <w:r w:rsidR="00F07C0A" w:rsidRPr="00F12759">
        <w:rPr>
          <w:rFonts w:eastAsiaTheme="minorEastAsia"/>
          <w:szCs w:val="20"/>
          <w:lang w:eastAsia="zh-CN"/>
        </w:rPr>
        <w:t xml:space="preserve">TEG </w:t>
      </w:r>
      <w:r w:rsidR="00B64CEB">
        <w:rPr>
          <w:rFonts w:eastAsiaTheme="minorEastAsia"/>
          <w:szCs w:val="20"/>
          <w:lang w:eastAsia="zh-CN"/>
        </w:rPr>
        <w:t>association</w:t>
      </w:r>
      <w:r w:rsidR="00B64CEB" w:rsidRPr="00F12759">
        <w:rPr>
          <w:rFonts w:eastAsiaTheme="minorEastAsia"/>
          <w:szCs w:val="20"/>
          <w:lang w:eastAsia="zh-CN"/>
        </w:rPr>
        <w:t xml:space="preserve"> </w:t>
      </w:r>
      <w:r w:rsidR="00F07C0A" w:rsidRPr="00F12759">
        <w:rPr>
          <w:rFonts w:eastAsiaTheme="minorEastAsia"/>
          <w:szCs w:val="20"/>
          <w:lang w:eastAsia="zh-CN"/>
        </w:rPr>
        <w:t>information to the LMF, but also needs to report the Tx TEG change information to the LMF.</w:t>
      </w:r>
      <w:r w:rsidR="00F07C0A" w:rsidRPr="00F12759">
        <w:rPr>
          <w:rFonts w:eastAsiaTheme="minorEastAsia" w:hint="eastAsia"/>
          <w:szCs w:val="20"/>
          <w:lang w:eastAsia="zh-CN"/>
        </w:rPr>
        <w:t xml:space="preserve"> </w:t>
      </w:r>
      <w:r w:rsidR="00F07C0A" w:rsidRPr="00F12759">
        <w:rPr>
          <w:rFonts w:eastAsiaTheme="minorEastAsia"/>
          <w:szCs w:val="20"/>
          <w:lang w:eastAsia="zh-CN"/>
        </w:rPr>
        <w:t>Th</w:t>
      </w:r>
      <w:r w:rsidR="00913327">
        <w:rPr>
          <w:rFonts w:eastAsiaTheme="minorEastAsia"/>
          <w:szCs w:val="20"/>
          <w:lang w:eastAsia="zh-CN"/>
        </w:rPr>
        <w:t>at is</w:t>
      </w:r>
      <w:r w:rsidR="00F07C0A" w:rsidRPr="00F12759">
        <w:rPr>
          <w:rFonts w:eastAsiaTheme="minorEastAsia"/>
          <w:szCs w:val="20"/>
          <w:lang w:eastAsia="zh-CN"/>
        </w:rPr>
        <w:t xml:space="preserve">, the report of UE Tx TEG </w:t>
      </w:r>
      <w:r w:rsidR="00596C48">
        <w:rPr>
          <w:rFonts w:eastAsiaTheme="minorEastAsia"/>
          <w:szCs w:val="20"/>
          <w:lang w:eastAsia="zh-CN"/>
        </w:rPr>
        <w:t>association</w:t>
      </w:r>
      <w:r w:rsidR="00596C48" w:rsidRPr="00F12759">
        <w:rPr>
          <w:rFonts w:eastAsiaTheme="minorEastAsia"/>
          <w:szCs w:val="20"/>
          <w:lang w:eastAsia="zh-CN"/>
        </w:rPr>
        <w:t xml:space="preserve"> </w:t>
      </w:r>
      <w:r w:rsidR="00F07C0A" w:rsidRPr="00F12759">
        <w:rPr>
          <w:rFonts w:eastAsiaTheme="minorEastAsia"/>
          <w:szCs w:val="20"/>
          <w:lang w:eastAsia="zh-CN"/>
        </w:rPr>
        <w:t xml:space="preserve">information should be continuous multiple reports, instead of a single report at the beginning of SRS transmission. </w:t>
      </w:r>
    </w:p>
    <w:p w14:paraId="408A11D1" w14:textId="62FF1CC9" w:rsidR="007B40C2" w:rsidRPr="00001F72" w:rsidRDefault="007771DB" w:rsidP="007B40C2">
      <w:pPr>
        <w:pStyle w:val="af3"/>
        <w:numPr>
          <w:ilvl w:val="0"/>
          <w:numId w:val="15"/>
        </w:numPr>
        <w:spacing w:before="60" w:after="120" w:line="260" w:lineRule="exact"/>
        <w:ind w:firstLineChars="0"/>
        <w:rPr>
          <w:rFonts w:ascii="Times New Roman" w:eastAsiaTheme="minorEastAsia" w:hAnsi="Times New Roman"/>
          <w:b/>
          <w:sz w:val="20"/>
          <w:szCs w:val="20"/>
          <w:lang w:eastAsia="zh-CN"/>
        </w:rPr>
      </w:pPr>
      <w:r>
        <w:rPr>
          <w:rFonts w:ascii="Times New Roman" w:eastAsiaTheme="minorEastAsia" w:hAnsi="Times New Roman"/>
          <w:b/>
          <w:sz w:val="20"/>
          <w:szCs w:val="20"/>
          <w:lang w:eastAsia="zh-CN"/>
        </w:rPr>
        <w:t>Whether to define Tx TEG change</w:t>
      </w:r>
      <w:r w:rsidR="007B40C2" w:rsidRPr="00001F72">
        <w:rPr>
          <w:rFonts w:ascii="Times New Roman" w:eastAsiaTheme="minorEastAsia" w:hAnsi="Times New Roman"/>
          <w:b/>
          <w:sz w:val="20"/>
          <w:szCs w:val="20"/>
          <w:lang w:eastAsia="zh-CN"/>
        </w:rPr>
        <w:t>.</w:t>
      </w:r>
    </w:p>
    <w:p w14:paraId="1BCA7227" w14:textId="1746B063" w:rsidR="007B40C2" w:rsidRDefault="00197CBA" w:rsidP="00197CBA">
      <w:pPr>
        <w:spacing w:after="120" w:line="260" w:lineRule="exact"/>
        <w:jc w:val="both"/>
        <w:rPr>
          <w:rFonts w:eastAsiaTheme="minorEastAsia"/>
          <w:szCs w:val="20"/>
          <w:lang w:eastAsia="zh-CN"/>
        </w:rPr>
      </w:pPr>
      <w:r w:rsidRPr="007E37DC">
        <w:rPr>
          <w:rFonts w:eastAsiaTheme="minorEastAsia"/>
          <w:szCs w:val="20"/>
          <w:lang w:eastAsia="zh-CN"/>
        </w:rPr>
        <w:t>Regarding the Tx TEG change</w:t>
      </w:r>
      <w:r w:rsidR="00325394">
        <w:rPr>
          <w:rFonts w:eastAsiaTheme="minorEastAsia"/>
          <w:szCs w:val="20"/>
          <w:lang w:eastAsia="zh-CN"/>
        </w:rPr>
        <w:t xml:space="preserve"> definition ‘</w:t>
      </w:r>
      <w:r w:rsidR="00325394" w:rsidRPr="007E37DC">
        <w:rPr>
          <w:szCs w:val="20"/>
        </w:rPr>
        <w:t>The SRS-TEG association change should be defined as that: at least two SRS resources that used to belong to a same TEG no longer belong to a same TEG</w:t>
      </w:r>
      <w:r w:rsidR="00325394">
        <w:rPr>
          <w:rFonts w:eastAsiaTheme="minorEastAsia"/>
          <w:szCs w:val="20"/>
          <w:lang w:eastAsia="zh-CN"/>
        </w:rPr>
        <w:t>’, which was proposed in the email discussion</w:t>
      </w:r>
      <w:r w:rsidR="00BE10B6">
        <w:rPr>
          <w:rFonts w:eastAsiaTheme="minorEastAsia"/>
          <w:szCs w:val="20"/>
          <w:lang w:eastAsia="zh-CN"/>
        </w:rPr>
        <w:t>, we think it is too restrictive.</w:t>
      </w:r>
      <w:r w:rsidR="00325394">
        <w:rPr>
          <w:rFonts w:eastAsiaTheme="minorEastAsia"/>
          <w:szCs w:val="20"/>
          <w:lang w:eastAsia="zh-CN"/>
        </w:rPr>
        <w:t xml:space="preserve"> </w:t>
      </w:r>
      <w:r w:rsidRPr="007E37DC">
        <w:rPr>
          <w:rFonts w:eastAsiaTheme="minorEastAsia"/>
          <w:szCs w:val="20"/>
          <w:lang w:eastAsia="zh-CN"/>
        </w:rPr>
        <w:t xml:space="preserve">For example, if LMF only uses the same TEG (e.g. TEG1) </w:t>
      </w:r>
      <w:r w:rsidR="00173794">
        <w:rPr>
          <w:rFonts w:eastAsiaTheme="minorEastAsia"/>
          <w:szCs w:val="20"/>
          <w:lang w:eastAsia="zh-CN"/>
        </w:rPr>
        <w:t>for</w:t>
      </w:r>
      <w:r w:rsidRPr="007E37DC">
        <w:rPr>
          <w:rFonts w:eastAsiaTheme="minorEastAsia"/>
          <w:szCs w:val="20"/>
          <w:lang w:eastAsia="zh-CN"/>
        </w:rPr>
        <w:t xml:space="preserve"> positioning</w:t>
      </w:r>
      <w:r w:rsidR="00173794">
        <w:rPr>
          <w:rFonts w:eastAsiaTheme="minorEastAsia"/>
          <w:szCs w:val="20"/>
          <w:lang w:eastAsia="zh-CN"/>
        </w:rPr>
        <w:t xml:space="preserve"> calculation</w:t>
      </w:r>
      <w:r w:rsidRPr="007E37DC">
        <w:rPr>
          <w:rFonts w:eastAsiaTheme="minorEastAsia"/>
          <w:szCs w:val="20"/>
          <w:lang w:eastAsia="zh-CN"/>
        </w:rPr>
        <w:t>, but another SRS changes</w:t>
      </w:r>
      <w:r w:rsidR="00C87F68">
        <w:rPr>
          <w:rFonts w:eastAsiaTheme="minorEastAsia"/>
          <w:szCs w:val="20"/>
          <w:lang w:eastAsia="zh-CN"/>
        </w:rPr>
        <w:t xml:space="preserve"> SRS-TEG association from</w:t>
      </w:r>
      <w:r w:rsidRPr="007E37DC">
        <w:rPr>
          <w:rFonts w:eastAsiaTheme="minorEastAsia"/>
          <w:szCs w:val="20"/>
          <w:lang w:eastAsia="zh-CN"/>
        </w:rPr>
        <w:t xml:space="preserve"> previous TEG to the TEG 1 which can also be received by some </w:t>
      </w:r>
      <w:proofErr w:type="spellStart"/>
      <w:r w:rsidRPr="007E37DC">
        <w:rPr>
          <w:rFonts w:eastAsiaTheme="minorEastAsia"/>
          <w:szCs w:val="20"/>
          <w:lang w:eastAsia="zh-CN"/>
        </w:rPr>
        <w:t>gNB</w:t>
      </w:r>
      <w:proofErr w:type="spellEnd"/>
      <w:r w:rsidRPr="007E37DC">
        <w:rPr>
          <w:rFonts w:eastAsiaTheme="minorEastAsia"/>
          <w:szCs w:val="20"/>
          <w:lang w:eastAsia="zh-CN"/>
        </w:rPr>
        <w:t xml:space="preserve">(s), whether it can be used for positioning? We think it can, so in this case, the TEG </w:t>
      </w:r>
      <w:r w:rsidR="00A05CDF">
        <w:rPr>
          <w:rFonts w:eastAsiaTheme="minorEastAsia"/>
          <w:szCs w:val="20"/>
          <w:lang w:eastAsia="zh-CN"/>
        </w:rPr>
        <w:t>change</w:t>
      </w:r>
      <w:r w:rsidRPr="007E37DC">
        <w:rPr>
          <w:rFonts w:eastAsiaTheme="minorEastAsia"/>
          <w:szCs w:val="20"/>
          <w:lang w:eastAsia="zh-CN"/>
        </w:rPr>
        <w:t xml:space="preserve"> reporting is needed but it not belongs to the definition. In addition, if the TEG statistics/error is used in the location solving equation, it is necessary to know the Tx TEG ID change for corresponding SRS measurement.</w:t>
      </w:r>
    </w:p>
    <w:p w14:paraId="06305C1E" w14:textId="084AAA97" w:rsidR="00C263F1" w:rsidRPr="007E37DC" w:rsidRDefault="00C263F1" w:rsidP="007E37DC">
      <w:pPr>
        <w:spacing w:after="120" w:line="260" w:lineRule="exact"/>
        <w:jc w:val="both"/>
        <w:rPr>
          <w:rFonts w:eastAsiaTheme="minorEastAsia"/>
          <w:szCs w:val="20"/>
          <w:lang w:eastAsia="zh-CN"/>
        </w:rPr>
      </w:pPr>
      <w:r>
        <w:rPr>
          <w:rFonts w:eastAsiaTheme="minorEastAsia" w:hint="eastAsia"/>
          <w:szCs w:val="20"/>
          <w:lang w:eastAsia="zh-CN"/>
        </w:rPr>
        <w:t>F</w:t>
      </w:r>
      <w:r>
        <w:rPr>
          <w:rFonts w:eastAsiaTheme="minorEastAsia"/>
          <w:szCs w:val="20"/>
          <w:lang w:eastAsia="zh-CN"/>
        </w:rPr>
        <w:t xml:space="preserve">rom our point of view, it is better up </w:t>
      </w:r>
      <w:r w:rsidRPr="002203BA">
        <w:rPr>
          <w:color w:val="000000"/>
          <w:lang w:eastAsia="ja-JP"/>
        </w:rPr>
        <w:t>to the UE to determine when and whether the previous association information is no longer valid</w:t>
      </w:r>
      <w:r>
        <w:rPr>
          <w:color w:val="000000"/>
          <w:lang w:eastAsia="ja-JP"/>
        </w:rPr>
        <w:t>.</w:t>
      </w:r>
    </w:p>
    <w:p w14:paraId="559324D8" w14:textId="2672F4F1" w:rsidR="00EA4726" w:rsidRPr="00001F72" w:rsidRDefault="007771DB" w:rsidP="003E5108">
      <w:pPr>
        <w:pStyle w:val="af3"/>
        <w:numPr>
          <w:ilvl w:val="0"/>
          <w:numId w:val="15"/>
        </w:numPr>
        <w:spacing w:after="120" w:line="260" w:lineRule="exact"/>
        <w:ind w:firstLineChars="0"/>
        <w:rPr>
          <w:rFonts w:ascii="Times New Roman" w:eastAsiaTheme="minorEastAsia" w:hAnsi="Times New Roman"/>
          <w:b/>
          <w:sz w:val="20"/>
          <w:szCs w:val="20"/>
          <w:lang w:eastAsia="zh-CN"/>
        </w:rPr>
      </w:pPr>
      <w:r>
        <w:rPr>
          <w:rFonts w:ascii="Times New Roman" w:eastAsiaTheme="minorEastAsia" w:hAnsi="Times New Roman"/>
          <w:b/>
          <w:sz w:val="20"/>
          <w:szCs w:val="20"/>
          <w:lang w:eastAsia="zh-CN"/>
        </w:rPr>
        <w:t>H</w:t>
      </w:r>
      <w:r w:rsidR="00A05476" w:rsidRPr="00001F72">
        <w:rPr>
          <w:rFonts w:ascii="Times New Roman" w:eastAsiaTheme="minorEastAsia" w:hAnsi="Times New Roman"/>
          <w:b/>
          <w:sz w:val="20"/>
          <w:szCs w:val="20"/>
          <w:lang w:eastAsia="zh-CN"/>
        </w:rPr>
        <w:t>ow</w:t>
      </w:r>
      <w:r w:rsidR="00AF6639" w:rsidRPr="00001F72">
        <w:rPr>
          <w:rFonts w:ascii="Times New Roman" w:eastAsiaTheme="minorEastAsia" w:hAnsi="Times New Roman"/>
          <w:b/>
          <w:sz w:val="20"/>
          <w:szCs w:val="20"/>
          <w:lang w:eastAsia="zh-CN"/>
        </w:rPr>
        <w:t xml:space="preserve"> to report Tx TEG change information.</w:t>
      </w:r>
    </w:p>
    <w:p w14:paraId="28CDE58E" w14:textId="23465048" w:rsidR="00295A70" w:rsidRDefault="00F07C0A" w:rsidP="00600333">
      <w:pPr>
        <w:spacing w:after="120" w:line="260" w:lineRule="exact"/>
        <w:jc w:val="both"/>
        <w:rPr>
          <w:rFonts w:eastAsiaTheme="minorEastAsia"/>
          <w:szCs w:val="20"/>
          <w:lang w:eastAsia="zh-CN"/>
        </w:rPr>
      </w:pPr>
      <w:r w:rsidRPr="00F12759">
        <w:rPr>
          <w:rFonts w:eastAsiaTheme="minorEastAsia"/>
          <w:szCs w:val="20"/>
          <w:lang w:eastAsia="zh-CN"/>
        </w:rPr>
        <w:t>There may be two ways for UE to report Tx TEG: periodic report and event-triggered report</w:t>
      </w:r>
      <w:r w:rsidRPr="00F12759">
        <w:rPr>
          <w:rFonts w:eastAsiaTheme="minorEastAsia" w:hint="eastAsia"/>
          <w:szCs w:val="20"/>
          <w:lang w:eastAsia="zh-CN"/>
        </w:rPr>
        <w:t>.</w:t>
      </w:r>
      <w:r w:rsidRPr="00F12759">
        <w:rPr>
          <w:rFonts w:eastAsiaTheme="minorEastAsia"/>
          <w:szCs w:val="20"/>
          <w:lang w:eastAsia="zh-CN"/>
        </w:rPr>
        <w:t xml:space="preserve"> </w:t>
      </w:r>
    </w:p>
    <w:p w14:paraId="6E0BF24D" w14:textId="555A8033" w:rsidR="00295A70" w:rsidRDefault="00295A70" w:rsidP="00600333">
      <w:pPr>
        <w:spacing w:after="120" w:line="260" w:lineRule="exact"/>
        <w:jc w:val="both"/>
        <w:rPr>
          <w:rFonts w:eastAsiaTheme="minorEastAsia"/>
          <w:szCs w:val="20"/>
          <w:lang w:eastAsia="zh-CN"/>
        </w:rPr>
      </w:pPr>
      <w:r>
        <w:rPr>
          <w:rFonts w:eastAsiaTheme="minorEastAsia" w:hint="eastAsia"/>
          <w:szCs w:val="20"/>
          <w:lang w:eastAsia="zh-CN"/>
        </w:rPr>
        <w:t>F</w:t>
      </w:r>
      <w:r>
        <w:rPr>
          <w:rFonts w:eastAsiaTheme="minorEastAsia"/>
          <w:szCs w:val="20"/>
          <w:lang w:eastAsia="zh-CN"/>
        </w:rPr>
        <w:t xml:space="preserve">or periodic report, </w:t>
      </w:r>
      <w:r w:rsidR="0024419C">
        <w:rPr>
          <w:rFonts w:eastAsiaTheme="minorEastAsia"/>
          <w:szCs w:val="20"/>
          <w:lang w:eastAsia="zh-CN"/>
        </w:rPr>
        <w:t xml:space="preserve">the UE may report Tx TEG information according to the period </w:t>
      </w:r>
      <w:r w:rsidR="00A62117">
        <w:rPr>
          <w:rFonts w:eastAsiaTheme="minorEastAsia"/>
          <w:szCs w:val="20"/>
          <w:lang w:eastAsia="zh-CN"/>
        </w:rPr>
        <w:t>and/or offset time</w:t>
      </w:r>
      <w:r w:rsidR="0024419C">
        <w:rPr>
          <w:rFonts w:eastAsiaTheme="minorEastAsia"/>
          <w:szCs w:val="20"/>
          <w:lang w:eastAsia="zh-CN"/>
        </w:rPr>
        <w:t xml:space="preserve"> requested by the LMF.</w:t>
      </w:r>
      <w:r w:rsidR="00A62117">
        <w:rPr>
          <w:rFonts w:eastAsiaTheme="minorEastAsia"/>
          <w:szCs w:val="20"/>
          <w:lang w:eastAsia="zh-CN"/>
        </w:rPr>
        <w:t xml:space="preserve"> </w:t>
      </w:r>
      <w:r w:rsidR="009B5464" w:rsidRPr="009B5464">
        <w:rPr>
          <w:rFonts w:eastAsiaTheme="minorEastAsia"/>
          <w:szCs w:val="20"/>
          <w:lang w:eastAsia="zh-CN"/>
        </w:rPr>
        <w:t xml:space="preserve">Each report can </w:t>
      </w:r>
      <w:r w:rsidR="00B47A16">
        <w:rPr>
          <w:rFonts w:eastAsiaTheme="minorEastAsia"/>
          <w:szCs w:val="20"/>
          <w:lang w:eastAsia="zh-CN"/>
        </w:rPr>
        <w:t>include</w:t>
      </w:r>
      <w:r w:rsidR="009B5464" w:rsidRPr="009B5464">
        <w:rPr>
          <w:rFonts w:eastAsiaTheme="minorEastAsia"/>
          <w:szCs w:val="20"/>
          <w:lang w:eastAsia="zh-CN"/>
        </w:rPr>
        <w:t xml:space="preserve"> </w:t>
      </w:r>
      <w:r w:rsidR="0039182D">
        <w:rPr>
          <w:rFonts w:eastAsiaTheme="minorEastAsia"/>
          <w:szCs w:val="20"/>
          <w:lang w:eastAsia="zh-CN"/>
        </w:rPr>
        <w:t xml:space="preserve">the </w:t>
      </w:r>
      <w:r w:rsidR="0039182D" w:rsidRPr="009B5464">
        <w:rPr>
          <w:rFonts w:eastAsiaTheme="minorEastAsia"/>
          <w:szCs w:val="20"/>
          <w:lang w:eastAsia="zh-CN"/>
        </w:rPr>
        <w:t xml:space="preserve">Tx TEG </w:t>
      </w:r>
      <w:r w:rsidR="0039182D">
        <w:rPr>
          <w:rFonts w:eastAsiaTheme="minorEastAsia"/>
          <w:szCs w:val="20"/>
          <w:lang w:eastAsia="zh-CN"/>
        </w:rPr>
        <w:t xml:space="preserve">change information </w:t>
      </w:r>
      <w:r w:rsidR="0039182D" w:rsidRPr="009B5464">
        <w:rPr>
          <w:rFonts w:eastAsiaTheme="minorEastAsia"/>
          <w:szCs w:val="20"/>
          <w:lang w:eastAsia="zh-CN"/>
        </w:rPr>
        <w:t>associated with</w:t>
      </w:r>
      <w:r w:rsidR="0039182D">
        <w:rPr>
          <w:rFonts w:eastAsiaTheme="minorEastAsia"/>
          <w:szCs w:val="20"/>
          <w:lang w:eastAsia="zh-CN"/>
        </w:rPr>
        <w:t xml:space="preserve"> SRS transmission during this period</w:t>
      </w:r>
      <w:r w:rsidR="009B5464" w:rsidRPr="009B5464">
        <w:rPr>
          <w:rFonts w:eastAsiaTheme="minorEastAsia"/>
          <w:szCs w:val="20"/>
          <w:lang w:eastAsia="zh-CN"/>
        </w:rPr>
        <w:t>.</w:t>
      </w:r>
    </w:p>
    <w:p w14:paraId="57D1B0C3" w14:textId="749F2CFA" w:rsidR="005859E8" w:rsidRPr="00F12759" w:rsidRDefault="006658AA" w:rsidP="00600333">
      <w:pPr>
        <w:spacing w:after="120" w:line="260" w:lineRule="exact"/>
        <w:jc w:val="both"/>
        <w:rPr>
          <w:rFonts w:eastAsiaTheme="minorEastAsia"/>
          <w:szCs w:val="20"/>
          <w:lang w:eastAsia="zh-CN"/>
        </w:rPr>
      </w:pPr>
      <w:r>
        <w:rPr>
          <w:rFonts w:eastAsiaTheme="minorEastAsia" w:hint="eastAsia"/>
          <w:szCs w:val="20"/>
          <w:lang w:eastAsia="zh-CN"/>
        </w:rPr>
        <w:lastRenderedPageBreak/>
        <w:t>F</w:t>
      </w:r>
      <w:r>
        <w:rPr>
          <w:rFonts w:eastAsiaTheme="minorEastAsia"/>
          <w:szCs w:val="20"/>
          <w:lang w:eastAsia="zh-CN"/>
        </w:rPr>
        <w:t xml:space="preserve">or event-triggered report, </w:t>
      </w:r>
      <w:r w:rsidR="00686CB9" w:rsidRPr="00F12759">
        <w:rPr>
          <w:rFonts w:eastAsiaTheme="minorEastAsia"/>
          <w:szCs w:val="20"/>
          <w:lang w:eastAsia="zh-CN"/>
        </w:rPr>
        <w:t xml:space="preserve">UE </w:t>
      </w:r>
      <w:r w:rsidR="00686CB9">
        <w:rPr>
          <w:rFonts w:eastAsiaTheme="minorEastAsia"/>
          <w:szCs w:val="20"/>
          <w:lang w:eastAsia="zh-CN"/>
        </w:rPr>
        <w:t>may</w:t>
      </w:r>
      <w:r w:rsidR="00686CB9" w:rsidRPr="00F12759">
        <w:rPr>
          <w:rFonts w:eastAsiaTheme="minorEastAsia"/>
          <w:szCs w:val="20"/>
          <w:lang w:eastAsia="zh-CN"/>
        </w:rPr>
        <w:t xml:space="preserve"> report Tx TEG change information </w:t>
      </w:r>
      <w:r w:rsidR="00034F36" w:rsidRPr="009B5464">
        <w:rPr>
          <w:rFonts w:eastAsiaTheme="minorEastAsia"/>
          <w:szCs w:val="20"/>
          <w:lang w:eastAsia="zh-CN"/>
        </w:rPr>
        <w:t>associated with</w:t>
      </w:r>
      <w:r w:rsidR="00034F36">
        <w:rPr>
          <w:rFonts w:eastAsiaTheme="minorEastAsia"/>
          <w:szCs w:val="20"/>
          <w:lang w:eastAsia="zh-CN"/>
        </w:rPr>
        <w:t xml:space="preserve"> SRS transmission</w:t>
      </w:r>
      <w:r w:rsidR="00034F36" w:rsidRPr="00F12759">
        <w:rPr>
          <w:rFonts w:eastAsiaTheme="minorEastAsia"/>
          <w:szCs w:val="20"/>
          <w:lang w:eastAsia="zh-CN"/>
        </w:rPr>
        <w:t xml:space="preserve"> </w:t>
      </w:r>
      <w:r w:rsidR="00686CB9" w:rsidRPr="00F12759">
        <w:rPr>
          <w:rFonts w:eastAsiaTheme="minorEastAsia"/>
          <w:szCs w:val="20"/>
          <w:lang w:eastAsia="zh-CN"/>
        </w:rPr>
        <w:t xml:space="preserve">to the LMF when Tx TEG </w:t>
      </w:r>
      <w:r w:rsidR="001D6D31">
        <w:rPr>
          <w:rFonts w:eastAsiaTheme="minorEastAsia"/>
          <w:szCs w:val="20"/>
          <w:lang w:eastAsia="zh-CN"/>
        </w:rPr>
        <w:t xml:space="preserve">information </w:t>
      </w:r>
      <w:r w:rsidR="00686CB9" w:rsidRPr="00F12759">
        <w:rPr>
          <w:rFonts w:eastAsiaTheme="minorEastAsia"/>
          <w:szCs w:val="20"/>
          <w:lang w:eastAsia="zh-CN"/>
        </w:rPr>
        <w:t>change</w:t>
      </w:r>
      <w:r w:rsidR="00686CB9">
        <w:rPr>
          <w:rFonts w:eastAsiaTheme="minorEastAsia"/>
          <w:szCs w:val="20"/>
          <w:lang w:eastAsia="zh-CN"/>
        </w:rPr>
        <w:t xml:space="preserve"> </w:t>
      </w:r>
      <w:r w:rsidR="00686CB9" w:rsidRPr="00F12759">
        <w:rPr>
          <w:rFonts w:eastAsiaTheme="minorEastAsia"/>
          <w:szCs w:val="20"/>
          <w:lang w:eastAsia="zh-CN"/>
        </w:rPr>
        <w:t>happens compared with the last Tx TEG report</w:t>
      </w:r>
      <w:r w:rsidR="001D6D31">
        <w:rPr>
          <w:rFonts w:eastAsiaTheme="minorEastAsia"/>
          <w:szCs w:val="20"/>
          <w:lang w:eastAsia="zh-CN"/>
        </w:rPr>
        <w:t xml:space="preserve">. </w:t>
      </w:r>
      <w:r w:rsidR="00F07C0A" w:rsidRPr="00F12759">
        <w:rPr>
          <w:rFonts w:eastAsiaTheme="minorEastAsia"/>
          <w:szCs w:val="20"/>
          <w:lang w:eastAsia="zh-CN"/>
        </w:rPr>
        <w:t>Considering that the UE may change Tx TEG information of SRS resource(s)(e.g. switch panels) at any time, to save signaling overhead</w:t>
      </w:r>
      <w:r w:rsidR="0004585A">
        <w:rPr>
          <w:rFonts w:eastAsiaTheme="minorEastAsia"/>
          <w:szCs w:val="20"/>
          <w:lang w:eastAsia="zh-CN"/>
        </w:rPr>
        <w:t xml:space="preserve"> and latency</w:t>
      </w:r>
      <w:r w:rsidR="00F07C0A" w:rsidRPr="00F12759">
        <w:rPr>
          <w:rFonts w:eastAsiaTheme="minorEastAsia"/>
          <w:szCs w:val="20"/>
          <w:lang w:eastAsia="zh-CN"/>
        </w:rPr>
        <w:t>,</w:t>
      </w:r>
      <w:r w:rsidR="0004585A">
        <w:rPr>
          <w:rFonts w:eastAsiaTheme="minorEastAsia"/>
          <w:szCs w:val="20"/>
          <w:lang w:eastAsia="zh-CN"/>
        </w:rPr>
        <w:t xml:space="preserve"> </w:t>
      </w:r>
      <w:r w:rsidR="00F07C0A" w:rsidRPr="00F12759">
        <w:rPr>
          <w:rFonts w:eastAsiaTheme="minorEastAsia"/>
          <w:szCs w:val="20"/>
          <w:lang w:eastAsia="zh-CN"/>
        </w:rPr>
        <w:t xml:space="preserve">we prefer event-triggered report. </w:t>
      </w:r>
      <w:r w:rsidR="00626A90">
        <w:rPr>
          <w:rFonts w:eastAsiaTheme="minorEastAsia"/>
          <w:szCs w:val="20"/>
          <w:lang w:eastAsia="zh-CN"/>
        </w:rPr>
        <w:t>Besides</w:t>
      </w:r>
      <w:r w:rsidR="006E50AE">
        <w:rPr>
          <w:rFonts w:eastAsiaTheme="minorEastAsia"/>
          <w:szCs w:val="20"/>
          <w:lang w:eastAsia="zh-CN"/>
        </w:rPr>
        <w:t>,</w:t>
      </w:r>
      <w:r w:rsidR="00BA0BF2">
        <w:rPr>
          <w:rFonts w:eastAsiaTheme="minorEastAsia"/>
          <w:szCs w:val="20"/>
          <w:lang w:eastAsia="zh-CN"/>
        </w:rPr>
        <w:t xml:space="preserve"> </w:t>
      </w:r>
      <w:r w:rsidR="005A4A1D">
        <w:rPr>
          <w:rFonts w:eastAsiaTheme="minorEastAsia"/>
          <w:szCs w:val="20"/>
          <w:lang w:eastAsia="zh-CN"/>
        </w:rPr>
        <w:t xml:space="preserve">for </w:t>
      </w:r>
      <w:r w:rsidR="00352B3E">
        <w:rPr>
          <w:rFonts w:eastAsiaTheme="minorEastAsia"/>
          <w:szCs w:val="20"/>
          <w:lang w:eastAsia="zh-CN"/>
        </w:rPr>
        <w:t xml:space="preserve">adjacent 2 </w:t>
      </w:r>
      <w:r w:rsidR="00BA0BF2" w:rsidRPr="00F12759">
        <w:rPr>
          <w:rFonts w:eastAsiaTheme="minorEastAsia"/>
          <w:szCs w:val="20"/>
          <w:lang w:eastAsia="zh-CN"/>
        </w:rPr>
        <w:t>event-triggered report</w:t>
      </w:r>
      <w:r w:rsidR="00352B3E">
        <w:rPr>
          <w:rFonts w:eastAsiaTheme="minorEastAsia"/>
          <w:szCs w:val="20"/>
          <w:lang w:eastAsia="zh-CN"/>
        </w:rPr>
        <w:t>s</w:t>
      </w:r>
      <w:r w:rsidR="007C3089">
        <w:rPr>
          <w:rFonts w:eastAsiaTheme="minorEastAsia" w:hint="eastAsia"/>
          <w:szCs w:val="20"/>
          <w:lang w:eastAsia="zh-CN"/>
        </w:rPr>
        <w:t>,</w:t>
      </w:r>
      <w:r w:rsidR="007C3089">
        <w:rPr>
          <w:rFonts w:eastAsiaTheme="minorEastAsia"/>
          <w:szCs w:val="20"/>
          <w:lang w:eastAsia="zh-CN"/>
        </w:rPr>
        <w:t xml:space="preserve"> </w:t>
      </w:r>
      <w:r w:rsidR="00E73EC5">
        <w:rPr>
          <w:rFonts w:eastAsiaTheme="minorEastAsia"/>
          <w:szCs w:val="20"/>
          <w:lang w:eastAsia="zh-CN"/>
        </w:rPr>
        <w:t xml:space="preserve">the </w:t>
      </w:r>
      <w:r w:rsidR="00F07C0A" w:rsidRPr="00F12759">
        <w:rPr>
          <w:rFonts w:eastAsiaTheme="minorEastAsia"/>
          <w:szCs w:val="20"/>
          <w:lang w:eastAsia="zh-CN"/>
        </w:rPr>
        <w:t xml:space="preserve">LMF can assume that Tx TEG information associated SRS </w:t>
      </w:r>
      <w:r w:rsidR="00B74BFE">
        <w:rPr>
          <w:rFonts w:eastAsiaTheme="minorEastAsia"/>
          <w:szCs w:val="20"/>
          <w:lang w:eastAsia="zh-CN"/>
        </w:rPr>
        <w:t>transmission</w:t>
      </w:r>
      <w:r w:rsidR="00F07C0A" w:rsidRPr="00F12759">
        <w:rPr>
          <w:rFonts w:eastAsiaTheme="minorEastAsia"/>
          <w:szCs w:val="20"/>
          <w:lang w:eastAsia="zh-CN"/>
        </w:rPr>
        <w:t xml:space="preserve"> is relatively stable </w:t>
      </w:r>
      <w:r w:rsidR="00586A45">
        <w:rPr>
          <w:rFonts w:eastAsiaTheme="minorEastAsia"/>
          <w:szCs w:val="20"/>
          <w:lang w:eastAsia="zh-CN"/>
        </w:rPr>
        <w:t>from the last</w:t>
      </w:r>
      <w:r w:rsidR="00586A45" w:rsidRPr="00586A45">
        <w:rPr>
          <w:rFonts w:eastAsiaTheme="minorEastAsia"/>
          <w:szCs w:val="20"/>
          <w:lang w:eastAsia="zh-CN"/>
        </w:rPr>
        <w:t xml:space="preserve"> SRS instance before the previous report </w:t>
      </w:r>
      <w:r w:rsidR="00586A45">
        <w:rPr>
          <w:rFonts w:eastAsiaTheme="minorEastAsia"/>
          <w:szCs w:val="20"/>
          <w:lang w:eastAsia="zh-CN"/>
        </w:rPr>
        <w:t>to</w:t>
      </w:r>
      <w:r w:rsidR="00586A45" w:rsidRPr="00586A45">
        <w:rPr>
          <w:rFonts w:eastAsiaTheme="minorEastAsia"/>
          <w:szCs w:val="20"/>
          <w:lang w:eastAsia="zh-CN"/>
        </w:rPr>
        <w:t xml:space="preserve"> the penultimate SRS </w:t>
      </w:r>
      <w:r w:rsidR="00586A45">
        <w:rPr>
          <w:rFonts w:eastAsiaTheme="minorEastAsia"/>
          <w:szCs w:val="20"/>
          <w:lang w:eastAsia="zh-CN"/>
        </w:rPr>
        <w:t>i</w:t>
      </w:r>
      <w:r w:rsidR="00586A45" w:rsidRPr="00586A45">
        <w:rPr>
          <w:rFonts w:eastAsiaTheme="minorEastAsia"/>
          <w:szCs w:val="20"/>
          <w:lang w:eastAsia="zh-CN"/>
        </w:rPr>
        <w:t>nstance before the next report</w:t>
      </w:r>
      <w:r w:rsidR="00CF47EC">
        <w:rPr>
          <w:rFonts w:eastAsiaTheme="minorEastAsia"/>
          <w:szCs w:val="20"/>
          <w:lang w:eastAsia="zh-CN"/>
        </w:rPr>
        <w:t>, e.g. from ‘SRS instance 2’ to ‘SRS instance 4’ in the following figure</w:t>
      </w:r>
      <w:r w:rsidR="00F07C0A" w:rsidRPr="00F12759">
        <w:rPr>
          <w:rFonts w:eastAsiaTheme="minorEastAsia"/>
          <w:szCs w:val="20"/>
          <w:lang w:eastAsia="zh-CN"/>
        </w:rPr>
        <w:t>.</w:t>
      </w:r>
    </w:p>
    <w:p w14:paraId="6D65C39B" w14:textId="037D36BA" w:rsidR="00032D46" w:rsidRDefault="0074772B" w:rsidP="00B21579">
      <w:pPr>
        <w:spacing w:after="120"/>
        <w:jc w:val="center"/>
      </w:pPr>
      <w:r>
        <w:object w:dxaOrig="9900" w:dyaOrig="2251" w14:anchorId="12151DC3">
          <v:shape id="_x0000_i1026" type="#_x0000_t75" style="width:425pt;height:96.7pt" o:ole="">
            <v:imagedata r:id="rId11" o:title=""/>
          </v:shape>
          <o:OLEObject Type="Embed" ProgID="Visio.Drawing.15" ShapeID="_x0000_i1026" DrawAspect="Content" ObjectID="_1697627471" r:id="rId12"/>
        </w:object>
      </w:r>
    </w:p>
    <w:p w14:paraId="667EEF82" w14:textId="7AAD7F0A" w:rsidR="00CB6833" w:rsidRPr="00CB6833" w:rsidRDefault="00CB6833" w:rsidP="00CB6833">
      <w:pPr>
        <w:spacing w:after="120"/>
        <w:jc w:val="center"/>
        <w:rPr>
          <w:rFonts w:eastAsiaTheme="minorEastAsia"/>
          <w:szCs w:val="20"/>
          <w:lang w:eastAsia="zh-CN"/>
        </w:rPr>
      </w:pPr>
      <w:r w:rsidRPr="005B5281">
        <w:rPr>
          <w:rFonts w:eastAsiaTheme="minorEastAsia" w:hint="eastAsia"/>
          <w:b/>
          <w:szCs w:val="20"/>
          <w:lang w:eastAsia="zh-CN"/>
        </w:rPr>
        <w:t>F</w:t>
      </w:r>
      <w:r w:rsidRPr="005B5281">
        <w:rPr>
          <w:rFonts w:eastAsiaTheme="minorEastAsia"/>
          <w:b/>
          <w:szCs w:val="20"/>
          <w:lang w:eastAsia="zh-CN"/>
        </w:rPr>
        <w:t>igure</w:t>
      </w:r>
      <w:r w:rsidR="00F2346D">
        <w:rPr>
          <w:rFonts w:eastAsiaTheme="minorEastAsia"/>
          <w:b/>
          <w:szCs w:val="20"/>
          <w:lang w:eastAsia="zh-CN"/>
        </w:rPr>
        <w:t>2</w:t>
      </w:r>
      <w:r w:rsidRPr="005B5281">
        <w:rPr>
          <w:rFonts w:eastAsiaTheme="minorEastAsia"/>
          <w:szCs w:val="20"/>
          <w:lang w:eastAsia="zh-CN"/>
        </w:rPr>
        <w:t xml:space="preserve"> </w:t>
      </w:r>
      <w:r>
        <w:rPr>
          <w:rFonts w:eastAsiaTheme="minorEastAsia"/>
          <w:szCs w:val="20"/>
          <w:lang w:eastAsia="zh-CN"/>
        </w:rPr>
        <w:t>E</w:t>
      </w:r>
      <w:r w:rsidRPr="00F12759">
        <w:rPr>
          <w:rFonts w:eastAsiaTheme="minorEastAsia"/>
          <w:szCs w:val="20"/>
          <w:lang w:eastAsia="zh-CN"/>
        </w:rPr>
        <w:t xml:space="preserve">vent-triggered </w:t>
      </w:r>
      <w:r>
        <w:rPr>
          <w:rFonts w:eastAsiaTheme="minorEastAsia"/>
          <w:szCs w:val="20"/>
          <w:lang w:eastAsia="zh-CN"/>
        </w:rPr>
        <w:t xml:space="preserve">Tx TEG change </w:t>
      </w:r>
      <w:r w:rsidRPr="00F12759">
        <w:rPr>
          <w:rFonts w:eastAsiaTheme="minorEastAsia"/>
          <w:szCs w:val="20"/>
          <w:lang w:eastAsia="zh-CN"/>
        </w:rPr>
        <w:t>report</w:t>
      </w:r>
    </w:p>
    <w:p w14:paraId="4F2BEE0F" w14:textId="36E4AC83" w:rsidR="00626A90" w:rsidRDefault="00626A90" w:rsidP="00AD3AD0">
      <w:pPr>
        <w:spacing w:after="120" w:line="260" w:lineRule="exact"/>
        <w:jc w:val="both"/>
        <w:rPr>
          <w:rFonts w:eastAsiaTheme="minorEastAsia"/>
          <w:szCs w:val="20"/>
          <w:lang w:eastAsia="zh-CN"/>
        </w:rPr>
      </w:pPr>
      <w:r>
        <w:rPr>
          <w:rFonts w:eastAsiaTheme="minorEastAsia" w:hint="eastAsia"/>
          <w:szCs w:val="20"/>
          <w:lang w:eastAsia="zh-CN"/>
        </w:rPr>
        <w:t>I</w:t>
      </w:r>
      <w:r>
        <w:rPr>
          <w:rFonts w:eastAsiaTheme="minorEastAsia"/>
          <w:szCs w:val="20"/>
          <w:lang w:eastAsia="zh-CN"/>
        </w:rPr>
        <w:t xml:space="preserve">n addition, we also support </w:t>
      </w:r>
      <w:r w:rsidR="00FD0CA9">
        <w:rPr>
          <w:rFonts w:eastAsiaTheme="minorEastAsia"/>
          <w:szCs w:val="20"/>
          <w:lang w:eastAsia="zh-CN"/>
        </w:rPr>
        <w:t xml:space="preserve">the UE report Tx TEG change information </w:t>
      </w:r>
      <w:r w:rsidR="00FD0CA9" w:rsidRPr="009B5464">
        <w:rPr>
          <w:rFonts w:eastAsiaTheme="minorEastAsia"/>
          <w:szCs w:val="20"/>
          <w:lang w:eastAsia="zh-CN"/>
        </w:rPr>
        <w:t>associated with</w:t>
      </w:r>
      <w:r w:rsidR="00FD0CA9">
        <w:rPr>
          <w:rFonts w:eastAsiaTheme="minorEastAsia"/>
          <w:szCs w:val="20"/>
          <w:lang w:eastAsia="zh-CN"/>
        </w:rPr>
        <w:t xml:space="preserve"> SRS transmission based on the request from the LMF</w:t>
      </w:r>
      <w:r w:rsidR="00341EF3">
        <w:rPr>
          <w:rFonts w:eastAsiaTheme="minorEastAsia"/>
          <w:szCs w:val="20"/>
          <w:lang w:eastAsia="zh-CN"/>
        </w:rPr>
        <w:t xml:space="preserve"> or </w:t>
      </w:r>
      <w:r w:rsidR="006F57C7">
        <w:rPr>
          <w:rFonts w:eastAsiaTheme="minorEastAsia"/>
          <w:szCs w:val="20"/>
          <w:lang w:eastAsia="zh-CN"/>
        </w:rPr>
        <w:t xml:space="preserve">the </w:t>
      </w:r>
      <w:r w:rsidR="00341EF3">
        <w:rPr>
          <w:rFonts w:eastAsiaTheme="minorEastAsia"/>
          <w:szCs w:val="20"/>
          <w:lang w:eastAsia="zh-CN"/>
        </w:rPr>
        <w:t xml:space="preserve">serving </w:t>
      </w:r>
      <w:proofErr w:type="spellStart"/>
      <w:r w:rsidR="00341EF3">
        <w:rPr>
          <w:rFonts w:eastAsiaTheme="minorEastAsia"/>
          <w:szCs w:val="20"/>
          <w:lang w:eastAsia="zh-CN"/>
        </w:rPr>
        <w:t>gNB</w:t>
      </w:r>
      <w:proofErr w:type="spellEnd"/>
      <w:r w:rsidR="00FD0CA9">
        <w:rPr>
          <w:rFonts w:eastAsiaTheme="minorEastAsia"/>
          <w:szCs w:val="20"/>
          <w:lang w:eastAsia="zh-CN"/>
        </w:rPr>
        <w:t xml:space="preserve">, </w:t>
      </w:r>
      <w:r w:rsidR="00DA6706">
        <w:rPr>
          <w:rFonts w:eastAsiaTheme="minorEastAsia"/>
          <w:szCs w:val="20"/>
          <w:lang w:eastAsia="zh-CN"/>
        </w:rPr>
        <w:t xml:space="preserve">which is similar to the </w:t>
      </w:r>
      <w:r w:rsidR="009D7A2D">
        <w:rPr>
          <w:rFonts w:eastAsiaTheme="minorEastAsia"/>
          <w:szCs w:val="20"/>
          <w:lang w:eastAsia="zh-CN"/>
        </w:rPr>
        <w:t>procedure of location measurement information request and report.</w:t>
      </w:r>
    </w:p>
    <w:p w14:paraId="7BE28CE7" w14:textId="20B496A0" w:rsidR="0066526F" w:rsidRDefault="0066526F" w:rsidP="0066526F">
      <w:pPr>
        <w:spacing w:after="120"/>
        <w:rPr>
          <w:rFonts w:eastAsiaTheme="minorEastAsia"/>
          <w:szCs w:val="20"/>
          <w:lang w:eastAsia="zh-CN"/>
        </w:rPr>
      </w:pPr>
      <w:r>
        <w:rPr>
          <w:rFonts w:eastAsiaTheme="minorEastAsia" w:hint="eastAsia"/>
          <w:szCs w:val="20"/>
          <w:lang w:eastAsia="zh-CN"/>
        </w:rPr>
        <w:t>T</w:t>
      </w:r>
      <w:r>
        <w:rPr>
          <w:rFonts w:eastAsiaTheme="minorEastAsia"/>
          <w:szCs w:val="20"/>
          <w:lang w:eastAsia="zh-CN"/>
        </w:rPr>
        <w:t>herefore, we propose</w:t>
      </w:r>
    </w:p>
    <w:p w14:paraId="59AFC8EA" w14:textId="77777777" w:rsidR="0066526F" w:rsidRPr="005B5281" w:rsidRDefault="0066526F" w:rsidP="001C44C6">
      <w:pPr>
        <w:pStyle w:val="a0"/>
        <w:numPr>
          <w:ilvl w:val="0"/>
          <w:numId w:val="11"/>
        </w:numPr>
        <w:spacing w:beforeLines="50" w:before="180" w:line="260" w:lineRule="exact"/>
        <w:rPr>
          <w:rFonts w:eastAsiaTheme="minorEastAsia"/>
          <w:b/>
          <w:i/>
          <w:szCs w:val="20"/>
          <w:lang w:eastAsia="zh-CN"/>
        </w:rPr>
      </w:pPr>
    </w:p>
    <w:p w14:paraId="57A2289B" w14:textId="6A711905" w:rsidR="0066526F" w:rsidRPr="0005562F" w:rsidRDefault="0066526F" w:rsidP="003E5108">
      <w:pPr>
        <w:pStyle w:val="a0"/>
        <w:numPr>
          <w:ilvl w:val="0"/>
          <w:numId w:val="10"/>
        </w:numPr>
        <w:spacing w:line="260" w:lineRule="exact"/>
        <w:rPr>
          <w:rFonts w:eastAsiaTheme="minorEastAsia"/>
          <w:b/>
          <w:i/>
          <w:szCs w:val="20"/>
          <w:lang w:eastAsia="zh-CN"/>
        </w:rPr>
      </w:pPr>
      <w:r>
        <w:rPr>
          <w:rFonts w:eastAsiaTheme="minorEastAsia" w:hint="eastAsia"/>
          <w:b/>
          <w:i/>
          <w:szCs w:val="20"/>
          <w:lang w:eastAsia="zh-CN"/>
        </w:rPr>
        <w:t>S</w:t>
      </w:r>
      <w:r>
        <w:rPr>
          <w:rFonts w:eastAsiaTheme="minorEastAsia"/>
          <w:b/>
          <w:i/>
          <w:szCs w:val="20"/>
          <w:lang w:eastAsia="zh-CN"/>
        </w:rPr>
        <w:t>upport the</w:t>
      </w:r>
      <w:r w:rsidRPr="0005562F">
        <w:rPr>
          <w:rFonts w:eastAsiaTheme="minorEastAsia"/>
          <w:b/>
          <w:i/>
          <w:szCs w:val="20"/>
          <w:lang w:eastAsia="zh-CN"/>
        </w:rPr>
        <w:t xml:space="preserve"> </w:t>
      </w:r>
      <w:r w:rsidRPr="0005562F">
        <w:rPr>
          <w:b/>
          <w:i/>
          <w:color w:val="000000"/>
          <w:lang w:eastAsia="ja-JP"/>
        </w:rPr>
        <w:t>LMF</w:t>
      </w:r>
      <w:r w:rsidR="00942DB3">
        <w:rPr>
          <w:b/>
          <w:i/>
          <w:color w:val="000000"/>
          <w:lang w:eastAsia="ja-JP"/>
        </w:rPr>
        <w:t xml:space="preserve">/serving </w:t>
      </w:r>
      <w:proofErr w:type="spellStart"/>
      <w:r w:rsidR="00942DB3">
        <w:rPr>
          <w:b/>
          <w:i/>
          <w:color w:val="000000"/>
          <w:lang w:eastAsia="ja-JP"/>
        </w:rPr>
        <w:t>gNB</w:t>
      </w:r>
      <w:proofErr w:type="spellEnd"/>
      <w:r w:rsidRPr="0005562F">
        <w:rPr>
          <w:b/>
          <w:i/>
          <w:color w:val="000000"/>
          <w:lang w:eastAsia="ja-JP"/>
        </w:rPr>
        <w:t xml:space="preserve"> to request a UE to provide the report of the association information between UE Tx TEG IDs and</w:t>
      </w:r>
      <w:r w:rsidR="0005562F" w:rsidRPr="0005562F">
        <w:rPr>
          <w:b/>
          <w:i/>
          <w:color w:val="000000"/>
          <w:lang w:eastAsia="ja-JP"/>
        </w:rPr>
        <w:t xml:space="preserve"> positioning SRS resources whenever the UE determines the previous association information is no longer valid.</w:t>
      </w:r>
    </w:p>
    <w:p w14:paraId="079F0DD6" w14:textId="51F654DE" w:rsidR="0066526F" w:rsidRDefault="0005562F" w:rsidP="003E5108">
      <w:pPr>
        <w:pStyle w:val="a0"/>
        <w:numPr>
          <w:ilvl w:val="0"/>
          <w:numId w:val="13"/>
        </w:numPr>
        <w:spacing w:line="260" w:lineRule="exact"/>
        <w:rPr>
          <w:rFonts w:eastAsiaTheme="minorEastAsia"/>
          <w:b/>
          <w:i/>
          <w:szCs w:val="20"/>
          <w:lang w:eastAsia="zh-CN"/>
        </w:rPr>
      </w:pPr>
      <w:r>
        <w:rPr>
          <w:rFonts w:eastAsiaTheme="minorEastAsia"/>
          <w:b/>
          <w:i/>
          <w:szCs w:val="20"/>
          <w:lang w:eastAsia="zh-CN"/>
        </w:rPr>
        <w:t>F</w:t>
      </w:r>
      <w:r w:rsidRPr="0005562F">
        <w:rPr>
          <w:rFonts w:eastAsiaTheme="minorEastAsia"/>
          <w:b/>
          <w:i/>
          <w:szCs w:val="20"/>
          <w:lang w:eastAsia="zh-CN"/>
        </w:rPr>
        <w:t>or adjacent 2 triggered reports</w:t>
      </w:r>
      <w:r w:rsidRPr="0005562F">
        <w:rPr>
          <w:rFonts w:eastAsiaTheme="minorEastAsia" w:hint="eastAsia"/>
          <w:b/>
          <w:i/>
          <w:szCs w:val="20"/>
          <w:lang w:eastAsia="zh-CN"/>
        </w:rPr>
        <w:t>,</w:t>
      </w:r>
      <w:r w:rsidRPr="0005562F">
        <w:rPr>
          <w:rFonts w:eastAsiaTheme="minorEastAsia"/>
          <w:b/>
          <w:i/>
          <w:szCs w:val="20"/>
          <w:lang w:eastAsia="zh-CN"/>
        </w:rPr>
        <w:t xml:space="preserve"> </w:t>
      </w:r>
      <w:r w:rsidR="00447D36">
        <w:rPr>
          <w:rFonts w:eastAsiaTheme="minorEastAsia"/>
          <w:b/>
          <w:i/>
          <w:szCs w:val="20"/>
          <w:lang w:eastAsia="zh-CN"/>
        </w:rPr>
        <w:t>it</w:t>
      </w:r>
      <w:r w:rsidRPr="0005562F">
        <w:rPr>
          <w:rFonts w:eastAsiaTheme="minorEastAsia"/>
          <w:b/>
          <w:i/>
          <w:szCs w:val="20"/>
          <w:lang w:eastAsia="zh-CN"/>
        </w:rPr>
        <w:t xml:space="preserve"> can </w:t>
      </w:r>
      <w:r w:rsidR="00447D36">
        <w:rPr>
          <w:rFonts w:eastAsiaTheme="minorEastAsia"/>
          <w:b/>
          <w:i/>
          <w:szCs w:val="20"/>
          <w:lang w:eastAsia="zh-CN"/>
        </w:rPr>
        <w:t xml:space="preserve">be </w:t>
      </w:r>
      <w:r w:rsidRPr="0005562F">
        <w:rPr>
          <w:rFonts w:eastAsiaTheme="minorEastAsia"/>
          <w:b/>
          <w:i/>
          <w:szCs w:val="20"/>
          <w:lang w:eastAsia="zh-CN"/>
        </w:rPr>
        <w:t>assume</w:t>
      </w:r>
      <w:r w:rsidR="00447D36">
        <w:rPr>
          <w:rFonts w:eastAsiaTheme="minorEastAsia"/>
          <w:b/>
          <w:i/>
          <w:szCs w:val="20"/>
          <w:lang w:eastAsia="zh-CN"/>
        </w:rPr>
        <w:t>d</w:t>
      </w:r>
      <w:r w:rsidRPr="0005562F">
        <w:rPr>
          <w:rFonts w:eastAsiaTheme="minorEastAsia"/>
          <w:b/>
          <w:i/>
          <w:szCs w:val="20"/>
          <w:lang w:eastAsia="zh-CN"/>
        </w:rPr>
        <w:t xml:space="preserve"> that Tx TEG information associated SRS transmission is relatively stable from the last SRS instance before the previous report to the penultimate SRS instance before the next report</w:t>
      </w:r>
      <w:r>
        <w:rPr>
          <w:rFonts w:eastAsiaTheme="minorEastAsia"/>
          <w:b/>
          <w:i/>
          <w:szCs w:val="20"/>
          <w:lang w:eastAsia="zh-CN"/>
        </w:rPr>
        <w:t>.</w:t>
      </w:r>
    </w:p>
    <w:p w14:paraId="61088A4D" w14:textId="4B4A9D94" w:rsidR="0026114C" w:rsidRPr="00147817" w:rsidRDefault="00147817" w:rsidP="003E5108">
      <w:pPr>
        <w:pStyle w:val="a0"/>
        <w:numPr>
          <w:ilvl w:val="0"/>
          <w:numId w:val="13"/>
        </w:numPr>
        <w:spacing w:line="260" w:lineRule="exact"/>
        <w:rPr>
          <w:rFonts w:eastAsiaTheme="minorEastAsia"/>
          <w:b/>
          <w:i/>
          <w:szCs w:val="20"/>
          <w:lang w:eastAsia="zh-CN"/>
        </w:rPr>
      </w:pPr>
      <w:r w:rsidRPr="007E37DC">
        <w:rPr>
          <w:b/>
          <w:i/>
          <w:color w:val="000000"/>
          <w:lang w:eastAsia="ja-JP"/>
        </w:rPr>
        <w:t>Note: It is up to the UE to determine when and whether the previous association information is no longer valid</w:t>
      </w:r>
    </w:p>
    <w:p w14:paraId="17546DC9" w14:textId="69FA0655" w:rsidR="00CD2601" w:rsidRDefault="00F53510" w:rsidP="00CD2601">
      <w:pPr>
        <w:pStyle w:val="3"/>
        <w:rPr>
          <w:rFonts w:eastAsiaTheme="minorEastAsia"/>
          <w:b/>
        </w:rPr>
      </w:pPr>
      <w:proofErr w:type="spellStart"/>
      <w:r>
        <w:rPr>
          <w:rFonts w:eastAsiaTheme="minorEastAsia"/>
          <w:b/>
        </w:rPr>
        <w:t>D</w:t>
      </w:r>
      <w:r w:rsidR="00B34FD3">
        <w:rPr>
          <w:rFonts w:eastAsiaTheme="minorEastAsia"/>
          <w:b/>
        </w:rPr>
        <w:t>irectely</w:t>
      </w:r>
      <w:proofErr w:type="spellEnd"/>
      <w:r w:rsidR="00E72EE3">
        <w:rPr>
          <w:rFonts w:eastAsiaTheme="minorEastAsia"/>
          <w:b/>
        </w:rPr>
        <w:t>/</w:t>
      </w:r>
      <w:proofErr w:type="spellStart"/>
      <w:r w:rsidR="00B34FD3">
        <w:rPr>
          <w:rFonts w:eastAsiaTheme="minorEastAsia"/>
          <w:b/>
        </w:rPr>
        <w:t>indirectely</w:t>
      </w:r>
      <w:proofErr w:type="spellEnd"/>
      <w:r w:rsidR="00B34FD3">
        <w:rPr>
          <w:rFonts w:eastAsiaTheme="minorEastAsia"/>
          <w:b/>
        </w:rPr>
        <w:t xml:space="preserve"> </w:t>
      </w:r>
      <w:r>
        <w:rPr>
          <w:rFonts w:eastAsiaTheme="minorEastAsia" w:hint="eastAsia"/>
          <w:b/>
        </w:rPr>
        <w:t>re</w:t>
      </w:r>
      <w:r>
        <w:rPr>
          <w:rFonts w:eastAsiaTheme="minorEastAsia"/>
          <w:b/>
        </w:rPr>
        <w:t xml:space="preserve">port Tx TEG information </w:t>
      </w:r>
      <w:r w:rsidR="00B34FD3">
        <w:rPr>
          <w:rFonts w:eastAsiaTheme="minorEastAsia"/>
          <w:b/>
        </w:rPr>
        <w:t xml:space="preserve">to </w:t>
      </w:r>
      <w:r w:rsidR="009F1663">
        <w:rPr>
          <w:rFonts w:eastAsiaTheme="minorEastAsia"/>
          <w:b/>
        </w:rPr>
        <w:t xml:space="preserve">the </w:t>
      </w:r>
      <w:r w:rsidR="00B34FD3">
        <w:rPr>
          <w:rFonts w:eastAsiaTheme="minorEastAsia"/>
          <w:b/>
        </w:rPr>
        <w:t>LMF</w:t>
      </w:r>
    </w:p>
    <w:p w14:paraId="0DF9812C" w14:textId="36322F61" w:rsidR="002A4E86" w:rsidRPr="002A4E86" w:rsidRDefault="002A4E86" w:rsidP="002A4E86">
      <w:pPr>
        <w:spacing w:after="120" w:line="260" w:lineRule="exact"/>
        <w:jc w:val="both"/>
        <w:rPr>
          <w:rFonts w:eastAsiaTheme="minorEastAsia"/>
          <w:szCs w:val="20"/>
          <w:lang w:eastAsia="zh-CN"/>
        </w:rPr>
      </w:pPr>
      <w:r>
        <w:rPr>
          <w:rFonts w:eastAsiaTheme="minorEastAsia" w:hint="eastAsia"/>
          <w:lang w:eastAsia="zh-CN"/>
        </w:rPr>
        <w:t>I</w:t>
      </w:r>
      <w:r>
        <w:rPr>
          <w:rFonts w:eastAsiaTheme="minorEastAsia"/>
          <w:lang w:eastAsia="zh-CN"/>
        </w:rPr>
        <w:t>n last meeting,</w:t>
      </w:r>
      <w:r w:rsidR="00BC0318">
        <w:rPr>
          <w:rFonts w:eastAsiaTheme="minorEastAsia"/>
          <w:lang w:eastAsia="zh-CN"/>
        </w:rPr>
        <w:t xml:space="preserve"> the working assumption</w:t>
      </w:r>
      <w:r>
        <w:rPr>
          <w:rFonts w:eastAsiaTheme="minorEastAsia"/>
          <w:lang w:eastAsia="zh-CN"/>
        </w:rPr>
        <w:t xml:space="preserve"> related to </w:t>
      </w:r>
      <w:proofErr w:type="spellStart"/>
      <w:r w:rsidR="00E72EE3">
        <w:rPr>
          <w:rFonts w:eastAsiaTheme="minorEastAsia"/>
          <w:lang w:eastAsia="zh-CN"/>
        </w:rPr>
        <w:t>directely</w:t>
      </w:r>
      <w:proofErr w:type="spellEnd"/>
      <w:r w:rsidR="00E72EE3">
        <w:rPr>
          <w:rFonts w:eastAsiaTheme="minorEastAsia"/>
          <w:lang w:eastAsia="zh-CN"/>
        </w:rPr>
        <w:t>/indirectly</w:t>
      </w:r>
      <w:r>
        <w:rPr>
          <w:rFonts w:eastAsiaTheme="minorEastAsia"/>
          <w:lang w:eastAsia="zh-CN"/>
        </w:rPr>
        <w:t xml:space="preserve"> </w:t>
      </w:r>
      <w:r w:rsidR="00E72EE3">
        <w:rPr>
          <w:rFonts w:eastAsiaTheme="minorEastAsia"/>
          <w:lang w:eastAsia="zh-CN"/>
        </w:rPr>
        <w:t xml:space="preserve">UE </w:t>
      </w:r>
      <w:r>
        <w:rPr>
          <w:rFonts w:eastAsiaTheme="minorEastAsia"/>
          <w:lang w:eastAsia="zh-CN"/>
        </w:rPr>
        <w:t xml:space="preserve">Tx TEG </w:t>
      </w:r>
      <w:r w:rsidR="00E72EE3">
        <w:rPr>
          <w:rFonts w:eastAsiaTheme="minorEastAsia"/>
          <w:lang w:eastAsia="zh-CN"/>
        </w:rPr>
        <w:t xml:space="preserve">report </w:t>
      </w:r>
      <w:r w:rsidR="0019619C">
        <w:rPr>
          <w:rFonts w:eastAsiaTheme="minorEastAsia"/>
          <w:lang w:eastAsia="zh-CN"/>
        </w:rPr>
        <w:t xml:space="preserve">was </w:t>
      </w:r>
      <w:r w:rsidR="00E72EE3">
        <w:rPr>
          <w:rFonts w:eastAsiaTheme="minorEastAsia"/>
          <w:lang w:eastAsia="zh-CN"/>
        </w:rPr>
        <w:t>achieved</w:t>
      </w:r>
      <w:r>
        <w:rPr>
          <w:rFonts w:eastAsiaTheme="minorEastAsia"/>
          <w:lang w:eastAsia="zh-CN"/>
        </w:rPr>
        <w:t>.</w:t>
      </w:r>
    </w:p>
    <w:tbl>
      <w:tblPr>
        <w:tblStyle w:val="af2"/>
        <w:tblW w:w="0" w:type="auto"/>
        <w:tblLook w:val="04A0" w:firstRow="1" w:lastRow="0" w:firstColumn="1" w:lastColumn="0" w:noHBand="0" w:noVBand="1"/>
      </w:tblPr>
      <w:tblGrid>
        <w:gridCol w:w="9060"/>
      </w:tblGrid>
      <w:tr w:rsidR="000171D7" w14:paraId="3FDA068C" w14:textId="6550D286" w:rsidTr="000171D7">
        <w:tc>
          <w:tcPr>
            <w:tcW w:w="9060" w:type="dxa"/>
          </w:tcPr>
          <w:p w14:paraId="76FA255B" w14:textId="334416ED" w:rsidR="000171D7" w:rsidRPr="000171D7" w:rsidRDefault="000171D7" w:rsidP="000171D7">
            <w:pPr>
              <w:rPr>
                <w:rFonts w:ascii="Times" w:eastAsia="Batang" w:hAnsi="Times"/>
                <w:iCs/>
                <w:lang w:val="en-GB"/>
              </w:rPr>
            </w:pPr>
            <w:r w:rsidRPr="000171D7">
              <w:rPr>
                <w:rFonts w:ascii="Times" w:eastAsia="Batang" w:hAnsi="Times"/>
                <w:iCs/>
                <w:highlight w:val="darkYellow"/>
                <w:lang w:val="en-GB"/>
              </w:rPr>
              <w:t>Working assumption:</w:t>
            </w:r>
          </w:p>
          <w:p w14:paraId="75781921" w14:textId="18D39165" w:rsidR="000171D7" w:rsidRPr="000171D7" w:rsidRDefault="000171D7" w:rsidP="003E5108">
            <w:pPr>
              <w:numPr>
                <w:ilvl w:val="0"/>
                <w:numId w:val="27"/>
              </w:numPr>
              <w:tabs>
                <w:tab w:val="left" w:pos="360"/>
                <w:tab w:val="left" w:pos="720"/>
              </w:tabs>
              <w:contextualSpacing/>
              <w:rPr>
                <w:rFonts w:ascii="Times" w:eastAsia="Batang" w:hAnsi="Times"/>
                <w:lang w:val="en-IN" w:eastAsia="zh-CN"/>
              </w:rPr>
            </w:pPr>
            <w:r w:rsidRPr="000171D7">
              <w:rPr>
                <w:rFonts w:ascii="Times" w:eastAsia="Batang" w:hAnsi="Times"/>
                <w:lang w:val="en-IN" w:eastAsia="zh-CN"/>
              </w:rPr>
              <w:t xml:space="preserve">For mitigating UE Tx timing errors for UL TDOA, subject to UE’s capability, support the serving </w:t>
            </w:r>
            <w:proofErr w:type="spellStart"/>
            <w:r w:rsidRPr="000171D7">
              <w:rPr>
                <w:rFonts w:ascii="Times" w:eastAsia="Batang" w:hAnsi="Times"/>
                <w:lang w:val="en-IN" w:eastAsia="zh-CN"/>
              </w:rPr>
              <w:t>gNB</w:t>
            </w:r>
            <w:proofErr w:type="spellEnd"/>
            <w:r w:rsidRPr="000171D7">
              <w:rPr>
                <w:rFonts w:ascii="Times" w:eastAsia="Batang" w:hAnsi="Times"/>
                <w:lang w:val="en-IN" w:eastAsia="zh-CN"/>
              </w:rPr>
              <w:t xml:space="preserve"> to request a UE to provide the association information of UL SRS resources for positioning with Tx TEGs to the serving </w:t>
            </w:r>
            <w:proofErr w:type="spellStart"/>
            <w:r w:rsidRPr="000171D7">
              <w:rPr>
                <w:rFonts w:ascii="Times" w:eastAsia="Batang" w:hAnsi="Times"/>
                <w:lang w:val="en-IN" w:eastAsia="zh-CN"/>
              </w:rPr>
              <w:t>gNB</w:t>
            </w:r>
            <w:proofErr w:type="spellEnd"/>
            <w:r w:rsidRPr="000171D7">
              <w:rPr>
                <w:rFonts w:ascii="Times" w:eastAsia="Batang" w:hAnsi="Times"/>
                <w:lang w:val="en-IN" w:eastAsia="zh-CN"/>
              </w:rPr>
              <w:t xml:space="preserve"> if the UE supports multiple UE Tx TEGs for UL TDOA.</w:t>
            </w:r>
          </w:p>
          <w:p w14:paraId="1B68F79C" w14:textId="78AA316C" w:rsidR="000171D7" w:rsidRPr="000171D7" w:rsidRDefault="000171D7" w:rsidP="003E5108">
            <w:pPr>
              <w:numPr>
                <w:ilvl w:val="1"/>
                <w:numId w:val="27"/>
              </w:numPr>
              <w:tabs>
                <w:tab w:val="left" w:pos="360"/>
                <w:tab w:val="left" w:pos="720"/>
              </w:tabs>
              <w:contextualSpacing/>
              <w:rPr>
                <w:rFonts w:ascii="Times" w:eastAsia="Batang" w:hAnsi="Times"/>
                <w:lang w:val="en-IN" w:eastAsia="zh-CN"/>
              </w:rPr>
            </w:pPr>
            <w:r w:rsidRPr="000171D7">
              <w:rPr>
                <w:rFonts w:ascii="Times" w:eastAsia="Batang" w:hAnsi="Times"/>
                <w:lang w:val="en-IN" w:eastAsia="zh-CN"/>
              </w:rPr>
              <w:t xml:space="preserve">The serving </w:t>
            </w:r>
            <w:proofErr w:type="spellStart"/>
            <w:r w:rsidRPr="000171D7">
              <w:rPr>
                <w:rFonts w:ascii="Times" w:eastAsia="Batang" w:hAnsi="Times"/>
                <w:lang w:val="en-IN" w:eastAsia="zh-CN"/>
              </w:rPr>
              <w:t>gNB</w:t>
            </w:r>
            <w:proofErr w:type="spellEnd"/>
            <w:r w:rsidRPr="000171D7">
              <w:rPr>
                <w:rFonts w:ascii="Times" w:eastAsia="Batang" w:hAnsi="Times"/>
                <w:lang w:val="en-IN" w:eastAsia="zh-CN"/>
              </w:rPr>
              <w:t xml:space="preserve"> should forward the association information provided by the UE to the LMF.</w:t>
            </w:r>
          </w:p>
          <w:p w14:paraId="24EFCF73" w14:textId="3436FE16" w:rsidR="000171D7" w:rsidRPr="000171D7" w:rsidRDefault="000171D7" w:rsidP="003E5108">
            <w:pPr>
              <w:numPr>
                <w:ilvl w:val="2"/>
                <w:numId w:val="27"/>
              </w:numPr>
              <w:tabs>
                <w:tab w:val="left" w:pos="360"/>
                <w:tab w:val="left" w:pos="720"/>
              </w:tabs>
              <w:contextualSpacing/>
              <w:rPr>
                <w:rFonts w:ascii="Times" w:eastAsia="Batang" w:hAnsi="Times"/>
                <w:lang w:val="en-IN" w:eastAsia="zh-CN"/>
              </w:rPr>
            </w:pPr>
            <w:r w:rsidRPr="000171D7">
              <w:rPr>
                <w:rFonts w:ascii="Times" w:eastAsia="Batang" w:hAnsi="Times"/>
                <w:lang w:val="en-IN" w:eastAsia="zh-CN"/>
              </w:rPr>
              <w:t xml:space="preserve">FFS: whether to support the serving </w:t>
            </w:r>
            <w:proofErr w:type="spellStart"/>
            <w:r w:rsidRPr="000171D7">
              <w:rPr>
                <w:rFonts w:ascii="Times" w:eastAsia="Batang" w:hAnsi="Times"/>
                <w:lang w:val="en-IN" w:eastAsia="zh-CN"/>
              </w:rPr>
              <w:t>gNB</w:t>
            </w:r>
            <w:proofErr w:type="spellEnd"/>
            <w:r w:rsidRPr="000171D7">
              <w:rPr>
                <w:rFonts w:ascii="Times" w:eastAsia="Batang" w:hAnsi="Times"/>
                <w:lang w:val="en-IN" w:eastAsia="zh-CN"/>
              </w:rPr>
              <w:t xml:space="preserve"> to forward the association information to the </w:t>
            </w:r>
            <w:proofErr w:type="spellStart"/>
            <w:r w:rsidRPr="000171D7">
              <w:rPr>
                <w:rFonts w:ascii="Times" w:eastAsia="Batang" w:hAnsi="Times"/>
                <w:lang w:val="en-IN" w:eastAsia="zh-CN"/>
              </w:rPr>
              <w:t>neighboring</w:t>
            </w:r>
            <w:proofErr w:type="spellEnd"/>
            <w:r w:rsidRPr="000171D7">
              <w:rPr>
                <w:rFonts w:ascii="Times" w:eastAsia="Batang" w:hAnsi="Times"/>
                <w:lang w:val="en-IN" w:eastAsia="zh-CN"/>
              </w:rPr>
              <w:t xml:space="preserve"> </w:t>
            </w:r>
            <w:proofErr w:type="spellStart"/>
            <w:r w:rsidRPr="000171D7">
              <w:rPr>
                <w:rFonts w:ascii="Times" w:eastAsia="Batang" w:hAnsi="Times"/>
                <w:lang w:val="en-IN" w:eastAsia="zh-CN"/>
              </w:rPr>
              <w:t>gNBs</w:t>
            </w:r>
            <w:proofErr w:type="spellEnd"/>
          </w:p>
          <w:p w14:paraId="1EF635F6" w14:textId="6EFF6A46" w:rsidR="000171D7" w:rsidRPr="000171D7" w:rsidRDefault="000171D7" w:rsidP="003E5108">
            <w:pPr>
              <w:numPr>
                <w:ilvl w:val="1"/>
                <w:numId w:val="27"/>
              </w:numPr>
              <w:tabs>
                <w:tab w:val="left" w:pos="360"/>
                <w:tab w:val="left" w:pos="720"/>
              </w:tabs>
              <w:contextualSpacing/>
              <w:rPr>
                <w:rFonts w:ascii="Times" w:eastAsia="Batang" w:hAnsi="Times"/>
                <w:lang w:val="en-IN" w:eastAsia="zh-CN"/>
              </w:rPr>
            </w:pPr>
            <w:r w:rsidRPr="000171D7">
              <w:rPr>
                <w:rFonts w:ascii="Times" w:eastAsia="Batang" w:hAnsi="Times"/>
                <w:lang w:val="en-IN" w:eastAsia="zh-CN"/>
              </w:rPr>
              <w:t xml:space="preserve">UE should report its capability of supporting multiple UE Tx TEGs for UL TDOA to serving </w:t>
            </w:r>
            <w:proofErr w:type="spellStart"/>
            <w:r w:rsidRPr="000171D7">
              <w:rPr>
                <w:rFonts w:ascii="Times" w:eastAsia="Batang" w:hAnsi="Times"/>
                <w:lang w:val="en-IN" w:eastAsia="zh-CN"/>
              </w:rPr>
              <w:t>gNB</w:t>
            </w:r>
            <w:proofErr w:type="spellEnd"/>
            <w:r w:rsidRPr="000171D7">
              <w:rPr>
                <w:rFonts w:ascii="Times" w:eastAsia="Batang" w:hAnsi="Times"/>
                <w:lang w:val="en-IN" w:eastAsia="zh-CN"/>
              </w:rPr>
              <w:t>.</w:t>
            </w:r>
          </w:p>
          <w:p w14:paraId="6680E745" w14:textId="3BE84888" w:rsidR="000171D7" w:rsidRPr="000171D7" w:rsidRDefault="000171D7" w:rsidP="003E5108">
            <w:pPr>
              <w:numPr>
                <w:ilvl w:val="0"/>
                <w:numId w:val="27"/>
              </w:numPr>
              <w:tabs>
                <w:tab w:val="left" w:pos="360"/>
                <w:tab w:val="left" w:pos="720"/>
              </w:tabs>
              <w:contextualSpacing/>
              <w:rPr>
                <w:rFonts w:ascii="Times" w:eastAsia="Batang" w:hAnsi="Times"/>
                <w:lang w:val="en-IN" w:eastAsia="zh-CN"/>
              </w:rPr>
            </w:pPr>
            <w:r w:rsidRPr="000171D7">
              <w:rPr>
                <w:rFonts w:ascii="Times" w:eastAsia="Batang" w:hAnsi="Times"/>
                <w:lang w:val="en-IN" w:eastAsia="zh-CN"/>
              </w:rPr>
              <w:t>For mitigating UE Tx timing errors for Multi-RTT, subject to UE’s capability, support the LMF to request a UE to provide the association information of UL SRS resources for positioning with Tx TEGs directly to the LMF if the UE supports multiple Tx TEGs for Multi-RTT.</w:t>
            </w:r>
          </w:p>
          <w:p w14:paraId="7A353826" w14:textId="59335FDF" w:rsidR="000171D7" w:rsidRPr="000171D7" w:rsidRDefault="000171D7" w:rsidP="003E5108">
            <w:pPr>
              <w:numPr>
                <w:ilvl w:val="1"/>
                <w:numId w:val="27"/>
              </w:numPr>
              <w:tabs>
                <w:tab w:val="left" w:pos="360"/>
                <w:tab w:val="left" w:pos="720"/>
              </w:tabs>
              <w:contextualSpacing/>
              <w:rPr>
                <w:rFonts w:ascii="Times" w:eastAsia="Batang" w:hAnsi="Times"/>
                <w:lang w:val="en-IN" w:eastAsia="zh-CN"/>
              </w:rPr>
            </w:pPr>
            <w:r w:rsidRPr="000171D7">
              <w:rPr>
                <w:rFonts w:ascii="Times" w:eastAsia="Batang" w:hAnsi="Times"/>
                <w:lang w:val="en-IN" w:eastAsia="zh-CN"/>
              </w:rPr>
              <w:t xml:space="preserve">FFS: whether to support the LMF to forward the association information to the serving and </w:t>
            </w:r>
            <w:proofErr w:type="spellStart"/>
            <w:r w:rsidRPr="000171D7">
              <w:rPr>
                <w:rFonts w:ascii="Times" w:eastAsia="Batang" w:hAnsi="Times"/>
                <w:lang w:val="en-IN" w:eastAsia="zh-CN"/>
              </w:rPr>
              <w:t>neighboring</w:t>
            </w:r>
            <w:proofErr w:type="spellEnd"/>
            <w:r w:rsidRPr="000171D7">
              <w:rPr>
                <w:rFonts w:ascii="Times" w:eastAsia="Batang" w:hAnsi="Times"/>
                <w:lang w:val="en-IN" w:eastAsia="zh-CN"/>
              </w:rPr>
              <w:t xml:space="preserve"> </w:t>
            </w:r>
            <w:proofErr w:type="spellStart"/>
            <w:r w:rsidRPr="000171D7">
              <w:rPr>
                <w:rFonts w:ascii="Times" w:eastAsia="Batang" w:hAnsi="Times"/>
                <w:lang w:val="en-IN" w:eastAsia="zh-CN"/>
              </w:rPr>
              <w:t>gNBs</w:t>
            </w:r>
            <w:proofErr w:type="spellEnd"/>
          </w:p>
          <w:p w14:paraId="66B81432" w14:textId="22F1DF61" w:rsidR="000171D7" w:rsidRPr="000171D7" w:rsidRDefault="000171D7" w:rsidP="003E5108">
            <w:pPr>
              <w:numPr>
                <w:ilvl w:val="1"/>
                <w:numId w:val="27"/>
              </w:numPr>
              <w:tabs>
                <w:tab w:val="left" w:pos="360"/>
                <w:tab w:val="left" w:pos="720"/>
              </w:tabs>
              <w:contextualSpacing/>
              <w:rPr>
                <w:rFonts w:ascii="Times" w:eastAsia="Batang" w:hAnsi="Times"/>
                <w:lang w:val="en-IN" w:eastAsia="zh-CN"/>
              </w:rPr>
            </w:pPr>
            <w:r w:rsidRPr="000171D7">
              <w:rPr>
                <w:rFonts w:ascii="Times" w:eastAsia="Batang" w:hAnsi="Times"/>
                <w:lang w:val="en-IN" w:eastAsia="zh-CN"/>
              </w:rPr>
              <w:t>UE should report its capability of supporting multiple UE Tx TEGs for Multi-RTT directly to the LMF.</w:t>
            </w:r>
          </w:p>
          <w:p w14:paraId="303A18E6" w14:textId="663A4AB4" w:rsidR="000171D7" w:rsidRPr="000171D7" w:rsidRDefault="000171D7" w:rsidP="003E5108">
            <w:pPr>
              <w:numPr>
                <w:ilvl w:val="0"/>
                <w:numId w:val="27"/>
              </w:numPr>
              <w:tabs>
                <w:tab w:val="left" w:pos="360"/>
                <w:tab w:val="left" w:pos="720"/>
              </w:tabs>
              <w:contextualSpacing/>
              <w:rPr>
                <w:rFonts w:ascii="Times" w:eastAsia="Batang" w:hAnsi="Times"/>
                <w:lang w:val="en-IN" w:eastAsia="zh-CN"/>
              </w:rPr>
            </w:pPr>
            <w:r w:rsidRPr="000171D7">
              <w:rPr>
                <w:rFonts w:ascii="Times" w:eastAsia="Batang" w:hAnsi="Times"/>
                <w:lang w:val="en-IN" w:eastAsia="zh-CN"/>
              </w:rPr>
              <w:t>FFS: Mitigation of UE Tx timing errors when Multi-RTT, UL-TDOA and/or DL-TDOA are used.</w:t>
            </w:r>
          </w:p>
        </w:tc>
      </w:tr>
    </w:tbl>
    <w:p w14:paraId="3EDE734A" w14:textId="05D27A6A" w:rsidR="004E3CE9" w:rsidRDefault="00822A20" w:rsidP="002F3072">
      <w:pPr>
        <w:spacing w:after="120" w:line="260" w:lineRule="exact"/>
        <w:jc w:val="both"/>
        <w:rPr>
          <w:rFonts w:eastAsiaTheme="minorEastAsia"/>
          <w:szCs w:val="20"/>
          <w:highlight w:val="yellow"/>
          <w:lang w:val="en-GB" w:eastAsia="zh-CN"/>
        </w:rPr>
      </w:pPr>
      <w:r>
        <w:rPr>
          <w:rFonts w:eastAsiaTheme="minorEastAsia" w:hint="eastAsia"/>
          <w:szCs w:val="20"/>
          <w:lang w:val="en-GB" w:eastAsia="zh-CN"/>
        </w:rPr>
        <w:lastRenderedPageBreak/>
        <w:t>R</w:t>
      </w:r>
      <w:r>
        <w:rPr>
          <w:rFonts w:eastAsiaTheme="minorEastAsia"/>
          <w:szCs w:val="20"/>
          <w:lang w:val="en-GB" w:eastAsia="zh-CN"/>
        </w:rPr>
        <w:t>egarding ‘</w:t>
      </w:r>
      <w:r w:rsidRPr="000171D7">
        <w:rPr>
          <w:rFonts w:ascii="Times" w:eastAsia="Batang" w:hAnsi="Times"/>
          <w:lang w:val="en-IN" w:eastAsia="zh-CN"/>
        </w:rPr>
        <w:t>FFS: Mitigation of UE Tx timing errors when Multi-RTT, UL-TDOA and/or DL-TDOA are used</w:t>
      </w:r>
      <w:r>
        <w:rPr>
          <w:rFonts w:eastAsiaTheme="minorEastAsia"/>
          <w:szCs w:val="20"/>
          <w:lang w:val="en-GB" w:eastAsia="zh-CN"/>
        </w:rPr>
        <w:t>’</w:t>
      </w:r>
      <w:r w:rsidR="00AE6E3F">
        <w:rPr>
          <w:rFonts w:eastAsiaTheme="minorEastAsia"/>
          <w:szCs w:val="20"/>
          <w:lang w:val="en-GB" w:eastAsia="zh-CN"/>
        </w:rPr>
        <w:t xml:space="preserve">, </w:t>
      </w:r>
      <w:r w:rsidR="00554050">
        <w:rPr>
          <w:rFonts w:eastAsiaTheme="minorEastAsia" w:hint="eastAsia"/>
          <w:szCs w:val="20"/>
          <w:lang w:val="en-GB" w:eastAsia="zh-CN"/>
        </w:rPr>
        <w:t>i</w:t>
      </w:r>
      <w:r w:rsidR="00554050" w:rsidRPr="00554050">
        <w:rPr>
          <w:rFonts w:eastAsiaTheme="minorEastAsia"/>
          <w:szCs w:val="20"/>
          <w:lang w:val="en-GB" w:eastAsia="zh-CN"/>
        </w:rPr>
        <w:t xml:space="preserve">t </w:t>
      </w:r>
      <w:r w:rsidR="001F649D" w:rsidRPr="001F649D">
        <w:rPr>
          <w:rFonts w:eastAsiaTheme="minorEastAsia"/>
          <w:szCs w:val="20"/>
          <w:lang w:val="en-GB" w:eastAsia="zh-CN"/>
        </w:rPr>
        <w:t>reflects</w:t>
      </w:r>
      <w:r w:rsidR="00554050" w:rsidRPr="00554050">
        <w:rPr>
          <w:rFonts w:eastAsiaTheme="minorEastAsia"/>
          <w:szCs w:val="20"/>
          <w:lang w:val="en-GB" w:eastAsia="zh-CN"/>
        </w:rPr>
        <w:t xml:space="preserve"> the potential problem of the above WS, that is: </w:t>
      </w:r>
      <w:r w:rsidR="005B60F2" w:rsidRPr="005B60F2">
        <w:rPr>
          <w:rFonts w:eastAsiaTheme="minorEastAsia"/>
          <w:szCs w:val="20"/>
          <w:lang w:val="en-GB" w:eastAsia="zh-CN"/>
        </w:rPr>
        <w:t>when multiple positioning methods exist, it will cause the UE to use different routes to report the same Tx TEG information</w:t>
      </w:r>
      <w:r w:rsidR="00554050" w:rsidRPr="00554050">
        <w:rPr>
          <w:rFonts w:eastAsiaTheme="minorEastAsia"/>
          <w:szCs w:val="20"/>
          <w:lang w:val="en-GB" w:eastAsia="zh-CN"/>
        </w:rPr>
        <w:t>.</w:t>
      </w:r>
      <w:r w:rsidR="004A4B53">
        <w:rPr>
          <w:rFonts w:eastAsiaTheme="minorEastAsia"/>
          <w:szCs w:val="20"/>
          <w:lang w:val="en-GB" w:eastAsia="zh-CN"/>
        </w:rPr>
        <w:t xml:space="preserve"> </w:t>
      </w:r>
      <w:r w:rsidR="001824BF">
        <w:rPr>
          <w:rFonts w:eastAsiaTheme="minorEastAsia"/>
          <w:szCs w:val="20"/>
          <w:lang w:val="en-GB" w:eastAsia="zh-CN"/>
        </w:rPr>
        <w:t xml:space="preserve">Firstly, when Multi-RTT and DL-TDOA are applied, the </w:t>
      </w:r>
      <w:r w:rsidR="000C0B06">
        <w:rPr>
          <w:rFonts w:eastAsiaTheme="minorEastAsia"/>
          <w:szCs w:val="20"/>
          <w:lang w:val="en-GB" w:eastAsia="zh-CN"/>
        </w:rPr>
        <w:t xml:space="preserve">only way for UE to report Tx TEG information is via LPP. Then, when Multi-RTT and UL-TDOA are applied, </w:t>
      </w:r>
      <w:r w:rsidR="00972B4A">
        <w:rPr>
          <w:rFonts w:eastAsiaTheme="minorEastAsia"/>
          <w:szCs w:val="20"/>
          <w:lang w:val="en-GB" w:eastAsia="zh-CN"/>
        </w:rPr>
        <w:t>considering UL-TDOA</w:t>
      </w:r>
      <w:r w:rsidR="00C67DBC">
        <w:rPr>
          <w:rFonts w:eastAsiaTheme="minorEastAsia"/>
          <w:szCs w:val="20"/>
          <w:lang w:val="en-GB" w:eastAsia="zh-CN"/>
        </w:rPr>
        <w:t xml:space="preserve"> positioning</w:t>
      </w:r>
      <w:r w:rsidR="00972B4A">
        <w:rPr>
          <w:rFonts w:eastAsiaTheme="minorEastAsia"/>
          <w:szCs w:val="20"/>
          <w:lang w:val="en-GB" w:eastAsia="zh-CN"/>
        </w:rPr>
        <w:t xml:space="preserve"> </w:t>
      </w:r>
      <w:r w:rsidR="00693375">
        <w:rPr>
          <w:rFonts w:eastAsiaTheme="minorEastAsia"/>
          <w:szCs w:val="20"/>
          <w:lang w:val="en-GB" w:eastAsia="zh-CN"/>
        </w:rPr>
        <w:t>is</w:t>
      </w:r>
      <w:r w:rsidR="00972B4A">
        <w:rPr>
          <w:rFonts w:eastAsiaTheme="minorEastAsia"/>
          <w:szCs w:val="20"/>
          <w:lang w:val="en-GB" w:eastAsia="zh-CN"/>
        </w:rPr>
        <w:t xml:space="preserve"> not visible to UE, </w:t>
      </w:r>
      <w:r w:rsidR="001F0BB4">
        <w:rPr>
          <w:rFonts w:eastAsiaTheme="minorEastAsia"/>
          <w:szCs w:val="20"/>
          <w:lang w:val="en-GB" w:eastAsia="zh-CN"/>
        </w:rPr>
        <w:t>we think</w:t>
      </w:r>
      <w:r w:rsidR="001F0081">
        <w:rPr>
          <w:rFonts w:eastAsiaTheme="minorEastAsia"/>
          <w:szCs w:val="20"/>
          <w:lang w:val="en-GB" w:eastAsia="zh-CN"/>
        </w:rPr>
        <w:t xml:space="preserve"> Tx TEG information transmission via LPP is more suitable.</w:t>
      </w:r>
      <w:r w:rsidR="00972B4A">
        <w:rPr>
          <w:rFonts w:eastAsiaTheme="minorEastAsia"/>
          <w:szCs w:val="20"/>
          <w:lang w:val="en-GB" w:eastAsia="zh-CN"/>
        </w:rPr>
        <w:t xml:space="preserve"> </w:t>
      </w:r>
      <w:r w:rsidR="00F8758A">
        <w:rPr>
          <w:rFonts w:eastAsiaTheme="minorEastAsia"/>
          <w:szCs w:val="20"/>
          <w:lang w:val="en-GB" w:eastAsia="zh-CN"/>
        </w:rPr>
        <w:t>Th</w:t>
      </w:r>
      <w:r w:rsidR="008A4C1A">
        <w:rPr>
          <w:rFonts w:eastAsiaTheme="minorEastAsia"/>
          <w:szCs w:val="20"/>
          <w:lang w:val="en-GB" w:eastAsia="zh-CN"/>
        </w:rPr>
        <w:t>at is</w:t>
      </w:r>
      <w:r w:rsidR="00F8758A">
        <w:rPr>
          <w:rFonts w:eastAsiaTheme="minorEastAsia"/>
          <w:szCs w:val="20"/>
          <w:lang w:val="en-GB" w:eastAsia="zh-CN"/>
        </w:rPr>
        <w:t xml:space="preserve">, </w:t>
      </w:r>
      <w:r w:rsidR="00F8758A" w:rsidRPr="00F8758A">
        <w:rPr>
          <w:rFonts w:eastAsiaTheme="minorEastAsia"/>
          <w:szCs w:val="20"/>
          <w:lang w:val="en-GB" w:eastAsia="zh-CN"/>
        </w:rPr>
        <w:t>when the above multiple positioning methods are used, as long as Multi-RTT positioning</w:t>
      </w:r>
      <w:r w:rsidR="003439BC">
        <w:rPr>
          <w:rFonts w:eastAsiaTheme="minorEastAsia"/>
          <w:szCs w:val="20"/>
          <w:lang w:val="en-GB" w:eastAsia="zh-CN"/>
        </w:rPr>
        <w:t xml:space="preserve"> is included</w:t>
      </w:r>
      <w:r w:rsidR="00F8758A" w:rsidRPr="00F8758A">
        <w:rPr>
          <w:rFonts w:eastAsiaTheme="minorEastAsia"/>
          <w:szCs w:val="20"/>
          <w:lang w:val="en-GB" w:eastAsia="zh-CN"/>
        </w:rPr>
        <w:t xml:space="preserve">, UE should report Tx TEG information via LPP. </w:t>
      </w:r>
      <w:r w:rsidR="008A2C0B">
        <w:rPr>
          <w:rFonts w:eastAsiaTheme="minorEastAsia"/>
          <w:szCs w:val="20"/>
          <w:lang w:val="en-GB" w:eastAsia="zh-CN"/>
        </w:rPr>
        <w:t xml:space="preserve">Besides, </w:t>
      </w:r>
      <w:r w:rsidR="00F56279">
        <w:rPr>
          <w:rFonts w:eastAsiaTheme="minorEastAsia"/>
          <w:szCs w:val="20"/>
          <w:lang w:val="en-GB" w:eastAsia="zh-CN"/>
        </w:rPr>
        <w:t xml:space="preserve">when </w:t>
      </w:r>
      <w:r w:rsidR="00EB3A23">
        <w:rPr>
          <w:rFonts w:eastAsiaTheme="minorEastAsia"/>
          <w:szCs w:val="20"/>
          <w:lang w:val="en-GB" w:eastAsia="zh-CN"/>
        </w:rPr>
        <w:t>DL-TDOA and UL-TDOA are applied,</w:t>
      </w:r>
      <w:r w:rsidR="00696A77">
        <w:rPr>
          <w:rFonts w:eastAsiaTheme="minorEastAsia"/>
          <w:szCs w:val="20"/>
          <w:lang w:val="en-GB" w:eastAsia="zh-CN"/>
        </w:rPr>
        <w:t xml:space="preserve"> </w:t>
      </w:r>
      <w:r w:rsidR="00D4416C">
        <w:rPr>
          <w:rFonts w:eastAsiaTheme="minorEastAsia"/>
          <w:szCs w:val="20"/>
          <w:lang w:val="en-GB" w:eastAsia="zh-CN"/>
        </w:rPr>
        <w:t>considering it is up to LMF implementation to combine RSTD measurements and RTOA measurements</w:t>
      </w:r>
      <w:r w:rsidR="00BC6107">
        <w:rPr>
          <w:rFonts w:eastAsiaTheme="minorEastAsia"/>
          <w:szCs w:val="20"/>
          <w:lang w:val="en-GB" w:eastAsia="zh-CN"/>
        </w:rPr>
        <w:t xml:space="preserve"> which is invisible to UE</w:t>
      </w:r>
      <w:r w:rsidR="00D4416C">
        <w:rPr>
          <w:rFonts w:eastAsiaTheme="minorEastAsia"/>
          <w:szCs w:val="20"/>
          <w:lang w:val="en-GB" w:eastAsia="zh-CN"/>
        </w:rPr>
        <w:t xml:space="preserve">, </w:t>
      </w:r>
      <w:r w:rsidR="00EB3A23">
        <w:rPr>
          <w:rFonts w:eastAsiaTheme="minorEastAsia"/>
          <w:szCs w:val="20"/>
          <w:lang w:val="en-GB" w:eastAsia="zh-CN"/>
        </w:rPr>
        <w:t xml:space="preserve"> </w:t>
      </w:r>
      <w:r w:rsidR="00B604D2">
        <w:rPr>
          <w:rFonts w:eastAsiaTheme="minorEastAsia"/>
          <w:szCs w:val="20"/>
          <w:lang w:val="en-GB" w:eastAsia="zh-CN"/>
        </w:rPr>
        <w:t xml:space="preserve">so </w:t>
      </w:r>
      <w:r w:rsidR="004E3CE9">
        <w:rPr>
          <w:rFonts w:eastAsiaTheme="minorEastAsia"/>
          <w:szCs w:val="20"/>
          <w:lang w:val="en-GB" w:eastAsia="zh-CN"/>
        </w:rPr>
        <w:t xml:space="preserve">from the perspective of UE, </w:t>
      </w:r>
      <w:r w:rsidR="00BC6107">
        <w:rPr>
          <w:rFonts w:eastAsiaTheme="minorEastAsia"/>
          <w:szCs w:val="20"/>
          <w:lang w:val="en-GB" w:eastAsia="zh-CN"/>
        </w:rPr>
        <w:t>UE s</w:t>
      </w:r>
      <w:r w:rsidR="00BC6107" w:rsidRPr="00BC6107">
        <w:rPr>
          <w:rFonts w:eastAsiaTheme="minorEastAsia"/>
          <w:szCs w:val="20"/>
          <w:lang w:val="en-GB" w:eastAsia="zh-CN"/>
        </w:rPr>
        <w:t xml:space="preserve">hould maintain the same </w:t>
      </w:r>
      <w:proofErr w:type="spellStart"/>
      <w:r w:rsidR="00BC6107" w:rsidRPr="00BC6107">
        <w:rPr>
          <w:rFonts w:eastAsiaTheme="minorEastAsia"/>
          <w:szCs w:val="20"/>
          <w:lang w:val="en-GB" w:eastAsia="zh-CN"/>
        </w:rPr>
        <w:t>behavior</w:t>
      </w:r>
      <w:proofErr w:type="spellEnd"/>
      <w:r w:rsidR="00BC6107" w:rsidRPr="00BC6107">
        <w:rPr>
          <w:rFonts w:eastAsiaTheme="minorEastAsia"/>
          <w:szCs w:val="20"/>
          <w:lang w:val="en-GB" w:eastAsia="zh-CN"/>
        </w:rPr>
        <w:t xml:space="preserve"> as </w:t>
      </w:r>
      <w:r w:rsidR="0064176D">
        <w:rPr>
          <w:rFonts w:eastAsiaTheme="minorEastAsia"/>
          <w:szCs w:val="20"/>
          <w:lang w:val="en-GB" w:eastAsia="zh-CN"/>
        </w:rPr>
        <w:t>s</w:t>
      </w:r>
      <w:r w:rsidR="00DD3442">
        <w:rPr>
          <w:rFonts w:eastAsiaTheme="minorEastAsia"/>
          <w:szCs w:val="20"/>
          <w:lang w:val="en-GB" w:eastAsia="zh-CN"/>
        </w:rPr>
        <w:t xml:space="preserve">eparate </w:t>
      </w:r>
      <w:r w:rsidR="00BC6107" w:rsidRPr="00BC6107">
        <w:rPr>
          <w:rFonts w:eastAsiaTheme="minorEastAsia"/>
          <w:szCs w:val="20"/>
          <w:lang w:val="en-GB" w:eastAsia="zh-CN"/>
        </w:rPr>
        <w:t>UL-TDOA</w:t>
      </w:r>
      <w:r w:rsidR="000D2ED7">
        <w:rPr>
          <w:rFonts w:eastAsiaTheme="minorEastAsia"/>
          <w:szCs w:val="20"/>
          <w:lang w:val="en-GB" w:eastAsia="zh-CN"/>
        </w:rPr>
        <w:t xml:space="preserve"> </w:t>
      </w:r>
      <w:proofErr w:type="spellStart"/>
      <w:r w:rsidR="000D2ED7">
        <w:rPr>
          <w:rFonts w:eastAsiaTheme="minorEastAsia"/>
          <w:szCs w:val="20"/>
          <w:lang w:val="en-GB" w:eastAsia="zh-CN"/>
        </w:rPr>
        <w:t>positoning</w:t>
      </w:r>
      <w:proofErr w:type="spellEnd"/>
      <w:r w:rsidR="00F55664">
        <w:rPr>
          <w:rFonts w:eastAsiaTheme="minorEastAsia"/>
          <w:szCs w:val="20"/>
          <w:lang w:val="en-GB" w:eastAsia="zh-CN"/>
        </w:rPr>
        <w:t>.</w:t>
      </w:r>
      <w:r w:rsidR="00A14608">
        <w:rPr>
          <w:rFonts w:eastAsiaTheme="minorEastAsia"/>
          <w:szCs w:val="20"/>
          <w:lang w:val="en-GB" w:eastAsia="zh-CN"/>
        </w:rPr>
        <w:t xml:space="preserve"> </w:t>
      </w:r>
      <w:r w:rsidR="004B5576" w:rsidRPr="00DF7571">
        <w:rPr>
          <w:rFonts w:eastAsiaTheme="minorEastAsia"/>
          <w:szCs w:val="20"/>
          <w:lang w:val="en-GB" w:eastAsia="zh-CN"/>
        </w:rPr>
        <w:t xml:space="preserve">Therefore, </w:t>
      </w:r>
      <w:r w:rsidR="004B5576" w:rsidRPr="00DF7571">
        <w:rPr>
          <w:lang w:val="en-IN" w:eastAsia="zh-CN"/>
        </w:rPr>
        <w:t>for mitigating UE Tx timing errors for jointly configured UL-TDOA and DL-TDOA,</w:t>
      </w:r>
      <w:r w:rsidR="004B5576" w:rsidRPr="00DF7571">
        <w:rPr>
          <w:rFonts w:eastAsiaTheme="minorEastAsia"/>
          <w:szCs w:val="20"/>
          <w:lang w:val="en-GB" w:eastAsia="zh-CN"/>
        </w:rPr>
        <w:t xml:space="preserve"> Tx TEG information report via </w:t>
      </w:r>
      <w:proofErr w:type="spellStart"/>
      <w:r w:rsidR="004B5576" w:rsidRPr="00DF7571">
        <w:rPr>
          <w:rFonts w:eastAsiaTheme="minorEastAsia"/>
          <w:szCs w:val="20"/>
          <w:lang w:val="en-GB" w:eastAsia="zh-CN"/>
        </w:rPr>
        <w:t>RRC+NRPPa</w:t>
      </w:r>
      <w:proofErr w:type="spellEnd"/>
      <w:r w:rsidR="004B5576" w:rsidRPr="00DF7571">
        <w:rPr>
          <w:rFonts w:eastAsiaTheme="minorEastAsia"/>
          <w:szCs w:val="20"/>
          <w:lang w:val="en-GB" w:eastAsia="zh-CN"/>
        </w:rPr>
        <w:t xml:space="preserve"> is supported.</w:t>
      </w:r>
    </w:p>
    <w:p w14:paraId="3A3F828B" w14:textId="77777777" w:rsidR="006A6141" w:rsidRPr="00AF29B0" w:rsidRDefault="006A6141" w:rsidP="001C44C6">
      <w:pPr>
        <w:pStyle w:val="a0"/>
        <w:numPr>
          <w:ilvl w:val="0"/>
          <w:numId w:val="11"/>
        </w:numPr>
        <w:spacing w:beforeLines="50" w:before="180" w:line="260" w:lineRule="exact"/>
        <w:rPr>
          <w:rFonts w:eastAsiaTheme="minorEastAsia"/>
          <w:b/>
          <w:i/>
          <w:szCs w:val="20"/>
          <w:lang w:eastAsia="zh-CN"/>
        </w:rPr>
      </w:pPr>
    </w:p>
    <w:p w14:paraId="317FD90D" w14:textId="77777777" w:rsidR="006A6141" w:rsidRPr="00DF7571" w:rsidRDefault="006A6141" w:rsidP="006A6141">
      <w:pPr>
        <w:pStyle w:val="a0"/>
        <w:numPr>
          <w:ilvl w:val="0"/>
          <w:numId w:val="10"/>
        </w:numPr>
        <w:spacing w:line="260" w:lineRule="exact"/>
        <w:rPr>
          <w:rFonts w:eastAsiaTheme="minorEastAsia"/>
          <w:b/>
          <w:i/>
          <w:szCs w:val="20"/>
          <w:lang w:eastAsia="zh-CN"/>
        </w:rPr>
      </w:pPr>
      <w:r w:rsidRPr="00DF7571">
        <w:rPr>
          <w:rFonts w:eastAsiaTheme="minorEastAsia"/>
          <w:b/>
          <w:i/>
          <w:szCs w:val="20"/>
          <w:lang w:val="en-GB" w:eastAsia="zh-CN"/>
        </w:rPr>
        <w:t>For mitigating UE Tx timing errors for jointly configured positioning methods (</w:t>
      </w:r>
      <w:r w:rsidRPr="00DF7571">
        <w:rPr>
          <w:rFonts w:eastAsia="Batang"/>
          <w:b/>
          <w:i/>
          <w:lang w:val="en-IN" w:eastAsia="zh-CN"/>
        </w:rPr>
        <w:t>Multi-RTT, UL-TDOA and/or DL-TDOA</w:t>
      </w:r>
      <w:r w:rsidRPr="00DF7571">
        <w:rPr>
          <w:rFonts w:eastAsiaTheme="minorEastAsia"/>
          <w:b/>
          <w:i/>
          <w:szCs w:val="20"/>
          <w:lang w:val="en-GB" w:eastAsia="zh-CN"/>
        </w:rPr>
        <w:t xml:space="preserve">), regarding UE Tx TEG information report via LPP or </w:t>
      </w:r>
      <w:proofErr w:type="spellStart"/>
      <w:r w:rsidRPr="00DF7571">
        <w:rPr>
          <w:rFonts w:eastAsiaTheme="minorEastAsia"/>
          <w:b/>
          <w:i/>
          <w:szCs w:val="20"/>
          <w:lang w:val="en-GB" w:eastAsia="zh-CN"/>
        </w:rPr>
        <w:t>RRC+NRPPa</w:t>
      </w:r>
      <w:proofErr w:type="spellEnd"/>
      <w:r w:rsidRPr="00DF7571">
        <w:rPr>
          <w:rFonts w:eastAsiaTheme="minorEastAsia"/>
          <w:b/>
          <w:i/>
          <w:szCs w:val="20"/>
          <w:lang w:val="en-GB" w:eastAsia="zh-CN"/>
        </w:rPr>
        <w:t>, support the following:</w:t>
      </w:r>
    </w:p>
    <w:p w14:paraId="10B6974D" w14:textId="77777777" w:rsidR="006A6141" w:rsidRPr="00DF7571" w:rsidRDefault="006A6141" w:rsidP="006A6141">
      <w:pPr>
        <w:pStyle w:val="a0"/>
        <w:numPr>
          <w:ilvl w:val="0"/>
          <w:numId w:val="33"/>
        </w:numPr>
        <w:spacing w:line="260" w:lineRule="exact"/>
        <w:rPr>
          <w:rFonts w:eastAsiaTheme="minorEastAsia"/>
          <w:b/>
          <w:i/>
          <w:szCs w:val="20"/>
          <w:lang w:eastAsia="zh-CN"/>
        </w:rPr>
      </w:pPr>
      <w:r w:rsidRPr="00DF7571">
        <w:rPr>
          <w:rFonts w:eastAsiaTheme="minorEastAsia"/>
          <w:b/>
          <w:i/>
          <w:szCs w:val="20"/>
          <w:lang w:val="en-GB" w:eastAsia="zh-CN"/>
        </w:rPr>
        <w:t>As long as Multi-RTT is included, UE should report Tx TEG information via LPP.</w:t>
      </w:r>
      <w:r w:rsidRPr="00DF7571">
        <w:rPr>
          <w:rFonts w:eastAsiaTheme="minorEastAsia"/>
          <w:b/>
          <w:i/>
          <w:szCs w:val="20"/>
          <w:lang w:eastAsia="zh-CN"/>
        </w:rPr>
        <w:t xml:space="preserve"> </w:t>
      </w:r>
    </w:p>
    <w:p w14:paraId="47D714B4" w14:textId="77777777" w:rsidR="006A6141" w:rsidRPr="00DF7571" w:rsidRDefault="006A6141" w:rsidP="006A6141">
      <w:pPr>
        <w:pStyle w:val="a0"/>
        <w:numPr>
          <w:ilvl w:val="0"/>
          <w:numId w:val="33"/>
        </w:numPr>
        <w:spacing w:line="260" w:lineRule="exact"/>
        <w:rPr>
          <w:rFonts w:eastAsiaTheme="minorEastAsia"/>
          <w:b/>
          <w:i/>
          <w:szCs w:val="20"/>
          <w:lang w:eastAsia="zh-CN"/>
        </w:rPr>
      </w:pPr>
      <w:r w:rsidRPr="00DF7571">
        <w:rPr>
          <w:rFonts w:eastAsiaTheme="minorEastAsia"/>
          <w:b/>
          <w:i/>
          <w:szCs w:val="20"/>
          <w:lang w:eastAsia="zh-CN"/>
        </w:rPr>
        <w:t xml:space="preserve">When </w:t>
      </w:r>
      <w:r w:rsidRPr="00DF7571">
        <w:rPr>
          <w:rFonts w:eastAsia="Batang"/>
          <w:b/>
          <w:i/>
          <w:lang w:val="en-IN" w:eastAsia="zh-CN"/>
        </w:rPr>
        <w:t xml:space="preserve">UL-TDOA and DL-TDOA are jointly configured, UE should report Tx TEG information via </w:t>
      </w:r>
      <w:proofErr w:type="spellStart"/>
      <w:r w:rsidRPr="00DF7571">
        <w:rPr>
          <w:rFonts w:eastAsia="Batang"/>
          <w:b/>
          <w:i/>
          <w:lang w:val="en-IN" w:eastAsia="zh-CN"/>
        </w:rPr>
        <w:t>RRC+NRPPa</w:t>
      </w:r>
      <w:proofErr w:type="spellEnd"/>
      <w:r w:rsidRPr="00DF7571">
        <w:rPr>
          <w:rFonts w:eastAsia="Batang"/>
          <w:b/>
          <w:i/>
          <w:lang w:val="en-IN" w:eastAsia="zh-CN"/>
        </w:rPr>
        <w:t>.</w:t>
      </w:r>
    </w:p>
    <w:p w14:paraId="61C59F56" w14:textId="07AD957D" w:rsidR="00227B0D" w:rsidRDefault="00227B0D" w:rsidP="00227B0D">
      <w:pPr>
        <w:pStyle w:val="a0"/>
        <w:spacing w:line="260" w:lineRule="exact"/>
        <w:rPr>
          <w:rFonts w:eastAsiaTheme="minorEastAsia"/>
          <w:szCs w:val="20"/>
          <w:lang w:eastAsia="zh-CN"/>
        </w:rPr>
      </w:pPr>
      <w:r w:rsidRPr="005B5281">
        <w:rPr>
          <w:rFonts w:eastAsiaTheme="minorEastAsia" w:hint="eastAsia"/>
          <w:szCs w:val="20"/>
          <w:lang w:eastAsia="zh-CN"/>
        </w:rPr>
        <w:t>F</w:t>
      </w:r>
      <w:r w:rsidRPr="005B5281">
        <w:rPr>
          <w:rFonts w:eastAsiaTheme="minorEastAsia"/>
          <w:szCs w:val="20"/>
          <w:lang w:eastAsia="zh-CN"/>
        </w:rPr>
        <w:t xml:space="preserve">urthermore, we think the information of the UE Tx TEG(s) </w:t>
      </w:r>
      <w:r w:rsidR="00B76E55">
        <w:rPr>
          <w:rFonts w:eastAsiaTheme="minorEastAsia"/>
          <w:szCs w:val="20"/>
          <w:lang w:eastAsia="zh-CN"/>
        </w:rPr>
        <w:t>information</w:t>
      </w:r>
      <w:r w:rsidRPr="005B5281">
        <w:rPr>
          <w:rFonts w:eastAsiaTheme="minorEastAsia"/>
          <w:szCs w:val="20"/>
          <w:lang w:eastAsia="zh-CN"/>
        </w:rPr>
        <w:t xml:space="preserve"> should also be provided to the </w:t>
      </w:r>
      <w:proofErr w:type="spellStart"/>
      <w:r w:rsidRPr="005B5281">
        <w:rPr>
          <w:rFonts w:eastAsiaTheme="minorEastAsia"/>
          <w:szCs w:val="20"/>
          <w:lang w:eastAsia="zh-CN"/>
        </w:rPr>
        <w:t>gNB</w:t>
      </w:r>
      <w:proofErr w:type="spellEnd"/>
      <w:r w:rsidRPr="005B5281">
        <w:rPr>
          <w:rFonts w:eastAsiaTheme="minorEastAsia"/>
          <w:szCs w:val="20"/>
          <w:lang w:eastAsia="zh-CN"/>
        </w:rPr>
        <w:t xml:space="preserve"> which performs SRS measurements. For example, after one </w:t>
      </w:r>
      <w:proofErr w:type="spellStart"/>
      <w:r w:rsidRPr="005B5281">
        <w:rPr>
          <w:rFonts w:eastAsiaTheme="minorEastAsia"/>
          <w:szCs w:val="20"/>
          <w:lang w:eastAsia="zh-CN"/>
        </w:rPr>
        <w:t>gNB</w:t>
      </w:r>
      <w:proofErr w:type="spellEnd"/>
      <w:r w:rsidRPr="005B5281">
        <w:rPr>
          <w:rFonts w:eastAsiaTheme="minorEastAsia"/>
          <w:szCs w:val="20"/>
          <w:lang w:eastAsia="zh-CN"/>
        </w:rPr>
        <w:t xml:space="preserve"> measuring SRS, it may report RTOA measurements to the LMF. To obtain the RTOA measurements of a SRS resource, the </w:t>
      </w:r>
      <w:proofErr w:type="spellStart"/>
      <w:r w:rsidRPr="005B5281">
        <w:rPr>
          <w:rFonts w:eastAsiaTheme="minorEastAsia"/>
          <w:szCs w:val="20"/>
          <w:lang w:eastAsia="zh-CN"/>
        </w:rPr>
        <w:t>gNB</w:t>
      </w:r>
      <w:proofErr w:type="spellEnd"/>
      <w:r w:rsidRPr="005B5281">
        <w:rPr>
          <w:rFonts w:eastAsiaTheme="minorEastAsia"/>
          <w:szCs w:val="20"/>
          <w:lang w:eastAsia="zh-CN"/>
        </w:rPr>
        <w:t xml:space="preserve"> may derive SRS measurements from multiple SRS occasions/instances for joint processing (e.g. averaging). H</w:t>
      </w:r>
      <w:r w:rsidRPr="005B5281">
        <w:rPr>
          <w:rFonts w:eastAsiaTheme="minorEastAsia" w:hint="eastAsia"/>
          <w:szCs w:val="20"/>
          <w:lang w:eastAsia="zh-CN"/>
        </w:rPr>
        <w:t>ow</w:t>
      </w:r>
      <w:r w:rsidRPr="005B5281">
        <w:rPr>
          <w:rFonts w:eastAsiaTheme="minorEastAsia"/>
          <w:szCs w:val="20"/>
          <w:lang w:eastAsia="zh-CN"/>
        </w:rPr>
        <w:t>ever, without the information of the UE Tx TEG(s),</w:t>
      </w:r>
      <w:r w:rsidR="000B1D5F">
        <w:rPr>
          <w:rFonts w:eastAsiaTheme="minorEastAsia"/>
          <w:szCs w:val="20"/>
          <w:lang w:eastAsia="zh-CN"/>
        </w:rPr>
        <w:t xml:space="preserve"> when</w:t>
      </w:r>
      <w:r w:rsidR="007510FC">
        <w:rPr>
          <w:rFonts w:eastAsiaTheme="minorEastAsia"/>
          <w:szCs w:val="20"/>
          <w:lang w:eastAsia="zh-CN"/>
        </w:rPr>
        <w:t xml:space="preserve"> Tx TEG change occurs,</w:t>
      </w:r>
      <w:r w:rsidRPr="005B5281">
        <w:rPr>
          <w:rFonts w:eastAsiaTheme="minorEastAsia"/>
          <w:szCs w:val="20"/>
          <w:lang w:eastAsia="zh-CN"/>
        </w:rPr>
        <w:t xml:space="preserve"> it is possible for the </w:t>
      </w:r>
      <w:proofErr w:type="spellStart"/>
      <w:r w:rsidRPr="005B5281">
        <w:rPr>
          <w:rFonts w:eastAsiaTheme="minorEastAsia"/>
          <w:szCs w:val="20"/>
          <w:lang w:eastAsia="zh-CN"/>
        </w:rPr>
        <w:t>gNB</w:t>
      </w:r>
      <w:proofErr w:type="spellEnd"/>
      <w:r w:rsidRPr="005B5281">
        <w:rPr>
          <w:rFonts w:eastAsiaTheme="minorEastAsia"/>
          <w:szCs w:val="20"/>
          <w:lang w:eastAsia="zh-CN"/>
        </w:rPr>
        <w:t xml:space="preserve"> to perform joint processing on multiple SRS occasions associated with different UE Tx TEGs, which will introduce unnecessary errors.</w:t>
      </w:r>
      <w:r>
        <w:rPr>
          <w:rFonts w:eastAsiaTheme="minorEastAsia"/>
          <w:szCs w:val="20"/>
          <w:lang w:eastAsia="zh-CN"/>
        </w:rPr>
        <w:t xml:space="preserve"> T</w:t>
      </w:r>
      <w:r>
        <w:rPr>
          <w:rFonts w:eastAsiaTheme="minorEastAsia" w:hint="eastAsia"/>
          <w:szCs w:val="20"/>
          <w:lang w:eastAsia="zh-CN"/>
        </w:rPr>
        <w:t>here</w:t>
      </w:r>
      <w:r>
        <w:rPr>
          <w:rFonts w:eastAsiaTheme="minorEastAsia"/>
          <w:szCs w:val="20"/>
          <w:lang w:eastAsia="zh-CN"/>
        </w:rPr>
        <w:t>fore, a</w:t>
      </w:r>
      <w:r w:rsidRPr="00D94B88">
        <w:rPr>
          <w:rFonts w:eastAsiaTheme="minorEastAsia"/>
          <w:szCs w:val="20"/>
          <w:lang w:eastAsia="zh-CN"/>
        </w:rPr>
        <w:t xml:space="preserve">fter the LMF obtains the </w:t>
      </w:r>
      <w:r>
        <w:rPr>
          <w:rFonts w:eastAsiaTheme="minorEastAsia"/>
          <w:szCs w:val="20"/>
          <w:lang w:eastAsia="zh-CN"/>
        </w:rPr>
        <w:t xml:space="preserve">information of UE Tx TEG </w:t>
      </w:r>
      <w:proofErr w:type="spellStart"/>
      <w:r>
        <w:rPr>
          <w:rFonts w:eastAsiaTheme="minorEastAsia"/>
          <w:szCs w:val="20"/>
          <w:lang w:eastAsia="zh-CN"/>
        </w:rPr>
        <w:t>imformation</w:t>
      </w:r>
      <w:proofErr w:type="spellEnd"/>
      <w:r w:rsidRPr="00D94B88">
        <w:rPr>
          <w:rFonts w:eastAsiaTheme="minorEastAsia"/>
          <w:szCs w:val="20"/>
          <w:lang w:eastAsia="zh-CN"/>
        </w:rPr>
        <w:t xml:space="preserve">, it can further </w:t>
      </w:r>
      <w:r>
        <w:rPr>
          <w:rFonts w:eastAsiaTheme="minorEastAsia"/>
          <w:szCs w:val="20"/>
          <w:lang w:eastAsia="zh-CN"/>
        </w:rPr>
        <w:t>transmit this</w:t>
      </w:r>
      <w:r w:rsidRPr="00D94B88">
        <w:rPr>
          <w:rFonts w:eastAsiaTheme="minorEastAsia"/>
          <w:szCs w:val="20"/>
          <w:lang w:eastAsia="zh-CN"/>
        </w:rPr>
        <w:t xml:space="preserve"> </w:t>
      </w:r>
      <w:r>
        <w:rPr>
          <w:rFonts w:eastAsiaTheme="minorEastAsia"/>
          <w:szCs w:val="20"/>
          <w:lang w:eastAsia="zh-CN"/>
        </w:rPr>
        <w:t xml:space="preserve">information </w:t>
      </w:r>
      <w:r w:rsidRPr="00D94B88">
        <w:rPr>
          <w:rFonts w:eastAsiaTheme="minorEastAsia"/>
          <w:szCs w:val="20"/>
          <w:lang w:eastAsia="zh-CN"/>
        </w:rPr>
        <w:t xml:space="preserve">to the </w:t>
      </w:r>
      <w:proofErr w:type="spellStart"/>
      <w:r w:rsidRPr="00D94B88">
        <w:rPr>
          <w:rFonts w:eastAsiaTheme="minorEastAsia"/>
          <w:szCs w:val="20"/>
          <w:lang w:eastAsia="zh-CN"/>
        </w:rPr>
        <w:t>gNB</w:t>
      </w:r>
      <w:proofErr w:type="spellEnd"/>
      <w:r w:rsidRPr="00D94B88">
        <w:rPr>
          <w:rFonts w:eastAsiaTheme="minorEastAsia"/>
          <w:szCs w:val="20"/>
          <w:lang w:eastAsia="zh-CN"/>
        </w:rPr>
        <w:t xml:space="preserve"> </w:t>
      </w:r>
      <w:r>
        <w:rPr>
          <w:rFonts w:eastAsiaTheme="minorEastAsia"/>
          <w:szCs w:val="20"/>
          <w:lang w:eastAsia="zh-CN"/>
        </w:rPr>
        <w:t xml:space="preserve">which </w:t>
      </w:r>
      <w:r w:rsidRPr="00CE364C">
        <w:rPr>
          <w:bCs/>
          <w:szCs w:val="16"/>
        </w:rPr>
        <w:t>facilitate</w:t>
      </w:r>
      <w:r w:rsidRPr="00D94B88">
        <w:rPr>
          <w:rFonts w:eastAsiaTheme="minorEastAsia"/>
          <w:szCs w:val="20"/>
          <w:lang w:eastAsia="zh-CN"/>
        </w:rPr>
        <w:t xml:space="preserve"> </w:t>
      </w:r>
      <w:r>
        <w:rPr>
          <w:rFonts w:eastAsiaTheme="minorEastAsia"/>
          <w:szCs w:val="20"/>
          <w:lang w:eastAsia="zh-CN"/>
        </w:rPr>
        <w:t>UL positioning measurement</w:t>
      </w:r>
      <w:r w:rsidRPr="00D94B88">
        <w:rPr>
          <w:rFonts w:eastAsiaTheme="minorEastAsia"/>
          <w:szCs w:val="20"/>
          <w:lang w:eastAsia="zh-CN"/>
        </w:rPr>
        <w:t>.</w:t>
      </w:r>
      <w:r w:rsidRPr="005B5281">
        <w:rPr>
          <w:rFonts w:eastAsiaTheme="minorEastAsia"/>
          <w:szCs w:val="20"/>
          <w:lang w:eastAsia="zh-CN"/>
        </w:rPr>
        <w:t xml:space="preserve"> So we propose that</w:t>
      </w:r>
    </w:p>
    <w:p w14:paraId="757E91C3" w14:textId="77777777" w:rsidR="00227B0D" w:rsidRPr="005B5281" w:rsidRDefault="00227B0D" w:rsidP="00CE364C">
      <w:pPr>
        <w:pStyle w:val="a0"/>
        <w:numPr>
          <w:ilvl w:val="0"/>
          <w:numId w:val="11"/>
        </w:numPr>
        <w:spacing w:beforeLines="50" w:before="180" w:line="260" w:lineRule="exact"/>
        <w:rPr>
          <w:rFonts w:eastAsiaTheme="minorEastAsia"/>
          <w:b/>
          <w:i/>
          <w:szCs w:val="20"/>
          <w:lang w:eastAsia="zh-CN"/>
        </w:rPr>
      </w:pPr>
    </w:p>
    <w:p w14:paraId="3E2C4F11" w14:textId="40B5050C" w:rsidR="001F2A24" w:rsidRPr="00752074" w:rsidRDefault="00227B0D" w:rsidP="00A274C3">
      <w:pPr>
        <w:pStyle w:val="a0"/>
        <w:numPr>
          <w:ilvl w:val="0"/>
          <w:numId w:val="10"/>
        </w:numPr>
        <w:spacing w:line="260" w:lineRule="exact"/>
        <w:rPr>
          <w:rFonts w:eastAsiaTheme="minorEastAsia"/>
          <w:b/>
          <w:i/>
          <w:szCs w:val="20"/>
          <w:lang w:eastAsia="zh-CN"/>
        </w:rPr>
      </w:pPr>
      <w:r>
        <w:rPr>
          <w:rFonts w:eastAsiaTheme="minorEastAsia" w:hint="eastAsia"/>
          <w:b/>
          <w:i/>
          <w:szCs w:val="20"/>
          <w:lang w:eastAsia="zh-CN"/>
        </w:rPr>
        <w:t>S</w:t>
      </w:r>
      <w:r>
        <w:rPr>
          <w:rFonts w:eastAsiaTheme="minorEastAsia"/>
          <w:b/>
          <w:i/>
          <w:szCs w:val="20"/>
          <w:lang w:eastAsia="zh-CN"/>
        </w:rPr>
        <w:t xml:space="preserve">upport </w:t>
      </w:r>
      <w:r w:rsidRPr="00F60875">
        <w:rPr>
          <w:rFonts w:eastAsiaTheme="minorEastAsia"/>
          <w:b/>
          <w:i/>
          <w:szCs w:val="20"/>
          <w:lang w:val="en-IN" w:eastAsia="zh-CN"/>
        </w:rPr>
        <w:t xml:space="preserve">LMF to forward the </w:t>
      </w:r>
      <w:r>
        <w:rPr>
          <w:rFonts w:eastAsiaTheme="minorEastAsia"/>
          <w:b/>
          <w:i/>
          <w:szCs w:val="20"/>
          <w:lang w:val="en-IN" w:eastAsia="zh-CN"/>
        </w:rPr>
        <w:t xml:space="preserve">UE Tx TEG </w:t>
      </w:r>
      <w:r w:rsidRPr="00F60875">
        <w:rPr>
          <w:rFonts w:eastAsiaTheme="minorEastAsia"/>
          <w:b/>
          <w:i/>
          <w:szCs w:val="20"/>
          <w:lang w:val="en-IN" w:eastAsia="zh-CN"/>
        </w:rPr>
        <w:t xml:space="preserve">information </w:t>
      </w:r>
      <w:r w:rsidRPr="005B5281">
        <w:rPr>
          <w:rFonts w:ascii="Times" w:hAnsi="Times"/>
          <w:b/>
          <w:i/>
          <w:szCs w:val="20"/>
          <w:lang w:val="en-GB" w:eastAsia="zh-CN"/>
        </w:rPr>
        <w:t>associated with SRS resource(s)</w:t>
      </w:r>
      <w:r>
        <w:rPr>
          <w:rFonts w:ascii="Times" w:hAnsi="Times"/>
          <w:b/>
          <w:i/>
          <w:szCs w:val="20"/>
          <w:lang w:val="en-GB" w:eastAsia="zh-CN"/>
        </w:rPr>
        <w:t xml:space="preserve"> </w:t>
      </w:r>
      <w:r w:rsidRPr="00F60875">
        <w:rPr>
          <w:rFonts w:eastAsiaTheme="minorEastAsia"/>
          <w:b/>
          <w:i/>
          <w:szCs w:val="20"/>
          <w:lang w:val="en-IN" w:eastAsia="zh-CN"/>
        </w:rPr>
        <w:t xml:space="preserve">provided by the UE to the </w:t>
      </w:r>
      <w:proofErr w:type="spellStart"/>
      <w:r w:rsidRPr="00F60875">
        <w:rPr>
          <w:rFonts w:eastAsiaTheme="minorEastAsia"/>
          <w:b/>
          <w:i/>
          <w:szCs w:val="20"/>
          <w:lang w:val="en-IN" w:eastAsia="zh-CN"/>
        </w:rPr>
        <w:t>neighboring</w:t>
      </w:r>
      <w:proofErr w:type="spellEnd"/>
      <w:r w:rsidRPr="00F60875">
        <w:rPr>
          <w:rFonts w:eastAsiaTheme="minorEastAsia"/>
          <w:b/>
          <w:i/>
          <w:szCs w:val="20"/>
          <w:lang w:val="en-IN" w:eastAsia="zh-CN"/>
        </w:rPr>
        <w:t xml:space="preserve"> </w:t>
      </w:r>
      <w:proofErr w:type="spellStart"/>
      <w:r w:rsidRPr="00F60875">
        <w:rPr>
          <w:rFonts w:eastAsiaTheme="minorEastAsia"/>
          <w:b/>
          <w:i/>
          <w:szCs w:val="20"/>
          <w:lang w:val="en-IN" w:eastAsia="zh-CN"/>
        </w:rPr>
        <w:t>gNBs</w:t>
      </w:r>
      <w:proofErr w:type="spellEnd"/>
      <w:r>
        <w:rPr>
          <w:rFonts w:eastAsiaTheme="minorEastAsia"/>
          <w:b/>
          <w:i/>
          <w:szCs w:val="20"/>
          <w:lang w:val="en-IN" w:eastAsia="zh-CN"/>
        </w:rPr>
        <w:t>.</w:t>
      </w:r>
    </w:p>
    <w:p w14:paraId="7B8F7F10" w14:textId="77777777" w:rsidR="00752074" w:rsidRPr="00A274C3" w:rsidRDefault="00752074" w:rsidP="00752074">
      <w:pPr>
        <w:pStyle w:val="a0"/>
        <w:spacing w:line="260" w:lineRule="exact"/>
        <w:ind w:left="885"/>
        <w:rPr>
          <w:rFonts w:eastAsiaTheme="minorEastAsia" w:hint="eastAsia"/>
          <w:b/>
          <w:i/>
          <w:szCs w:val="20"/>
          <w:lang w:eastAsia="zh-CN"/>
        </w:rPr>
      </w:pPr>
    </w:p>
    <w:p w14:paraId="540ABD2E" w14:textId="257FF10A" w:rsidR="00DE7108" w:rsidRPr="005B5281" w:rsidRDefault="00710234" w:rsidP="00DE7108">
      <w:pPr>
        <w:pStyle w:val="20"/>
        <w:tabs>
          <w:tab w:val="clear" w:pos="576"/>
          <w:tab w:val="num" w:pos="717"/>
        </w:tabs>
        <w:spacing w:before="120"/>
        <w:ind w:left="717" w:hanging="576"/>
        <w:jc w:val="both"/>
      </w:pPr>
      <w:r w:rsidRPr="005B5281">
        <w:t xml:space="preserve">Rx/Tx timing </w:t>
      </w:r>
      <w:r w:rsidR="00B922E1" w:rsidRPr="005B5281">
        <w:t>delay</w:t>
      </w:r>
      <w:r w:rsidRPr="005B5281">
        <w:t xml:space="preserve"> mitigating for DL</w:t>
      </w:r>
      <w:r w:rsidR="00A175EA" w:rsidRPr="005B5281">
        <w:t xml:space="preserve"> and </w:t>
      </w:r>
      <w:r w:rsidRPr="005B5281">
        <w:t>UL positioning method</w:t>
      </w:r>
    </w:p>
    <w:p w14:paraId="7366CC23" w14:textId="453F8C48" w:rsidR="00990ABD" w:rsidRDefault="00247DF6" w:rsidP="00D87FB2">
      <w:pPr>
        <w:spacing w:after="120" w:line="260" w:lineRule="exact"/>
        <w:jc w:val="both"/>
      </w:pPr>
      <w:r w:rsidRPr="005B5281">
        <w:t xml:space="preserve">For </w:t>
      </w:r>
      <w:r w:rsidR="006F2F72" w:rsidRPr="005B5281">
        <w:t>Multi-</w:t>
      </w:r>
      <w:r w:rsidRPr="005B5281">
        <w:t xml:space="preserve">RTT method, </w:t>
      </w:r>
      <w:r w:rsidR="00F651A2" w:rsidRPr="005B5281">
        <w:t xml:space="preserve">the round-trip-time is calculated by the use of the UE Rx-Tx time difference measurements and </w:t>
      </w:r>
      <w:proofErr w:type="spellStart"/>
      <w:r w:rsidR="00F651A2" w:rsidRPr="005B5281">
        <w:t>gNB</w:t>
      </w:r>
      <w:proofErr w:type="spellEnd"/>
      <w:r w:rsidR="00F651A2" w:rsidRPr="005B5281">
        <w:t xml:space="preserve"> Rx-Tx time difference measurements.</w:t>
      </w:r>
      <w:r w:rsidR="00C607E5" w:rsidRPr="005B5281">
        <w:t xml:space="preserve"> </w:t>
      </w:r>
      <w:r w:rsidR="00F651A2" w:rsidRPr="005B5281">
        <w:t>The measurement accuracy of UE Rx-Tx time difference measurements may be impacted by UE Rx and</w:t>
      </w:r>
      <w:r w:rsidR="00F462D6" w:rsidRPr="005B5281">
        <w:t>/or</w:t>
      </w:r>
      <w:r w:rsidR="00F651A2" w:rsidRPr="005B5281">
        <w:t xml:space="preserve"> Tx timing errors, and the measurement accuracy of </w:t>
      </w:r>
      <w:proofErr w:type="spellStart"/>
      <w:r w:rsidR="00F651A2" w:rsidRPr="005B5281">
        <w:t>gNB</w:t>
      </w:r>
      <w:proofErr w:type="spellEnd"/>
      <w:r w:rsidR="00F651A2" w:rsidRPr="005B5281">
        <w:t xml:space="preserve"> Rx-Tx time difference measurements may be impacted by </w:t>
      </w:r>
      <w:proofErr w:type="spellStart"/>
      <w:r w:rsidR="00F651A2" w:rsidRPr="005B5281">
        <w:t>gNB</w:t>
      </w:r>
      <w:proofErr w:type="spellEnd"/>
      <w:r w:rsidR="00F651A2" w:rsidRPr="005B5281">
        <w:t xml:space="preserve"> Rx and</w:t>
      </w:r>
      <w:r w:rsidR="00F462D6" w:rsidRPr="005B5281">
        <w:t>/or</w:t>
      </w:r>
      <w:r w:rsidR="00F651A2" w:rsidRPr="005B5281">
        <w:t xml:space="preserve"> Tx timing errors. If UE Tx and Rx timing errors and </w:t>
      </w:r>
      <w:proofErr w:type="spellStart"/>
      <w:r w:rsidR="00F651A2" w:rsidRPr="005B5281">
        <w:t>gNB</w:t>
      </w:r>
      <w:proofErr w:type="spellEnd"/>
      <w:r w:rsidR="00F651A2" w:rsidRPr="005B5281">
        <w:t xml:space="preserve"> Tx and Rx timing errors cannot be compensated, the accuracy of the multi-RTT positioning may be significantly impacted.</w:t>
      </w:r>
      <w:r w:rsidR="00792D6B" w:rsidRPr="005B5281">
        <w:t xml:space="preserve"> </w:t>
      </w:r>
      <w:r w:rsidR="003241C9" w:rsidRPr="005B5281">
        <w:t>The similar problem will also appear in the ‘DL TDOA+UL-TDOA’ method</w:t>
      </w:r>
      <w:r w:rsidR="00436FAB" w:rsidRPr="005B5281">
        <w:t xml:space="preserve">, which can be </w:t>
      </w:r>
      <w:r w:rsidR="007D44AE" w:rsidRPr="005B5281">
        <w:t>supported</w:t>
      </w:r>
      <w:r w:rsidR="00713C25" w:rsidRPr="005B5281">
        <w:t xml:space="preserve"> by </w:t>
      </w:r>
      <w:r w:rsidR="00621B29" w:rsidRPr="005B5281">
        <w:t>implementation</w:t>
      </w:r>
      <w:r w:rsidR="00457DCC" w:rsidRPr="005B5281">
        <w:t xml:space="preserve"> to</w:t>
      </w:r>
      <w:r w:rsidR="00147844" w:rsidRPr="005B5281">
        <w:t xml:space="preserve"> reduce</w:t>
      </w:r>
      <w:r w:rsidR="00F51E8B" w:rsidRPr="005B5281">
        <w:t xml:space="preserve"> </w:t>
      </w:r>
      <w:r w:rsidR="00BB3D27" w:rsidRPr="005B5281">
        <w:t>some common errors</w:t>
      </w:r>
      <w:r w:rsidR="00050C01" w:rsidRPr="005B5281">
        <w:t xml:space="preserve"> from TRP</w:t>
      </w:r>
      <w:r w:rsidR="00D63A5D" w:rsidRPr="005B5281">
        <w:t>s</w:t>
      </w:r>
      <w:r w:rsidR="003D1E6F" w:rsidRPr="005B5281">
        <w:t xml:space="preserve"> and UEs</w:t>
      </w:r>
      <w:r w:rsidR="00D63A5D" w:rsidRPr="005B5281">
        <w:t>.</w:t>
      </w:r>
    </w:p>
    <w:p w14:paraId="3F494135" w14:textId="77777777" w:rsidR="004967BF" w:rsidRPr="00D6208B" w:rsidRDefault="004967BF" w:rsidP="004967BF">
      <w:pPr>
        <w:pStyle w:val="3"/>
        <w:rPr>
          <w:b/>
        </w:rPr>
      </w:pPr>
      <w:r>
        <w:rPr>
          <w:rFonts w:eastAsiaTheme="minorEastAsia"/>
          <w:b/>
        </w:rPr>
        <w:t>Definition of Rx-Tx time difference measurement</w:t>
      </w:r>
    </w:p>
    <w:p w14:paraId="48AF8FAE" w14:textId="3680AC14" w:rsidR="004967BF" w:rsidRPr="00B46C77" w:rsidRDefault="004967BF" w:rsidP="004967BF">
      <w:pPr>
        <w:spacing w:after="120" w:line="260" w:lineRule="exact"/>
        <w:jc w:val="both"/>
        <w:rPr>
          <w:rFonts w:eastAsiaTheme="minorEastAsia"/>
          <w:szCs w:val="20"/>
          <w:lang w:eastAsia="zh-CN"/>
        </w:rPr>
      </w:pPr>
      <w:r>
        <w:rPr>
          <w:rFonts w:eastAsiaTheme="minorEastAsia" w:hint="eastAsia"/>
          <w:lang w:eastAsia="zh-CN"/>
        </w:rPr>
        <w:t>I</w:t>
      </w:r>
      <w:r>
        <w:rPr>
          <w:rFonts w:eastAsiaTheme="minorEastAsia"/>
          <w:lang w:eastAsia="zh-CN"/>
        </w:rPr>
        <w:t xml:space="preserve">n last meeting, </w:t>
      </w:r>
      <w:r w:rsidR="002B5AA1">
        <w:rPr>
          <w:rFonts w:eastAsiaTheme="minorEastAsia"/>
          <w:lang w:eastAsia="zh-CN"/>
        </w:rPr>
        <w:t>the following proposal</w:t>
      </w:r>
      <w:r>
        <w:rPr>
          <w:rFonts w:eastAsiaTheme="minorEastAsia"/>
          <w:lang w:eastAsia="zh-CN"/>
        </w:rPr>
        <w:t xml:space="preserve"> related to Rx-Tx time difference definition were </w:t>
      </w:r>
      <w:r w:rsidR="00173391">
        <w:rPr>
          <w:rFonts w:eastAsiaTheme="minorEastAsia"/>
          <w:lang w:eastAsia="zh-CN"/>
        </w:rPr>
        <w:t>discussed by companies, but no conclusion</w:t>
      </w:r>
      <w:r w:rsidR="009743CC">
        <w:rPr>
          <w:rFonts w:eastAsiaTheme="minorEastAsia"/>
          <w:lang w:eastAsia="zh-CN"/>
        </w:rPr>
        <w:t>s</w:t>
      </w:r>
      <w:r w:rsidR="00173391">
        <w:rPr>
          <w:rFonts w:eastAsiaTheme="minorEastAsia"/>
          <w:lang w:eastAsia="zh-CN"/>
        </w:rPr>
        <w:t xml:space="preserve"> w</w:t>
      </w:r>
      <w:r w:rsidR="009743CC">
        <w:rPr>
          <w:rFonts w:eastAsiaTheme="minorEastAsia"/>
          <w:lang w:eastAsia="zh-CN"/>
        </w:rPr>
        <w:t>ere</w:t>
      </w:r>
      <w:r w:rsidR="00173391">
        <w:rPr>
          <w:rFonts w:eastAsiaTheme="minorEastAsia"/>
          <w:lang w:eastAsia="zh-CN"/>
        </w:rPr>
        <w:t xml:space="preserve"> made</w:t>
      </w:r>
      <w:r>
        <w:rPr>
          <w:rFonts w:eastAsiaTheme="minorEastAsia"/>
          <w:lang w:eastAsia="zh-CN"/>
        </w:rPr>
        <w:t>.</w:t>
      </w:r>
      <w:r w:rsidR="00173391">
        <w:rPr>
          <w:rFonts w:eastAsiaTheme="minorEastAsia"/>
          <w:lang w:eastAsia="zh-CN"/>
        </w:rPr>
        <w:t xml:space="preserve"> </w:t>
      </w:r>
    </w:p>
    <w:tbl>
      <w:tblPr>
        <w:tblStyle w:val="af2"/>
        <w:tblW w:w="0" w:type="auto"/>
        <w:tblLook w:val="04A0" w:firstRow="1" w:lastRow="0" w:firstColumn="1" w:lastColumn="0" w:noHBand="0" w:noVBand="1"/>
      </w:tblPr>
      <w:tblGrid>
        <w:gridCol w:w="9060"/>
      </w:tblGrid>
      <w:tr w:rsidR="004967BF" w14:paraId="1F8EF6F2" w14:textId="77777777" w:rsidTr="00EC2722">
        <w:tc>
          <w:tcPr>
            <w:tcW w:w="9060" w:type="dxa"/>
          </w:tcPr>
          <w:p w14:paraId="497E5348" w14:textId="77777777" w:rsidR="00F941E5" w:rsidRDefault="00F941E5" w:rsidP="00F941E5">
            <w:pPr>
              <w:pStyle w:val="3"/>
              <w:numPr>
                <w:ilvl w:val="0"/>
                <w:numId w:val="0"/>
              </w:numPr>
              <w:rPr>
                <w:rFonts w:ascii="Times New Roman" w:hAnsi="Times New Roman"/>
              </w:rPr>
            </w:pPr>
            <w:r>
              <w:rPr>
                <w:rStyle w:val="NOChar1"/>
                <w:highlight w:val="magenta"/>
              </w:rPr>
              <w:lastRenderedPageBreak/>
              <w:t>(Round 3)Proposal 3.3-2</w:t>
            </w:r>
            <w:r>
              <w:rPr>
                <w:rStyle w:val="NOChar1"/>
                <w:rFonts w:eastAsiaTheme="minorEastAsia"/>
                <w:highlight w:val="magenta"/>
              </w:rPr>
              <w:t>a</w:t>
            </w:r>
            <w:r>
              <w:rPr>
                <w:rStyle w:val="NOChar1"/>
                <w:highlight w:val="magenta"/>
              </w:rPr>
              <w:t>(H)</w:t>
            </w:r>
          </w:p>
          <w:p w14:paraId="0E4DC228" w14:textId="77777777" w:rsidR="00F941E5" w:rsidRDefault="00F941E5" w:rsidP="00F941E5">
            <w:pPr>
              <w:numPr>
                <w:ilvl w:val="0"/>
                <w:numId w:val="18"/>
              </w:numPr>
              <w:spacing w:beforeLines="50" w:before="180" w:afterLines="50" w:after="180"/>
              <w:contextualSpacing/>
              <w:jc w:val="both"/>
              <w:rPr>
                <w:rFonts w:eastAsia="宋体"/>
                <w:i/>
              </w:rPr>
            </w:pPr>
            <w:r>
              <w:rPr>
                <w:rFonts w:eastAsia="宋体"/>
                <w:i/>
              </w:rPr>
              <w:t>Consider supporting one of the following alternatives related to the UE Rx-Tx time difference (decision to be made in RAN1#106b):</w:t>
            </w:r>
          </w:p>
          <w:p w14:paraId="581E3991" w14:textId="77777777" w:rsidR="00F941E5" w:rsidRDefault="00F941E5" w:rsidP="00F941E5">
            <w:pPr>
              <w:numPr>
                <w:ilvl w:val="1"/>
                <w:numId w:val="18"/>
              </w:numPr>
              <w:spacing w:beforeLines="50" w:before="180" w:afterLines="50" w:after="180"/>
              <w:contextualSpacing/>
              <w:jc w:val="both"/>
              <w:rPr>
                <w:rFonts w:eastAsia="宋体"/>
                <w:i/>
              </w:rPr>
            </w:pPr>
            <w:r>
              <w:rPr>
                <w:rFonts w:eastAsia="宋体"/>
                <w:i/>
                <w:lang w:eastAsia="zh-CN"/>
              </w:rPr>
              <w:t xml:space="preserve">Option 1: </w:t>
            </w:r>
          </w:p>
          <w:p w14:paraId="1A9362FE" w14:textId="77777777" w:rsidR="00F941E5" w:rsidRDefault="00F941E5" w:rsidP="00F941E5">
            <w:pPr>
              <w:numPr>
                <w:ilvl w:val="2"/>
                <w:numId w:val="18"/>
              </w:numPr>
              <w:spacing w:beforeLines="50" w:before="180" w:afterLines="50" w:after="180"/>
              <w:contextualSpacing/>
              <w:jc w:val="both"/>
              <w:rPr>
                <w:rFonts w:eastAsia="宋体"/>
                <w:i/>
              </w:rPr>
            </w:pPr>
            <w:r>
              <w:rPr>
                <w:rFonts w:eastAsia="宋体"/>
                <w:i/>
                <w:lang w:eastAsia="zh-CN"/>
              </w:rPr>
              <w:t>Subject to UE capability, the UE may report an additional UL Timestamp associated to a UE Rx-Tx measurement, corresponding to the timing of the uplink subframe of a positioning SRS.</w:t>
            </w:r>
          </w:p>
          <w:p w14:paraId="234972A8" w14:textId="77777777" w:rsidR="00F941E5" w:rsidRDefault="00F941E5" w:rsidP="00F941E5">
            <w:pPr>
              <w:numPr>
                <w:ilvl w:val="2"/>
                <w:numId w:val="18"/>
              </w:numPr>
              <w:spacing w:beforeLines="50" w:before="180" w:afterLines="50" w:after="180"/>
              <w:contextualSpacing/>
              <w:jc w:val="both"/>
              <w:rPr>
                <w:rFonts w:eastAsia="宋体"/>
                <w:i/>
              </w:rPr>
            </w:pPr>
            <w:r>
              <w:rPr>
                <w:rFonts w:eastAsia="宋体"/>
                <w:i/>
                <w:lang w:eastAsia="zh-CN"/>
              </w:rPr>
              <w:t xml:space="preserve">Add the following to the UE Rx-Tx time difference definition (similar to the definition for HD-FDD UE in TS 36.214): </w:t>
            </w:r>
          </w:p>
          <w:p w14:paraId="53C05C57" w14:textId="77777777" w:rsidR="00F941E5" w:rsidRDefault="00F941E5" w:rsidP="00F941E5">
            <w:pPr>
              <w:numPr>
                <w:ilvl w:val="3"/>
                <w:numId w:val="18"/>
              </w:numPr>
              <w:spacing w:beforeLines="50" w:before="180" w:afterLines="50" w:after="180"/>
              <w:ind w:left="2880"/>
              <w:contextualSpacing/>
              <w:jc w:val="both"/>
              <w:rPr>
                <w:rFonts w:eastAsia="宋体"/>
                <w:i/>
              </w:rPr>
            </w:pPr>
            <w:r>
              <w:rPr>
                <w:rFonts w:eastAsia="宋体"/>
                <w:i/>
                <w:lang w:eastAsia="zh-CN"/>
              </w:rPr>
              <w:t>If the UE does not transmit SRS in subframe #j, and if the UE reports an additional timestamp for the positioning SRS associated to the measurement, it shall compensate for the difference in the transmit timing of uplink subframe #j and the transmission timing of the subframe containing positioning SRS.</w:t>
            </w:r>
          </w:p>
          <w:p w14:paraId="15A3501F" w14:textId="77777777" w:rsidR="00F941E5" w:rsidRDefault="00F941E5" w:rsidP="00F941E5">
            <w:pPr>
              <w:numPr>
                <w:ilvl w:val="1"/>
                <w:numId w:val="18"/>
              </w:numPr>
              <w:spacing w:beforeLines="50" w:before="180" w:afterLines="50" w:after="180"/>
              <w:contextualSpacing/>
              <w:jc w:val="both"/>
              <w:rPr>
                <w:rFonts w:eastAsia="宋体"/>
                <w:i/>
              </w:rPr>
            </w:pPr>
            <w:r>
              <w:rPr>
                <w:rFonts w:eastAsia="宋体"/>
                <w:i/>
                <w:lang w:eastAsia="zh-CN"/>
              </w:rPr>
              <w:t xml:space="preserve">Option 2: </w:t>
            </w:r>
          </w:p>
          <w:p w14:paraId="354578EC" w14:textId="77777777" w:rsidR="00F941E5" w:rsidRDefault="00F941E5" w:rsidP="00F941E5">
            <w:pPr>
              <w:numPr>
                <w:ilvl w:val="2"/>
                <w:numId w:val="18"/>
              </w:numPr>
              <w:spacing w:beforeLines="50" w:before="180" w:afterLines="50" w:after="180"/>
              <w:contextualSpacing/>
              <w:jc w:val="both"/>
              <w:rPr>
                <w:rFonts w:eastAsia="宋体"/>
                <w:i/>
              </w:rPr>
            </w:pPr>
            <w:r>
              <w:rPr>
                <w:rFonts w:eastAsia="宋体"/>
                <w:i/>
                <w:lang w:eastAsia="zh-CN"/>
              </w:rPr>
              <w:t>Subject to a UE capability, a UE may optionally report Timing Adjustment (TA) change information</w:t>
            </w:r>
          </w:p>
          <w:p w14:paraId="453CD066" w14:textId="77777777" w:rsidR="00F941E5" w:rsidRDefault="00F941E5" w:rsidP="00F941E5">
            <w:pPr>
              <w:numPr>
                <w:ilvl w:val="3"/>
                <w:numId w:val="18"/>
              </w:numPr>
              <w:spacing w:beforeLines="50" w:before="180" w:afterLines="50" w:after="180"/>
              <w:ind w:left="2880"/>
              <w:contextualSpacing/>
              <w:jc w:val="both"/>
              <w:rPr>
                <w:rFonts w:eastAsia="宋体"/>
                <w:i/>
              </w:rPr>
            </w:pPr>
            <w:r>
              <w:rPr>
                <w:rFonts w:eastAsia="宋体"/>
                <w:i/>
                <w:color w:val="000000" w:themeColor="text1"/>
                <w:lang w:eastAsia="zh-CN"/>
              </w:rPr>
              <w:t xml:space="preserve">Option 2A: </w:t>
            </w:r>
            <w:r>
              <w:rPr>
                <w:rFonts w:eastAsia="宋体"/>
                <w:i/>
                <w:lang w:eastAsia="zh-CN"/>
              </w:rPr>
              <w:t>The TA change information is included in the UE Tx TEG report</w:t>
            </w:r>
          </w:p>
          <w:p w14:paraId="4913AAA7" w14:textId="77777777" w:rsidR="00F941E5" w:rsidRDefault="00F941E5" w:rsidP="00F941E5">
            <w:pPr>
              <w:numPr>
                <w:ilvl w:val="3"/>
                <w:numId w:val="18"/>
              </w:numPr>
              <w:spacing w:beforeLines="50" w:before="180" w:afterLines="50" w:after="180"/>
              <w:ind w:left="2880"/>
              <w:contextualSpacing/>
              <w:jc w:val="both"/>
              <w:rPr>
                <w:rFonts w:eastAsia="宋体"/>
                <w:i/>
                <w:color w:val="000000" w:themeColor="text1"/>
              </w:rPr>
            </w:pPr>
            <w:r>
              <w:rPr>
                <w:rFonts w:eastAsia="宋体"/>
                <w:i/>
                <w:color w:val="000000" w:themeColor="text1"/>
                <w:lang w:eastAsia="zh-CN"/>
              </w:rPr>
              <w:t>Option 2B: The TA change information is included in the Rx-Tx measurement report</w:t>
            </w:r>
          </w:p>
          <w:p w14:paraId="12869B18" w14:textId="77777777" w:rsidR="00F941E5" w:rsidRDefault="00F941E5" w:rsidP="00F941E5">
            <w:pPr>
              <w:numPr>
                <w:ilvl w:val="3"/>
                <w:numId w:val="18"/>
              </w:numPr>
              <w:spacing w:beforeLines="50" w:before="180" w:afterLines="50" w:after="180"/>
              <w:ind w:left="2880"/>
              <w:contextualSpacing/>
              <w:jc w:val="both"/>
              <w:rPr>
                <w:rFonts w:eastAsia="宋体"/>
                <w:i/>
              </w:rPr>
            </w:pPr>
            <w:r>
              <w:rPr>
                <w:rFonts w:eastAsia="宋体"/>
                <w:i/>
                <w:lang w:eastAsia="zh-CN"/>
              </w:rPr>
              <w:t>Note: TA change information corresponds to: Tx Timing change with a timestamp that this change occurred.</w:t>
            </w:r>
          </w:p>
          <w:p w14:paraId="50F893B3" w14:textId="77777777" w:rsidR="00F941E5" w:rsidRDefault="00F941E5" w:rsidP="00F941E5">
            <w:pPr>
              <w:numPr>
                <w:ilvl w:val="1"/>
                <w:numId w:val="18"/>
              </w:numPr>
              <w:spacing w:beforeLines="50" w:before="180" w:afterLines="50" w:after="180"/>
              <w:contextualSpacing/>
              <w:jc w:val="both"/>
              <w:rPr>
                <w:rFonts w:eastAsia="宋体"/>
                <w:i/>
              </w:rPr>
            </w:pPr>
            <w:r>
              <w:rPr>
                <w:rFonts w:eastAsia="宋体"/>
                <w:i/>
                <w:lang w:eastAsia="zh-CN"/>
              </w:rPr>
              <w:t xml:space="preserve">Option 3: </w:t>
            </w:r>
          </w:p>
          <w:p w14:paraId="6B472BC4" w14:textId="77777777" w:rsidR="00F941E5" w:rsidRDefault="00F941E5" w:rsidP="00F941E5">
            <w:pPr>
              <w:numPr>
                <w:ilvl w:val="2"/>
                <w:numId w:val="18"/>
              </w:numPr>
              <w:spacing w:beforeLines="50" w:before="180" w:afterLines="50" w:after="180"/>
              <w:contextualSpacing/>
              <w:jc w:val="both"/>
              <w:rPr>
                <w:rFonts w:eastAsia="宋体"/>
                <w:i/>
              </w:rPr>
            </w:pPr>
            <w:r>
              <w:rPr>
                <w:rFonts w:eastAsia="宋体"/>
                <w:i/>
              </w:rPr>
              <w:t>Send an LS to RAN4, requesting RAN4 to make the decision to select Option 1 or Option 2</w:t>
            </w:r>
          </w:p>
          <w:p w14:paraId="2466F411" w14:textId="77777777" w:rsidR="00F941E5" w:rsidRDefault="00F941E5" w:rsidP="00F941E5">
            <w:pPr>
              <w:numPr>
                <w:ilvl w:val="0"/>
                <w:numId w:val="18"/>
              </w:numPr>
              <w:spacing w:beforeLines="50" w:before="180" w:afterLines="50" w:after="180"/>
              <w:contextualSpacing/>
              <w:jc w:val="both"/>
              <w:rPr>
                <w:rFonts w:eastAsia="宋体"/>
                <w:i/>
              </w:rPr>
            </w:pPr>
            <w:r>
              <w:rPr>
                <w:rFonts w:eastAsia="宋体"/>
                <w:i/>
                <w:lang w:eastAsia="zh-CN"/>
              </w:rPr>
              <w:t>If RAN1 makes the decision to adopt either Option 1 or Option 2, send an LS to RAN4 to check if RAN4 has any issue to support the option.</w:t>
            </w:r>
          </w:p>
          <w:p w14:paraId="54F39459" w14:textId="1D5A4A8D" w:rsidR="004967BF" w:rsidRPr="00F941E5" w:rsidRDefault="004967BF" w:rsidP="00A07ADC">
            <w:pPr>
              <w:spacing w:line="259" w:lineRule="auto"/>
              <w:contextualSpacing/>
              <w:jc w:val="both"/>
              <w:rPr>
                <w:rFonts w:ascii="Times" w:eastAsia="宋体" w:hAnsi="Times"/>
                <w:szCs w:val="20"/>
                <w:lang w:eastAsia="zh-CN"/>
              </w:rPr>
            </w:pPr>
          </w:p>
        </w:tc>
      </w:tr>
    </w:tbl>
    <w:p w14:paraId="5CCA278C" w14:textId="0C49BE80" w:rsidR="006E50BF" w:rsidRDefault="004967BF" w:rsidP="004967BF">
      <w:pPr>
        <w:pStyle w:val="a0"/>
        <w:spacing w:before="60" w:line="260" w:lineRule="exact"/>
        <w:rPr>
          <w:rFonts w:eastAsia="宋体"/>
          <w:szCs w:val="20"/>
          <w:lang w:val="en-GB" w:eastAsia="zh-CN"/>
        </w:rPr>
      </w:pPr>
      <w:r>
        <w:rPr>
          <w:rFonts w:eastAsia="宋体" w:hint="eastAsia"/>
          <w:szCs w:val="20"/>
          <w:lang w:val="en-GB" w:eastAsia="zh-CN"/>
        </w:rPr>
        <w:t>The</w:t>
      </w:r>
      <w:r>
        <w:rPr>
          <w:rFonts w:eastAsia="宋体"/>
          <w:szCs w:val="20"/>
          <w:lang w:val="en-GB" w:eastAsia="zh-CN"/>
        </w:rPr>
        <w:t xml:space="preserve"> above </w:t>
      </w:r>
      <w:r w:rsidR="00D31B13">
        <w:rPr>
          <w:rFonts w:eastAsia="宋体"/>
          <w:szCs w:val="20"/>
          <w:lang w:val="en-GB" w:eastAsia="zh-CN"/>
        </w:rPr>
        <w:t>alternatives</w:t>
      </w:r>
      <w:r w:rsidR="00FE057C">
        <w:rPr>
          <w:rFonts w:eastAsia="宋体"/>
          <w:szCs w:val="20"/>
          <w:lang w:val="en-GB" w:eastAsia="zh-CN"/>
        </w:rPr>
        <w:t xml:space="preserve"> </w:t>
      </w:r>
      <w:r>
        <w:rPr>
          <w:rFonts w:eastAsia="宋体"/>
          <w:szCs w:val="20"/>
          <w:lang w:val="en-GB" w:eastAsia="zh-CN"/>
        </w:rPr>
        <w:t xml:space="preserve">are used to address the error of RTT calculation due to </w:t>
      </w:r>
      <w:r w:rsidR="00A44A7A">
        <w:rPr>
          <w:rFonts w:eastAsia="宋体"/>
          <w:szCs w:val="20"/>
          <w:lang w:val="en-GB" w:eastAsia="zh-CN"/>
        </w:rPr>
        <w:t xml:space="preserve">UL timing </w:t>
      </w:r>
      <w:r>
        <w:rPr>
          <w:rFonts w:eastAsia="宋体"/>
          <w:szCs w:val="20"/>
          <w:lang w:val="en-GB" w:eastAsia="zh-CN"/>
        </w:rPr>
        <w:t xml:space="preserve">adjustment based on current definition of Rx-TX time difference. </w:t>
      </w:r>
      <w:r w:rsidR="006E50BF">
        <w:rPr>
          <w:rFonts w:eastAsia="宋体"/>
          <w:szCs w:val="20"/>
          <w:lang w:val="en-GB" w:eastAsia="zh-CN"/>
        </w:rPr>
        <w:t xml:space="preserve">In this section, we further discuss these 2 </w:t>
      </w:r>
      <w:r w:rsidR="00D31B13">
        <w:rPr>
          <w:rFonts w:eastAsia="宋体"/>
          <w:szCs w:val="20"/>
          <w:lang w:val="en-GB" w:eastAsia="zh-CN"/>
        </w:rPr>
        <w:t>options</w:t>
      </w:r>
      <w:r w:rsidR="006E50BF">
        <w:rPr>
          <w:rFonts w:eastAsia="宋体"/>
          <w:szCs w:val="20"/>
          <w:lang w:val="en-GB" w:eastAsia="zh-CN"/>
        </w:rPr>
        <w:t xml:space="preserve"> with the following </w:t>
      </w:r>
      <w:r w:rsidR="00C60E2B" w:rsidRPr="00C60E2B">
        <w:rPr>
          <w:rFonts w:eastAsia="宋体"/>
          <w:szCs w:val="20"/>
          <w:lang w:val="en-GB" w:eastAsia="zh-CN"/>
        </w:rPr>
        <w:t>analysis</w:t>
      </w:r>
      <w:r w:rsidR="006E50BF">
        <w:rPr>
          <w:rFonts w:eastAsia="宋体"/>
          <w:szCs w:val="20"/>
          <w:lang w:val="en-GB" w:eastAsia="zh-CN"/>
        </w:rPr>
        <w:t>.</w:t>
      </w:r>
    </w:p>
    <w:p w14:paraId="49CEC44B" w14:textId="12FAA24C" w:rsidR="00111999" w:rsidRPr="004006C2" w:rsidRDefault="004967BF" w:rsidP="00BF1C4A">
      <w:pPr>
        <w:pStyle w:val="a0"/>
        <w:spacing w:line="260" w:lineRule="exact"/>
        <w:rPr>
          <w:rFonts w:eastAsia="宋体"/>
          <w:szCs w:val="20"/>
          <w:lang w:val="en-GB" w:eastAsia="zh-CN"/>
        </w:rPr>
      </w:pPr>
      <w:r>
        <w:rPr>
          <w:rFonts w:eastAsia="宋体" w:hint="eastAsia"/>
          <w:szCs w:val="20"/>
          <w:lang w:val="en-GB" w:eastAsia="zh-CN"/>
        </w:rPr>
        <w:t>F</w:t>
      </w:r>
      <w:r>
        <w:rPr>
          <w:rFonts w:eastAsia="宋体"/>
          <w:szCs w:val="20"/>
          <w:lang w:val="en-GB" w:eastAsia="zh-CN"/>
        </w:rPr>
        <w:t xml:space="preserve">irstly, </w:t>
      </w:r>
      <w:r w:rsidRPr="00F07F83">
        <w:rPr>
          <w:rFonts w:eastAsia="宋体"/>
          <w:szCs w:val="20"/>
          <w:lang w:val="en-GB" w:eastAsia="zh-CN"/>
        </w:rPr>
        <w:t>the changed definition require</w:t>
      </w:r>
      <w:r>
        <w:rPr>
          <w:rFonts w:eastAsia="宋体"/>
          <w:szCs w:val="20"/>
          <w:lang w:val="en-GB" w:eastAsia="zh-CN"/>
        </w:rPr>
        <w:t>s</w:t>
      </w:r>
      <w:r w:rsidRPr="00F07F83">
        <w:rPr>
          <w:rFonts w:eastAsia="宋体"/>
          <w:szCs w:val="20"/>
          <w:lang w:val="en-GB" w:eastAsia="zh-CN"/>
        </w:rPr>
        <w:t xml:space="preserve"> UE to couple DL PRS measurement with UL SRS transmission. Therefore, to determine the Rx-Tx measurement, UE has to wait for successful  SRS transmission</w:t>
      </w:r>
      <w:r>
        <w:rPr>
          <w:rFonts w:eastAsia="宋体"/>
          <w:szCs w:val="20"/>
          <w:lang w:val="en-GB" w:eastAsia="zh-CN"/>
        </w:rPr>
        <w:t xml:space="preserve"> after PRS reception</w:t>
      </w:r>
      <w:r w:rsidRPr="00F07F83">
        <w:rPr>
          <w:rFonts w:eastAsia="宋体"/>
          <w:szCs w:val="20"/>
          <w:lang w:val="en-GB" w:eastAsia="zh-CN"/>
        </w:rPr>
        <w:t xml:space="preserve">, which is not friendly to latency reduction. </w:t>
      </w:r>
      <w:r w:rsidR="00111999" w:rsidRPr="00FE0BE3">
        <w:rPr>
          <w:rFonts w:eastAsia="宋体"/>
          <w:szCs w:val="16"/>
          <w:lang w:eastAsia="zh-CN"/>
        </w:rPr>
        <w:t xml:space="preserve">For example, </w:t>
      </w:r>
      <w:r w:rsidR="00111999" w:rsidRPr="00FE0BE3">
        <w:rPr>
          <w:rFonts w:eastAsia="宋体" w:hint="eastAsia"/>
          <w:szCs w:val="16"/>
          <w:lang w:eastAsia="zh-CN"/>
        </w:rPr>
        <w:t>for</w:t>
      </w:r>
      <w:r w:rsidR="00111999" w:rsidRPr="00FE0BE3">
        <w:rPr>
          <w:rFonts w:eastAsia="宋体"/>
          <w:szCs w:val="16"/>
          <w:lang w:eastAsia="zh-CN"/>
        </w:rPr>
        <w:t xml:space="preserve"> R</w:t>
      </w:r>
      <w:r w:rsidR="00111999" w:rsidRPr="00FE0BE3">
        <w:rPr>
          <w:rFonts w:eastAsia="宋体" w:hint="eastAsia"/>
          <w:szCs w:val="16"/>
          <w:lang w:eastAsia="zh-CN"/>
        </w:rPr>
        <w:t>x-</w:t>
      </w:r>
      <w:r w:rsidR="00111999" w:rsidRPr="00FE0BE3">
        <w:rPr>
          <w:rFonts w:eastAsia="宋体"/>
          <w:szCs w:val="16"/>
          <w:lang w:eastAsia="zh-CN"/>
        </w:rPr>
        <w:t>T</w:t>
      </w:r>
      <w:r w:rsidR="00111999" w:rsidRPr="00FE0BE3">
        <w:rPr>
          <w:rFonts w:eastAsia="宋体" w:hint="eastAsia"/>
          <w:szCs w:val="16"/>
          <w:lang w:eastAsia="zh-CN"/>
        </w:rPr>
        <w:t>x</w:t>
      </w:r>
      <w:r w:rsidR="00111999" w:rsidRPr="00FE0BE3">
        <w:rPr>
          <w:rFonts w:eastAsia="宋体"/>
          <w:szCs w:val="16"/>
          <w:lang w:eastAsia="zh-CN"/>
        </w:rPr>
        <w:t xml:space="preserve"> </w:t>
      </w:r>
      <w:r w:rsidR="00111999" w:rsidRPr="00FE0BE3">
        <w:rPr>
          <w:rFonts w:eastAsia="宋体" w:hint="eastAsia"/>
          <w:szCs w:val="16"/>
          <w:lang w:eastAsia="zh-CN"/>
        </w:rPr>
        <w:t>measurement</w:t>
      </w:r>
      <w:r w:rsidR="00111999" w:rsidRPr="00FE0BE3">
        <w:rPr>
          <w:rFonts w:eastAsia="宋体"/>
          <w:szCs w:val="16"/>
          <w:lang w:eastAsia="zh-CN"/>
        </w:rPr>
        <w:t xml:space="preserve"> </w:t>
      </w:r>
      <w:r w:rsidR="00111999" w:rsidRPr="00FE0BE3">
        <w:rPr>
          <w:rFonts w:eastAsia="宋体" w:hint="eastAsia"/>
          <w:szCs w:val="16"/>
          <w:lang w:eastAsia="zh-CN"/>
        </w:rPr>
        <w:t>report</w:t>
      </w:r>
      <w:r w:rsidR="00111999" w:rsidRPr="00FE0BE3">
        <w:rPr>
          <w:rFonts w:eastAsia="宋体"/>
          <w:szCs w:val="16"/>
          <w:lang w:eastAsia="zh-CN"/>
        </w:rPr>
        <w:t>, UE can only compensate the previous SRS(s) Tx timing change before PRS occasion 0 at DL timestamp, and if it wants to compensate the SRS(s) Tx timing change after PRS occasion 0, it should perform reporting in the next measurement report period.</w:t>
      </w:r>
      <w:r w:rsidR="00111999">
        <w:rPr>
          <w:rFonts w:eastAsia="宋体"/>
          <w:szCs w:val="16"/>
          <w:lang w:eastAsia="zh-CN"/>
        </w:rPr>
        <w:t xml:space="preserve"> </w:t>
      </w:r>
      <w:r w:rsidR="00111999" w:rsidRPr="00FE0BE3">
        <w:rPr>
          <w:rFonts w:eastAsia="宋体"/>
          <w:szCs w:val="16"/>
          <w:lang w:eastAsia="zh-CN"/>
        </w:rPr>
        <w:t>So, if the LMF wants to combine the measurements of SRS1 and PRS0, based on Option1, the LMF needs to wait the UE to compensate SRS(s) Tx timing change into the DL measurement and report in the next measurement report period; while based on Option2, the LMF only needs to wait the UE to complete TA change report related to SRS1.</w:t>
      </w:r>
    </w:p>
    <w:p w14:paraId="7E63B4E2" w14:textId="77777777" w:rsidR="004006C2" w:rsidRDefault="004006C2" w:rsidP="00BF1C4A">
      <w:pPr>
        <w:pStyle w:val="a0"/>
        <w:spacing w:before="60"/>
        <w:jc w:val="center"/>
      </w:pPr>
      <w:r>
        <w:object w:dxaOrig="15225" w:dyaOrig="2595" w14:anchorId="005956CD">
          <v:shape id="_x0000_i1027" type="#_x0000_t75" style="width:459.95pt;height:79pt" o:ole="">
            <v:imagedata r:id="rId13" o:title=""/>
          </v:shape>
          <o:OLEObject Type="Embed" ProgID="Visio.Drawing.15" ShapeID="_x0000_i1027" DrawAspect="Content" ObjectID="_1697627472" r:id="rId14"/>
        </w:object>
      </w:r>
    </w:p>
    <w:p w14:paraId="432F1585" w14:textId="18B6B0E9" w:rsidR="004006C2" w:rsidRPr="004006C2" w:rsidRDefault="00DE450E" w:rsidP="00BF1C4A">
      <w:pPr>
        <w:pStyle w:val="a0"/>
        <w:spacing w:before="60"/>
        <w:jc w:val="center"/>
        <w:rPr>
          <w:rFonts w:eastAsiaTheme="minorEastAsia"/>
          <w:szCs w:val="20"/>
          <w:lang w:eastAsia="zh-CN"/>
        </w:rPr>
      </w:pPr>
      <w:r w:rsidRPr="008E3406">
        <w:rPr>
          <w:rFonts w:eastAsiaTheme="minorEastAsia" w:hint="eastAsia"/>
          <w:b/>
          <w:szCs w:val="20"/>
          <w:lang w:eastAsia="zh-CN"/>
        </w:rPr>
        <w:t>F</w:t>
      </w:r>
      <w:r w:rsidRPr="008E3406">
        <w:rPr>
          <w:rFonts w:eastAsiaTheme="minorEastAsia"/>
          <w:b/>
          <w:szCs w:val="20"/>
          <w:lang w:eastAsia="zh-CN"/>
        </w:rPr>
        <w:t>igure</w:t>
      </w:r>
      <w:r>
        <w:rPr>
          <w:rFonts w:eastAsiaTheme="minorEastAsia"/>
          <w:b/>
          <w:szCs w:val="20"/>
          <w:lang w:eastAsia="zh-CN"/>
        </w:rPr>
        <w:t>3</w:t>
      </w:r>
      <w:r w:rsidRPr="005B5281">
        <w:rPr>
          <w:rFonts w:eastAsiaTheme="minorEastAsia"/>
          <w:szCs w:val="20"/>
          <w:lang w:eastAsia="zh-CN"/>
        </w:rPr>
        <w:t xml:space="preserve"> </w:t>
      </w:r>
      <w:r w:rsidR="004006C2">
        <w:rPr>
          <w:rFonts w:eastAsiaTheme="minorEastAsia"/>
          <w:szCs w:val="20"/>
          <w:lang w:eastAsia="zh-CN"/>
        </w:rPr>
        <w:t xml:space="preserve">PRS measurement and SRS transmission in Multi-RTT positioning </w:t>
      </w:r>
    </w:p>
    <w:p w14:paraId="19A58B4F" w14:textId="384C1569" w:rsidR="00997299" w:rsidRDefault="004967BF" w:rsidP="00BF1C4A">
      <w:pPr>
        <w:pStyle w:val="a0"/>
        <w:spacing w:line="260" w:lineRule="exact"/>
        <w:rPr>
          <w:rFonts w:eastAsia="宋体"/>
          <w:szCs w:val="20"/>
          <w:lang w:val="en-GB" w:eastAsia="zh-CN"/>
        </w:rPr>
      </w:pPr>
      <w:r w:rsidRPr="003B08D5">
        <w:rPr>
          <w:rFonts w:eastAsia="宋体" w:hint="eastAsia"/>
          <w:szCs w:val="20"/>
          <w:lang w:val="en-GB" w:eastAsia="zh-CN"/>
        </w:rPr>
        <w:t>B</w:t>
      </w:r>
      <w:r w:rsidRPr="003B08D5">
        <w:rPr>
          <w:rFonts w:eastAsia="宋体"/>
          <w:szCs w:val="20"/>
          <w:lang w:val="en-GB" w:eastAsia="zh-CN"/>
        </w:rPr>
        <w:t xml:space="preserve">esides, </w:t>
      </w:r>
      <w:r w:rsidR="00CB26A7">
        <w:rPr>
          <w:rFonts w:eastAsia="宋体"/>
          <w:szCs w:val="20"/>
          <w:lang w:val="en-GB" w:eastAsia="zh-CN"/>
        </w:rPr>
        <w:t xml:space="preserve">in some cases, the </w:t>
      </w:r>
      <w:r w:rsidR="00A206FB">
        <w:rPr>
          <w:rFonts w:eastAsia="宋体"/>
          <w:szCs w:val="20"/>
          <w:lang w:val="en-GB" w:eastAsia="zh-CN"/>
        </w:rPr>
        <w:t xml:space="preserve">UL timing adjustment may increase the accuracy of RTT calculation. </w:t>
      </w:r>
      <w:r w:rsidR="009F7677">
        <w:rPr>
          <w:rFonts w:eastAsia="宋体"/>
          <w:szCs w:val="20"/>
          <w:lang w:val="en-GB" w:eastAsia="zh-CN"/>
        </w:rPr>
        <w:t xml:space="preserve">As far as we know, </w:t>
      </w:r>
      <w:r w:rsidR="00997299">
        <w:rPr>
          <w:rFonts w:eastAsia="宋体"/>
          <w:szCs w:val="20"/>
          <w:lang w:val="en-GB" w:eastAsia="zh-CN"/>
        </w:rPr>
        <w:t xml:space="preserve">based on TS38.133, </w:t>
      </w:r>
      <w:r w:rsidR="00997299" w:rsidRPr="00BF1C4A">
        <w:rPr>
          <w:rFonts w:cs="v4.2.0"/>
        </w:rPr>
        <w:t xml:space="preserve">when the transmission timing error between the UE and the reference </w:t>
      </w:r>
      <w:r w:rsidR="00997299" w:rsidRPr="00BF1C4A">
        <w:rPr>
          <w:rFonts w:cs="v4.2.0"/>
          <w:lang w:eastAsia="ja-JP"/>
        </w:rPr>
        <w:t>timing</w:t>
      </w:r>
      <w:r w:rsidR="00997299" w:rsidRPr="00BF1C4A">
        <w:rPr>
          <w:rFonts w:cs="v4.2.0"/>
        </w:rPr>
        <w:t xml:space="preserve"> exceeds </w:t>
      </w:r>
      <w:r w:rsidR="00997299" w:rsidRPr="00BF1C4A">
        <w:rPr>
          <w:rFonts w:cs="v4.2.0"/>
        </w:rPr>
        <w:sym w:font="Symbol" w:char="F0B1"/>
      </w:r>
      <w:proofErr w:type="spellStart"/>
      <w:r w:rsidR="00997299" w:rsidRPr="00BF1C4A">
        <w:rPr>
          <w:rFonts w:cs="v4.2.0"/>
        </w:rPr>
        <w:t>T</w:t>
      </w:r>
      <w:r w:rsidR="00997299" w:rsidRPr="00BF1C4A">
        <w:rPr>
          <w:rFonts w:cs="v4.2.0"/>
          <w:vertAlign w:val="subscript"/>
        </w:rPr>
        <w:t>e</w:t>
      </w:r>
      <w:proofErr w:type="spellEnd"/>
      <w:r w:rsidR="00997299" w:rsidRPr="00BF1C4A">
        <w:rPr>
          <w:rFonts w:cs="v4.2.0"/>
        </w:rPr>
        <w:t xml:space="preserve"> then the UE is required to adjust its timing to within</w:t>
      </w:r>
      <w:r w:rsidR="00AB353C" w:rsidRPr="00FE0BE3">
        <w:rPr>
          <w:rFonts w:cs="v4.2.0"/>
        </w:rPr>
        <w:t xml:space="preserve"> </w:t>
      </w:r>
      <w:r w:rsidR="00AB353C" w:rsidRPr="00FE0BE3">
        <w:rPr>
          <w:rFonts w:cs="v4.2.0"/>
        </w:rPr>
        <w:sym w:font="Symbol" w:char="F0B1"/>
      </w:r>
      <w:proofErr w:type="spellStart"/>
      <w:r w:rsidR="00AB353C" w:rsidRPr="00FE0BE3">
        <w:rPr>
          <w:rFonts w:cs="v4.2.0"/>
        </w:rPr>
        <w:t>T</w:t>
      </w:r>
      <w:r w:rsidR="00AB353C" w:rsidRPr="00FE0BE3">
        <w:rPr>
          <w:rFonts w:cs="v4.2.0"/>
          <w:vertAlign w:val="subscript"/>
        </w:rPr>
        <w:t>e</w:t>
      </w:r>
      <w:proofErr w:type="spellEnd"/>
      <w:r w:rsidR="00E27CB4">
        <w:rPr>
          <w:rFonts w:cs="v4.2.0"/>
        </w:rPr>
        <w:t xml:space="preserve"> </w:t>
      </w:r>
      <w:r w:rsidR="00E27CB4" w:rsidRPr="009C5807">
        <w:rPr>
          <w:rFonts w:cs="v4.2.0"/>
        </w:rPr>
        <w:t>according to the received downlink frame of the reference cell</w:t>
      </w:r>
      <w:r w:rsidR="00E27CB4" w:rsidRPr="009C5807">
        <w:t xml:space="preserve"> </w:t>
      </w:r>
      <w:r w:rsidR="00E27CB4" w:rsidRPr="009C5807">
        <w:rPr>
          <w:lang w:eastAsia="ko-KR"/>
        </w:rPr>
        <w:t>except the timing advance</w:t>
      </w:r>
      <w:r w:rsidR="00CB2177">
        <w:rPr>
          <w:lang w:eastAsia="ko-KR"/>
        </w:rPr>
        <w:t xml:space="preserve"> command.</w:t>
      </w:r>
      <w:r w:rsidR="005A710E">
        <w:rPr>
          <w:lang w:eastAsia="ko-KR"/>
        </w:rPr>
        <w:t xml:space="preserve"> </w:t>
      </w:r>
      <w:r w:rsidR="00D2095A">
        <w:rPr>
          <w:lang w:eastAsia="ko-KR"/>
        </w:rPr>
        <w:t xml:space="preserve">This kind of UL timing adjustment </w:t>
      </w:r>
      <w:r w:rsidR="009F3B0E">
        <w:rPr>
          <w:lang w:eastAsia="ko-KR"/>
        </w:rPr>
        <w:t xml:space="preserve">can be </w:t>
      </w:r>
      <w:r w:rsidR="00D2095A">
        <w:rPr>
          <w:lang w:eastAsia="ko-KR"/>
        </w:rPr>
        <w:t>called ‘</w:t>
      </w:r>
      <w:r w:rsidR="00D2095A">
        <w:rPr>
          <w:rFonts w:eastAsia="宋体"/>
          <w:szCs w:val="20"/>
          <w:lang w:val="en-GB" w:eastAsia="zh-CN"/>
        </w:rPr>
        <w:t>UE autonomous timing adjustment</w:t>
      </w:r>
      <w:r w:rsidR="00D2095A">
        <w:rPr>
          <w:lang w:eastAsia="ko-KR"/>
        </w:rPr>
        <w:t>’.</w:t>
      </w:r>
      <w:r w:rsidR="00480C9E">
        <w:rPr>
          <w:lang w:eastAsia="ko-KR"/>
        </w:rPr>
        <w:t xml:space="preserve"> </w:t>
      </w:r>
      <w:r w:rsidR="005C15DE">
        <w:rPr>
          <w:lang w:eastAsia="ko-KR"/>
        </w:rPr>
        <w:t xml:space="preserve">The </w:t>
      </w:r>
      <w:r w:rsidR="0057377D">
        <w:rPr>
          <w:lang w:eastAsia="ko-KR"/>
        </w:rPr>
        <w:t xml:space="preserve">‘UE </w:t>
      </w:r>
      <w:r w:rsidR="0057377D">
        <w:rPr>
          <w:rFonts w:eastAsia="宋体"/>
          <w:szCs w:val="20"/>
          <w:lang w:val="en-GB" w:eastAsia="zh-CN"/>
        </w:rPr>
        <w:t>autonomous timing adjustment</w:t>
      </w:r>
      <w:r w:rsidR="0057377D">
        <w:rPr>
          <w:lang w:eastAsia="ko-KR"/>
        </w:rPr>
        <w:t xml:space="preserve">’ </w:t>
      </w:r>
      <w:r w:rsidR="005C15DE">
        <w:rPr>
          <w:lang w:eastAsia="ko-KR"/>
        </w:rPr>
        <w:t xml:space="preserve">which occurs between PRS and SRS </w:t>
      </w:r>
      <w:r w:rsidR="00F37330">
        <w:rPr>
          <w:lang w:eastAsia="ko-KR"/>
        </w:rPr>
        <w:t xml:space="preserve">may </w:t>
      </w:r>
      <w:r w:rsidR="0098451D">
        <w:rPr>
          <w:lang w:eastAsia="ko-KR"/>
        </w:rPr>
        <w:t>reduce the timing drift error between PRS and SRS.</w:t>
      </w:r>
      <w:r w:rsidR="00CE3A28">
        <w:rPr>
          <w:lang w:eastAsia="ko-KR"/>
        </w:rPr>
        <w:t xml:space="preserve"> For example,</w:t>
      </w:r>
      <w:r w:rsidR="00224C45">
        <w:rPr>
          <w:lang w:eastAsia="ko-KR"/>
        </w:rPr>
        <w:t xml:space="preserve"> </w:t>
      </w:r>
      <w:r w:rsidR="00224C45">
        <w:rPr>
          <w:rFonts w:eastAsia="宋体"/>
          <w:szCs w:val="20"/>
          <w:lang w:val="en-GB" w:eastAsia="zh-CN"/>
        </w:rPr>
        <w:t>as shown in the following figure,</w:t>
      </w:r>
      <w:r w:rsidR="00CE3A28">
        <w:rPr>
          <w:lang w:eastAsia="ko-KR"/>
        </w:rPr>
        <w:t xml:space="preserve"> </w:t>
      </w:r>
      <w:r w:rsidR="00EB7B25">
        <w:rPr>
          <w:lang w:eastAsia="ko-KR"/>
        </w:rPr>
        <w:t xml:space="preserve">UE </w:t>
      </w:r>
      <w:r w:rsidR="00EB7B25">
        <w:rPr>
          <w:rFonts w:eastAsia="宋体"/>
          <w:szCs w:val="20"/>
          <w:lang w:val="en-GB" w:eastAsia="zh-CN"/>
        </w:rPr>
        <w:lastRenderedPageBreak/>
        <w:t>autonomous timing adjustment</w:t>
      </w:r>
      <w:r w:rsidR="00204689">
        <w:rPr>
          <w:rFonts w:eastAsia="宋体"/>
          <w:szCs w:val="20"/>
          <w:lang w:val="en-GB" w:eastAsia="zh-CN"/>
        </w:rPr>
        <w:t xml:space="preserve"> may compensate </w:t>
      </w:r>
      <w:r w:rsidR="00040B74">
        <w:rPr>
          <w:rFonts w:eastAsia="宋体"/>
          <w:szCs w:val="20"/>
          <w:lang w:val="en-GB" w:eastAsia="zh-CN"/>
        </w:rPr>
        <w:t>the timing drift error</w:t>
      </w:r>
      <w:r w:rsidR="00082504">
        <w:rPr>
          <w:rFonts w:eastAsia="宋体"/>
          <w:szCs w:val="20"/>
          <w:lang w:val="en-GB" w:eastAsia="zh-CN"/>
        </w:rPr>
        <w:t xml:space="preserve"> which </w:t>
      </w:r>
      <w:r w:rsidR="00B221B2">
        <w:rPr>
          <w:rFonts w:eastAsia="宋体"/>
          <w:szCs w:val="20"/>
          <w:lang w:val="en-GB" w:eastAsia="zh-CN"/>
        </w:rPr>
        <w:t xml:space="preserve">is </w:t>
      </w:r>
      <w:r w:rsidR="00082504">
        <w:rPr>
          <w:rFonts w:eastAsia="宋体"/>
          <w:szCs w:val="20"/>
          <w:lang w:val="en-GB" w:eastAsia="zh-CN"/>
        </w:rPr>
        <w:t>mainly cause</w:t>
      </w:r>
      <w:r w:rsidR="00B221B2">
        <w:rPr>
          <w:rFonts w:eastAsia="宋体"/>
          <w:szCs w:val="20"/>
          <w:lang w:val="en-GB" w:eastAsia="zh-CN"/>
        </w:rPr>
        <w:t>d</w:t>
      </w:r>
      <w:r w:rsidR="00082504">
        <w:rPr>
          <w:rFonts w:eastAsia="宋体"/>
          <w:szCs w:val="20"/>
          <w:lang w:val="en-GB" w:eastAsia="zh-CN"/>
        </w:rPr>
        <w:t xml:space="preserve"> by</w:t>
      </w:r>
      <w:r w:rsidR="00B221B2">
        <w:rPr>
          <w:rFonts w:eastAsia="宋体"/>
          <w:szCs w:val="20"/>
          <w:lang w:val="en-GB" w:eastAsia="zh-CN"/>
        </w:rPr>
        <w:t xml:space="preserve"> the</w:t>
      </w:r>
      <w:r w:rsidR="00305197">
        <w:rPr>
          <w:rFonts w:eastAsia="宋体"/>
          <w:szCs w:val="20"/>
          <w:lang w:val="en-GB" w:eastAsia="zh-CN"/>
        </w:rPr>
        <w:t xml:space="preserve"> timing drift </w:t>
      </w:r>
      <w:r w:rsidR="00F74FF2">
        <w:rPr>
          <w:rFonts w:eastAsia="宋体"/>
          <w:szCs w:val="20"/>
          <w:lang w:val="en-GB" w:eastAsia="zh-CN"/>
        </w:rPr>
        <w:t>between PRS and SRS</w:t>
      </w:r>
      <w:r w:rsidR="00433CD5">
        <w:rPr>
          <w:rFonts w:eastAsia="宋体"/>
          <w:szCs w:val="20"/>
          <w:lang w:val="en-GB" w:eastAsia="zh-CN"/>
        </w:rPr>
        <w:t xml:space="preserve">, which reduces the drift timing errors between PRS and SRS and leads to higher accuracy of RTT calculation. </w:t>
      </w:r>
      <w:r w:rsidR="009E4C6C">
        <w:rPr>
          <w:rFonts w:eastAsia="宋体"/>
          <w:szCs w:val="20"/>
          <w:lang w:val="en-GB" w:eastAsia="zh-CN"/>
        </w:rPr>
        <w:t xml:space="preserve">However, based on Option1, </w:t>
      </w:r>
      <w:r w:rsidR="00B14BB6">
        <w:rPr>
          <w:rFonts w:eastAsia="宋体"/>
          <w:szCs w:val="20"/>
          <w:lang w:val="en-GB" w:eastAsia="zh-CN"/>
        </w:rPr>
        <w:t xml:space="preserve">the compensation of </w:t>
      </w:r>
      <w:r w:rsidR="009956A8">
        <w:rPr>
          <w:rFonts w:eastAsia="宋体"/>
          <w:szCs w:val="20"/>
          <w:lang w:val="en-GB" w:eastAsia="zh-CN"/>
        </w:rPr>
        <w:t xml:space="preserve">‘the timing drift error’ </w:t>
      </w:r>
      <w:r w:rsidR="00431B75">
        <w:rPr>
          <w:rFonts w:eastAsia="宋体"/>
          <w:szCs w:val="20"/>
          <w:lang w:val="en-GB" w:eastAsia="zh-CN"/>
        </w:rPr>
        <w:t xml:space="preserve">is </w:t>
      </w:r>
      <w:r w:rsidR="00453AC4">
        <w:rPr>
          <w:rFonts w:eastAsia="宋体"/>
          <w:szCs w:val="20"/>
          <w:lang w:val="en-GB" w:eastAsia="zh-CN"/>
        </w:rPr>
        <w:t xml:space="preserve">always </w:t>
      </w:r>
      <w:proofErr w:type="spellStart"/>
      <w:r w:rsidR="00431B75" w:rsidRPr="00431B75">
        <w:rPr>
          <w:rFonts w:eastAsia="宋体"/>
          <w:szCs w:val="20"/>
          <w:lang w:val="en-GB" w:eastAsia="zh-CN"/>
        </w:rPr>
        <w:t>canceled</w:t>
      </w:r>
      <w:proofErr w:type="spellEnd"/>
      <w:r w:rsidR="00453AC4">
        <w:rPr>
          <w:rFonts w:eastAsia="宋体"/>
          <w:szCs w:val="20"/>
          <w:lang w:val="en-GB" w:eastAsia="zh-CN"/>
        </w:rPr>
        <w:t xml:space="preserve"> once UE perform Rx-Tx time measurement according to</w:t>
      </w:r>
      <w:r w:rsidR="004F1B7A">
        <w:rPr>
          <w:rFonts w:eastAsia="宋体"/>
          <w:szCs w:val="20"/>
          <w:lang w:val="en-GB" w:eastAsia="zh-CN"/>
        </w:rPr>
        <w:t xml:space="preserve"> UL timing of actual SRS transmission.</w:t>
      </w:r>
      <w:r w:rsidR="00F77FA4">
        <w:rPr>
          <w:rFonts w:eastAsia="宋体"/>
          <w:szCs w:val="20"/>
          <w:lang w:val="en-GB" w:eastAsia="zh-CN"/>
        </w:rPr>
        <w:t xml:space="preserve"> </w:t>
      </w:r>
      <w:r w:rsidR="00DF710B">
        <w:rPr>
          <w:rFonts w:eastAsia="宋体"/>
          <w:szCs w:val="20"/>
          <w:lang w:val="en-GB" w:eastAsia="zh-CN"/>
        </w:rPr>
        <w:t>Instead,</w:t>
      </w:r>
      <w:r w:rsidR="00B0017A">
        <w:rPr>
          <w:rFonts w:eastAsia="宋体"/>
          <w:szCs w:val="20"/>
          <w:lang w:val="en-GB" w:eastAsia="zh-CN"/>
        </w:rPr>
        <w:t xml:space="preserve"> according to</w:t>
      </w:r>
      <w:r w:rsidR="00D41FB0">
        <w:rPr>
          <w:rFonts w:eastAsia="宋体"/>
          <w:szCs w:val="20"/>
          <w:lang w:val="en-GB" w:eastAsia="zh-CN"/>
        </w:rPr>
        <w:t xml:space="preserve"> Option2, </w:t>
      </w:r>
      <w:r w:rsidR="00B26A1B">
        <w:rPr>
          <w:rFonts w:eastAsia="宋体"/>
          <w:szCs w:val="20"/>
          <w:lang w:val="en-GB" w:eastAsia="zh-CN"/>
        </w:rPr>
        <w:t xml:space="preserve">UE can report Rx-Tx time measurement and UL timing adjustment information separately, so that </w:t>
      </w:r>
      <w:r w:rsidR="00D72AC7">
        <w:rPr>
          <w:rFonts w:eastAsia="宋体"/>
          <w:szCs w:val="20"/>
          <w:lang w:val="en-GB" w:eastAsia="zh-CN"/>
        </w:rPr>
        <w:t xml:space="preserve">it provides the chance for </w:t>
      </w:r>
      <w:r w:rsidR="002D3F8F">
        <w:rPr>
          <w:rFonts w:eastAsia="宋体"/>
          <w:szCs w:val="20"/>
          <w:lang w:val="en-GB" w:eastAsia="zh-CN"/>
        </w:rPr>
        <w:t>LMF not to</w:t>
      </w:r>
      <w:r w:rsidR="005B11B7">
        <w:rPr>
          <w:rFonts w:eastAsia="宋体"/>
          <w:szCs w:val="20"/>
          <w:lang w:val="en-GB" w:eastAsia="zh-CN"/>
        </w:rPr>
        <w:t xml:space="preserve"> </w:t>
      </w:r>
      <w:r w:rsidR="005B11B7" w:rsidRPr="00431B75">
        <w:rPr>
          <w:rFonts w:eastAsia="宋体"/>
          <w:szCs w:val="20"/>
          <w:lang w:val="en-GB" w:eastAsia="zh-CN"/>
        </w:rPr>
        <w:t>cancel</w:t>
      </w:r>
      <w:r w:rsidR="00870EF5">
        <w:rPr>
          <w:rFonts w:eastAsia="宋体"/>
          <w:szCs w:val="20"/>
          <w:lang w:val="en-GB" w:eastAsia="zh-CN"/>
        </w:rPr>
        <w:t xml:space="preserve"> </w:t>
      </w:r>
      <w:r w:rsidR="005B11B7">
        <w:rPr>
          <w:rFonts w:eastAsia="宋体"/>
          <w:szCs w:val="20"/>
          <w:lang w:val="en-GB" w:eastAsia="zh-CN"/>
        </w:rPr>
        <w:t>the compensation of ‘the timing drift error’</w:t>
      </w:r>
      <w:r w:rsidR="005A280B">
        <w:rPr>
          <w:rFonts w:eastAsia="宋体"/>
          <w:szCs w:val="20"/>
          <w:lang w:val="en-GB" w:eastAsia="zh-CN"/>
        </w:rPr>
        <w:t xml:space="preserve">, e.g. </w:t>
      </w:r>
      <w:r w:rsidR="005B42F1">
        <w:rPr>
          <w:rFonts w:eastAsia="宋体"/>
          <w:szCs w:val="20"/>
          <w:lang w:val="en-GB" w:eastAsia="zh-CN"/>
        </w:rPr>
        <w:t xml:space="preserve">LMF </w:t>
      </w:r>
      <w:r w:rsidR="00F83B77">
        <w:rPr>
          <w:rFonts w:eastAsia="宋体"/>
          <w:szCs w:val="20"/>
          <w:lang w:val="en-GB" w:eastAsia="zh-CN"/>
        </w:rPr>
        <w:t xml:space="preserve">doesn’t </w:t>
      </w:r>
      <w:r w:rsidR="00B20B4B">
        <w:rPr>
          <w:rFonts w:eastAsia="宋体"/>
          <w:szCs w:val="20"/>
          <w:lang w:val="en-GB" w:eastAsia="zh-CN"/>
        </w:rPr>
        <w:t>take the UL timing adjust information</w:t>
      </w:r>
      <w:r w:rsidR="00986B9B">
        <w:rPr>
          <w:rFonts w:eastAsia="宋体"/>
          <w:szCs w:val="20"/>
          <w:lang w:val="en-GB" w:eastAsia="zh-CN"/>
        </w:rPr>
        <w:t xml:space="preserve"> into RTT calculation</w:t>
      </w:r>
      <w:r w:rsidR="005B11B7">
        <w:rPr>
          <w:rFonts w:eastAsia="宋体"/>
          <w:szCs w:val="20"/>
          <w:lang w:val="en-GB" w:eastAsia="zh-CN"/>
        </w:rPr>
        <w:t>.</w:t>
      </w:r>
      <w:r w:rsidR="002D3F8F">
        <w:rPr>
          <w:rFonts w:eastAsia="宋体"/>
          <w:szCs w:val="20"/>
          <w:lang w:val="en-GB" w:eastAsia="zh-CN"/>
        </w:rPr>
        <w:t xml:space="preserve"> </w:t>
      </w:r>
      <w:r w:rsidR="00453AC4">
        <w:rPr>
          <w:rFonts w:eastAsia="宋体"/>
          <w:szCs w:val="20"/>
          <w:lang w:val="en-GB" w:eastAsia="zh-CN"/>
        </w:rPr>
        <w:t xml:space="preserve"> </w:t>
      </w:r>
    </w:p>
    <w:p w14:paraId="211208D7" w14:textId="4BE9D920" w:rsidR="00DF25E3" w:rsidRDefault="00DF25E3" w:rsidP="00DF25E3">
      <w:pPr>
        <w:pStyle w:val="a0"/>
        <w:spacing w:line="260" w:lineRule="exact"/>
        <w:ind w:left="420"/>
        <w:rPr>
          <w:rFonts w:eastAsia="宋体"/>
          <w:szCs w:val="20"/>
          <w:lang w:val="en-GB" w:eastAsia="zh-CN"/>
        </w:rPr>
      </w:pPr>
    </w:p>
    <w:p w14:paraId="653B833B" w14:textId="59B53C15" w:rsidR="00DF25E3" w:rsidRDefault="00AC020D" w:rsidP="00662640">
      <w:pPr>
        <w:pStyle w:val="a0"/>
        <w:ind w:left="420"/>
        <w:jc w:val="center"/>
        <w:rPr>
          <w:rFonts w:eastAsia="宋体"/>
          <w:szCs w:val="20"/>
          <w:lang w:val="en-GB" w:eastAsia="zh-CN"/>
        </w:rPr>
      </w:pPr>
      <w:r>
        <w:object w:dxaOrig="8025" w:dyaOrig="2730" w14:anchorId="2D8C3069">
          <v:shape id="_x0000_i1028" type="#_x0000_t75" style="width:242.35pt;height:83.3pt" o:ole="">
            <v:imagedata r:id="rId15" o:title=""/>
          </v:shape>
          <o:OLEObject Type="Embed" ProgID="Visio.Drawing.15" ShapeID="_x0000_i1028" DrawAspect="Content" ObjectID="_1697627473" r:id="rId16"/>
        </w:object>
      </w:r>
    </w:p>
    <w:p w14:paraId="52E8F484" w14:textId="411F3F17" w:rsidR="00DF25E3" w:rsidRDefault="00264344" w:rsidP="00BF1C4A">
      <w:pPr>
        <w:pStyle w:val="a0"/>
        <w:spacing w:line="260" w:lineRule="exact"/>
        <w:ind w:left="420"/>
        <w:jc w:val="center"/>
        <w:rPr>
          <w:rFonts w:eastAsia="宋体"/>
          <w:szCs w:val="20"/>
          <w:lang w:val="en-GB" w:eastAsia="zh-CN"/>
        </w:rPr>
      </w:pPr>
      <w:r w:rsidRPr="008E3406">
        <w:rPr>
          <w:rFonts w:eastAsiaTheme="minorEastAsia" w:hint="eastAsia"/>
          <w:b/>
          <w:szCs w:val="20"/>
          <w:lang w:eastAsia="zh-CN"/>
        </w:rPr>
        <w:t>F</w:t>
      </w:r>
      <w:r w:rsidRPr="008E3406">
        <w:rPr>
          <w:rFonts w:eastAsiaTheme="minorEastAsia"/>
          <w:b/>
          <w:szCs w:val="20"/>
          <w:lang w:eastAsia="zh-CN"/>
        </w:rPr>
        <w:t>igure</w:t>
      </w:r>
      <w:r w:rsidR="00DE450E">
        <w:rPr>
          <w:rFonts w:eastAsiaTheme="minorEastAsia"/>
          <w:b/>
          <w:szCs w:val="20"/>
          <w:lang w:eastAsia="zh-CN"/>
        </w:rPr>
        <w:t>4</w:t>
      </w:r>
      <w:r w:rsidRPr="005B5281">
        <w:rPr>
          <w:rFonts w:eastAsiaTheme="minorEastAsia"/>
          <w:szCs w:val="20"/>
          <w:lang w:eastAsia="zh-CN"/>
        </w:rPr>
        <w:t xml:space="preserve"> </w:t>
      </w:r>
      <w:r w:rsidR="00662640">
        <w:rPr>
          <w:rFonts w:eastAsiaTheme="minorEastAsia"/>
          <w:szCs w:val="20"/>
          <w:lang w:eastAsia="zh-CN"/>
        </w:rPr>
        <w:t>PRS measurement and SRS transmission in Multi-RTT positioning</w:t>
      </w:r>
    </w:p>
    <w:p w14:paraId="31284876" w14:textId="7FCA16C5" w:rsidR="00084D67" w:rsidRPr="00BF1C4A" w:rsidRDefault="00084D67" w:rsidP="00BF1C4A">
      <w:pPr>
        <w:pStyle w:val="a0"/>
        <w:spacing w:line="260" w:lineRule="exact"/>
        <w:rPr>
          <w:rFonts w:eastAsia="宋体"/>
          <w:sz w:val="22"/>
          <w:szCs w:val="20"/>
          <w:lang w:val="en-GB" w:eastAsia="zh-CN"/>
        </w:rPr>
      </w:pPr>
      <w:r>
        <w:rPr>
          <w:rFonts w:eastAsia="宋体" w:hint="eastAsia"/>
          <w:szCs w:val="20"/>
          <w:lang w:val="en-GB" w:eastAsia="zh-CN"/>
        </w:rPr>
        <w:t>I</w:t>
      </w:r>
      <w:r>
        <w:rPr>
          <w:rFonts w:eastAsia="宋体"/>
          <w:szCs w:val="20"/>
          <w:lang w:val="en-GB" w:eastAsia="zh-CN"/>
        </w:rPr>
        <w:t xml:space="preserve">n addition, </w:t>
      </w:r>
      <w:r>
        <w:rPr>
          <w:rFonts w:eastAsiaTheme="minorEastAsia"/>
          <w:bCs/>
          <w:szCs w:val="16"/>
          <w:lang w:eastAsia="zh-CN"/>
        </w:rPr>
        <w:t>t</w:t>
      </w:r>
      <w:r w:rsidRPr="00BF1C4A">
        <w:rPr>
          <w:rFonts w:eastAsiaTheme="minorEastAsia"/>
          <w:bCs/>
          <w:szCs w:val="16"/>
          <w:lang w:eastAsia="zh-CN"/>
        </w:rPr>
        <w:t xml:space="preserve">he </w:t>
      </w:r>
      <w:r w:rsidR="000B78A1" w:rsidRPr="00FE0BE3">
        <w:rPr>
          <w:rFonts w:eastAsiaTheme="minorEastAsia"/>
          <w:bCs/>
          <w:szCs w:val="16"/>
          <w:lang w:eastAsia="zh-CN"/>
        </w:rPr>
        <w:t>T</w:t>
      </w:r>
      <w:r w:rsidR="000B78A1">
        <w:rPr>
          <w:rFonts w:eastAsiaTheme="minorEastAsia"/>
          <w:bCs/>
          <w:szCs w:val="16"/>
          <w:lang w:eastAsia="zh-CN"/>
        </w:rPr>
        <w:t>x timing</w:t>
      </w:r>
      <w:r w:rsidR="000B78A1" w:rsidRPr="00FE0BE3">
        <w:rPr>
          <w:rFonts w:eastAsiaTheme="minorEastAsia"/>
          <w:bCs/>
          <w:szCs w:val="16"/>
          <w:lang w:eastAsia="zh-CN"/>
        </w:rPr>
        <w:t xml:space="preserve"> error</w:t>
      </w:r>
      <w:r w:rsidR="000B78A1">
        <w:rPr>
          <w:rFonts w:eastAsiaTheme="minorEastAsia"/>
          <w:bCs/>
          <w:szCs w:val="16"/>
          <w:lang w:eastAsia="zh-CN"/>
        </w:rPr>
        <w:t xml:space="preserve"> caused by UL timing adjustment</w:t>
      </w:r>
      <w:r w:rsidRPr="00BF1C4A">
        <w:rPr>
          <w:rFonts w:eastAsiaTheme="minorEastAsia"/>
          <w:bCs/>
          <w:szCs w:val="16"/>
          <w:lang w:eastAsia="zh-CN"/>
        </w:rPr>
        <w:t xml:space="preserve"> may also impact the UL TDOA or DL TDOA+UL TDOA. For example, if </w:t>
      </w:r>
      <w:r w:rsidR="0088300E">
        <w:rPr>
          <w:rFonts w:eastAsiaTheme="minorEastAsia"/>
          <w:bCs/>
          <w:szCs w:val="16"/>
          <w:lang w:eastAsia="zh-CN"/>
        </w:rPr>
        <w:t>UL timing adjustment</w:t>
      </w:r>
      <w:r w:rsidRPr="00BF1C4A">
        <w:rPr>
          <w:rFonts w:eastAsiaTheme="minorEastAsia"/>
          <w:bCs/>
          <w:szCs w:val="16"/>
          <w:lang w:eastAsia="zh-CN"/>
        </w:rPr>
        <w:t xml:space="preserve"> occurs between different SRSs(e.g. different SRS resources) and these SRSs are measured by different TRPs, the T</w:t>
      </w:r>
      <w:r w:rsidR="000B78A1">
        <w:rPr>
          <w:rFonts w:eastAsiaTheme="minorEastAsia"/>
          <w:bCs/>
          <w:szCs w:val="16"/>
          <w:lang w:eastAsia="zh-CN"/>
        </w:rPr>
        <w:t>x timing</w:t>
      </w:r>
      <w:r w:rsidRPr="00BF1C4A">
        <w:rPr>
          <w:rFonts w:eastAsiaTheme="minorEastAsia"/>
          <w:bCs/>
          <w:szCs w:val="16"/>
          <w:lang w:eastAsia="zh-CN"/>
        </w:rPr>
        <w:t xml:space="preserve"> error may be introduced in the UL-TDOA calculation</w:t>
      </w:r>
      <w:r w:rsidR="003C49ED">
        <w:rPr>
          <w:rFonts w:eastAsiaTheme="minorEastAsia"/>
          <w:bCs/>
          <w:szCs w:val="16"/>
          <w:lang w:eastAsia="zh-CN"/>
        </w:rPr>
        <w:t xml:space="preserve">. However, if </w:t>
      </w:r>
      <w:r w:rsidR="003C49ED" w:rsidRPr="00FE0BE3">
        <w:rPr>
          <w:rFonts w:eastAsiaTheme="minorEastAsia"/>
          <w:bCs/>
          <w:szCs w:val="16"/>
          <w:lang w:eastAsia="zh-CN"/>
        </w:rPr>
        <w:t>we only compensate the value in UE Rx-Tx timing difference</w:t>
      </w:r>
      <w:r w:rsidR="00155265">
        <w:rPr>
          <w:rFonts w:eastAsiaTheme="minorEastAsia"/>
          <w:bCs/>
          <w:szCs w:val="16"/>
          <w:lang w:eastAsia="zh-CN"/>
        </w:rPr>
        <w:t xml:space="preserve"> </w:t>
      </w:r>
      <w:r w:rsidR="003E480A">
        <w:rPr>
          <w:rFonts w:eastAsiaTheme="minorEastAsia"/>
          <w:bCs/>
          <w:szCs w:val="16"/>
          <w:lang w:eastAsia="zh-CN"/>
        </w:rPr>
        <w:t>(based on Option1)</w:t>
      </w:r>
      <w:r w:rsidR="00412456">
        <w:rPr>
          <w:rFonts w:eastAsiaTheme="minorEastAsia"/>
          <w:bCs/>
          <w:szCs w:val="16"/>
          <w:lang w:eastAsia="zh-CN"/>
        </w:rPr>
        <w:t xml:space="preserve"> </w:t>
      </w:r>
      <w:r w:rsidR="00155265">
        <w:rPr>
          <w:rFonts w:eastAsiaTheme="minorEastAsia"/>
          <w:bCs/>
          <w:szCs w:val="16"/>
          <w:lang w:eastAsia="zh-CN"/>
        </w:rPr>
        <w:t>which is only applied to RTT</w:t>
      </w:r>
      <w:r w:rsidR="003C49ED" w:rsidRPr="00FE0BE3">
        <w:rPr>
          <w:rFonts w:eastAsiaTheme="minorEastAsia"/>
          <w:bCs/>
          <w:szCs w:val="16"/>
          <w:lang w:eastAsia="zh-CN"/>
        </w:rPr>
        <w:t>,</w:t>
      </w:r>
      <w:r w:rsidR="003E480A">
        <w:rPr>
          <w:rFonts w:eastAsiaTheme="minorEastAsia"/>
          <w:bCs/>
          <w:szCs w:val="16"/>
          <w:lang w:eastAsia="zh-CN"/>
        </w:rPr>
        <w:t xml:space="preserve"> </w:t>
      </w:r>
      <w:r w:rsidR="0088300E">
        <w:rPr>
          <w:rFonts w:eastAsiaTheme="minorEastAsia"/>
          <w:bCs/>
          <w:szCs w:val="16"/>
          <w:lang w:eastAsia="zh-CN"/>
        </w:rPr>
        <w:t xml:space="preserve">the above problems cannot be solved. </w:t>
      </w:r>
      <w:r w:rsidR="00A55FF9">
        <w:rPr>
          <w:rFonts w:eastAsiaTheme="minorEastAsia"/>
          <w:bCs/>
          <w:szCs w:val="16"/>
          <w:lang w:eastAsia="zh-CN"/>
        </w:rPr>
        <w:t>Instead, TA change information report can work in all the three positioning methods.</w:t>
      </w:r>
    </w:p>
    <w:p w14:paraId="3ECAED4B" w14:textId="3AF48967" w:rsidR="004967BF" w:rsidRDefault="004967BF" w:rsidP="004967BF">
      <w:pPr>
        <w:pStyle w:val="a0"/>
        <w:spacing w:before="60" w:line="260" w:lineRule="exact"/>
        <w:rPr>
          <w:rFonts w:eastAsia="宋体"/>
          <w:szCs w:val="20"/>
          <w:lang w:val="en-GB" w:eastAsia="zh-CN"/>
        </w:rPr>
      </w:pPr>
      <w:r w:rsidRPr="006C421D">
        <w:rPr>
          <w:rFonts w:eastAsia="宋体"/>
          <w:szCs w:val="20"/>
          <w:lang w:val="en-GB" w:eastAsia="zh-CN"/>
        </w:rPr>
        <w:t xml:space="preserve">Therefore, Option 2 is our choice. Furthermore, regarding Option 2A and Option 2B, </w:t>
      </w:r>
      <w:r w:rsidRPr="006C421D">
        <w:rPr>
          <w:rFonts w:eastAsiaTheme="minorEastAsia"/>
          <w:szCs w:val="20"/>
          <w:lang w:eastAsia="zh-CN"/>
        </w:rPr>
        <w:t>from our point of view, ‘UE Tx TEG report’ is better than ‘</w:t>
      </w:r>
      <w:r w:rsidRPr="006C421D">
        <w:rPr>
          <w:rFonts w:eastAsia="宋体"/>
          <w:bCs/>
          <w:iCs/>
          <w:szCs w:val="20"/>
          <w:lang w:eastAsia="zh-CN"/>
        </w:rPr>
        <w:t>UE Rx-Tx measurement report’, since TA changes is uplink related and it is likely separately report associated with SRS transmission, which is more aligned with Tx TEG change report.</w:t>
      </w:r>
      <w:r w:rsidRPr="006C421D">
        <w:rPr>
          <w:rFonts w:eastAsia="宋体"/>
          <w:szCs w:val="20"/>
          <w:lang w:val="en-GB" w:eastAsia="zh-CN"/>
        </w:rPr>
        <w:t xml:space="preserve"> So, Option 2A is preferred. </w:t>
      </w:r>
    </w:p>
    <w:p w14:paraId="524804BE" w14:textId="16800AA7" w:rsidR="00D31B13" w:rsidRPr="006C421D" w:rsidRDefault="00D31B13" w:rsidP="0052656C">
      <w:pPr>
        <w:pStyle w:val="a0"/>
        <w:spacing w:before="60" w:line="260" w:lineRule="exact"/>
        <w:rPr>
          <w:rFonts w:eastAsia="宋体"/>
          <w:szCs w:val="20"/>
          <w:lang w:val="en-GB" w:eastAsia="zh-CN"/>
        </w:rPr>
      </w:pPr>
      <w:r>
        <w:rPr>
          <w:rFonts w:eastAsia="宋体"/>
          <w:szCs w:val="20"/>
          <w:lang w:val="en-GB" w:eastAsia="zh-CN"/>
        </w:rPr>
        <w:t xml:space="preserve">Having said above, we feel this optional UE reporting </w:t>
      </w:r>
      <w:r w:rsidR="0052656C">
        <w:rPr>
          <w:rFonts w:eastAsia="宋体"/>
          <w:szCs w:val="20"/>
          <w:lang w:val="en-GB" w:eastAsia="zh-CN"/>
        </w:rPr>
        <w:t xml:space="preserve">(either option 1 or option 2) </w:t>
      </w:r>
      <w:r w:rsidRPr="00D31B13">
        <w:rPr>
          <w:rFonts w:eastAsia="宋体"/>
          <w:szCs w:val="20"/>
          <w:lang w:val="en-GB" w:eastAsia="zh-CN"/>
        </w:rPr>
        <w:t xml:space="preserve">related to the UE Rx-Tx time difference </w:t>
      </w:r>
      <w:r w:rsidR="0052656C">
        <w:rPr>
          <w:rFonts w:eastAsia="宋体"/>
          <w:szCs w:val="20"/>
          <w:lang w:val="en-GB" w:eastAsia="zh-CN"/>
        </w:rPr>
        <w:t xml:space="preserve">is an optimization and not essential for the completion of Rel-17 WI. Considering the limited time of WI, if no quick consensus on either option1 or option 2 can be made on this topic, we are okay not to specify anything </w:t>
      </w:r>
      <w:r w:rsidR="0052656C" w:rsidRPr="00D31B13">
        <w:rPr>
          <w:rFonts w:eastAsia="宋体"/>
          <w:szCs w:val="20"/>
          <w:lang w:val="en-GB" w:eastAsia="zh-CN"/>
        </w:rPr>
        <w:t>related to the UE Rx-Tx time difference</w:t>
      </w:r>
      <w:r w:rsidR="0052656C">
        <w:rPr>
          <w:rFonts w:eastAsia="宋体"/>
          <w:szCs w:val="20"/>
          <w:lang w:val="en-GB" w:eastAsia="zh-CN"/>
        </w:rPr>
        <w:t xml:space="preserve"> in Rel-17</w:t>
      </w:r>
      <w:r w:rsidR="00FA1256">
        <w:rPr>
          <w:rFonts w:eastAsia="宋体" w:hint="eastAsia"/>
          <w:szCs w:val="20"/>
          <w:lang w:val="en-GB" w:eastAsia="zh-CN"/>
        </w:rPr>
        <w:t>.</w:t>
      </w:r>
    </w:p>
    <w:p w14:paraId="786D8351" w14:textId="77777777" w:rsidR="004967BF" w:rsidRDefault="004967BF" w:rsidP="004967BF">
      <w:pPr>
        <w:pStyle w:val="a0"/>
        <w:spacing w:before="60" w:line="260" w:lineRule="exact"/>
        <w:rPr>
          <w:rFonts w:eastAsia="宋体"/>
          <w:szCs w:val="20"/>
          <w:lang w:val="en-GB" w:eastAsia="zh-CN"/>
        </w:rPr>
      </w:pPr>
      <w:r>
        <w:rPr>
          <w:rFonts w:eastAsia="宋体" w:hint="eastAsia"/>
          <w:szCs w:val="20"/>
          <w:lang w:val="en-GB" w:eastAsia="zh-CN"/>
        </w:rPr>
        <w:t>T</w:t>
      </w:r>
      <w:r>
        <w:rPr>
          <w:rFonts w:eastAsia="宋体"/>
          <w:szCs w:val="20"/>
          <w:lang w:val="en-GB" w:eastAsia="zh-CN"/>
        </w:rPr>
        <w:t>herefore, we propose:</w:t>
      </w:r>
    </w:p>
    <w:p w14:paraId="1C53A367" w14:textId="77777777" w:rsidR="004967BF" w:rsidRPr="005B5281" w:rsidRDefault="004967BF" w:rsidP="00352F90">
      <w:pPr>
        <w:pStyle w:val="a0"/>
        <w:numPr>
          <w:ilvl w:val="0"/>
          <w:numId w:val="11"/>
        </w:numPr>
        <w:spacing w:beforeLines="50" w:before="180" w:line="260" w:lineRule="exact"/>
        <w:rPr>
          <w:rFonts w:eastAsiaTheme="minorEastAsia"/>
          <w:b/>
          <w:i/>
          <w:szCs w:val="20"/>
          <w:lang w:eastAsia="zh-CN"/>
        </w:rPr>
      </w:pPr>
    </w:p>
    <w:p w14:paraId="425659F6" w14:textId="10C107AD" w:rsidR="003D18FA" w:rsidRPr="008D0E40" w:rsidRDefault="004967BF" w:rsidP="008D0E40">
      <w:pPr>
        <w:pStyle w:val="a0"/>
        <w:numPr>
          <w:ilvl w:val="0"/>
          <w:numId w:val="10"/>
        </w:numPr>
        <w:spacing w:line="260" w:lineRule="exact"/>
        <w:rPr>
          <w:rFonts w:eastAsiaTheme="minorEastAsia"/>
          <w:b/>
          <w:i/>
          <w:szCs w:val="20"/>
          <w:lang w:eastAsia="zh-CN"/>
        </w:rPr>
      </w:pPr>
      <w:r>
        <w:rPr>
          <w:rFonts w:eastAsiaTheme="minorEastAsia"/>
          <w:b/>
          <w:i/>
          <w:szCs w:val="20"/>
          <w:lang w:eastAsia="zh-CN"/>
        </w:rPr>
        <w:t>Support Option 2</w:t>
      </w:r>
      <w:r w:rsidRPr="000A52F5">
        <w:rPr>
          <w:rFonts w:eastAsiaTheme="minorEastAsia"/>
          <w:b/>
          <w:i/>
          <w:szCs w:val="20"/>
          <w:lang w:eastAsia="zh-CN"/>
        </w:rPr>
        <w:t xml:space="preserve"> </w:t>
      </w:r>
      <w:r w:rsidRPr="000A52F5">
        <w:rPr>
          <w:rFonts w:ascii="Times" w:eastAsia="Batang" w:hAnsi="Times"/>
          <w:b/>
          <w:i/>
          <w:szCs w:val="20"/>
          <w:lang w:val="en-GB" w:eastAsia="x-none"/>
        </w:rPr>
        <w:t xml:space="preserve">related to </w:t>
      </w:r>
      <w:r w:rsidRPr="000A52F5">
        <w:rPr>
          <w:rFonts w:ascii="Times" w:eastAsia="宋体" w:hAnsi="Times"/>
          <w:b/>
          <w:i/>
          <w:szCs w:val="20"/>
          <w:lang w:val="en-GB" w:eastAsia="zh-CN"/>
        </w:rPr>
        <w:t>the UE Rx-Tx time difference</w:t>
      </w:r>
      <w:r>
        <w:rPr>
          <w:rFonts w:eastAsiaTheme="minorEastAsia"/>
          <w:b/>
          <w:i/>
          <w:szCs w:val="16"/>
          <w:lang w:eastAsia="zh-CN"/>
        </w:rPr>
        <w:t xml:space="preserve"> with the following modifications</w:t>
      </w:r>
      <w:r w:rsidRPr="005B5281">
        <w:rPr>
          <w:rFonts w:eastAsiaTheme="minorEastAsia"/>
          <w:b/>
          <w:i/>
          <w:szCs w:val="16"/>
          <w:lang w:eastAsia="zh-CN"/>
        </w:rPr>
        <w:t>.</w:t>
      </w:r>
    </w:p>
    <w:tbl>
      <w:tblPr>
        <w:tblStyle w:val="af2"/>
        <w:tblW w:w="0" w:type="auto"/>
        <w:tblInd w:w="846" w:type="dxa"/>
        <w:tblLook w:val="04A0" w:firstRow="1" w:lastRow="0" w:firstColumn="1" w:lastColumn="0" w:noHBand="0" w:noVBand="1"/>
      </w:tblPr>
      <w:tblGrid>
        <w:gridCol w:w="7513"/>
      </w:tblGrid>
      <w:tr w:rsidR="004967BF" w14:paraId="32FF859B" w14:textId="77777777" w:rsidTr="00632635">
        <w:tc>
          <w:tcPr>
            <w:tcW w:w="7513" w:type="dxa"/>
          </w:tcPr>
          <w:p w14:paraId="3E38980D" w14:textId="77777777" w:rsidR="004967BF" w:rsidRPr="009E67BB" w:rsidRDefault="004967BF" w:rsidP="00EC2722">
            <w:pPr>
              <w:spacing w:line="259" w:lineRule="auto"/>
              <w:contextualSpacing/>
              <w:jc w:val="both"/>
              <w:rPr>
                <w:rFonts w:ascii="Times" w:eastAsia="宋体" w:hAnsi="Times"/>
                <w:szCs w:val="20"/>
                <w:lang w:val="en-GB" w:eastAsia="zh-CN"/>
              </w:rPr>
            </w:pPr>
            <w:r w:rsidRPr="009E67BB">
              <w:rPr>
                <w:rFonts w:ascii="Times" w:eastAsia="宋体" w:hAnsi="Times"/>
                <w:szCs w:val="20"/>
                <w:lang w:val="en-GB" w:eastAsia="zh-CN"/>
              </w:rPr>
              <w:t xml:space="preserve">Option 2: </w:t>
            </w:r>
          </w:p>
          <w:p w14:paraId="1C2DF3C8" w14:textId="77777777" w:rsidR="004967BF" w:rsidRPr="009E67BB" w:rsidRDefault="004967BF" w:rsidP="003E5108">
            <w:pPr>
              <w:numPr>
                <w:ilvl w:val="2"/>
                <w:numId w:val="18"/>
              </w:numPr>
              <w:spacing w:line="259" w:lineRule="auto"/>
              <w:ind w:left="357" w:hanging="357"/>
              <w:contextualSpacing/>
              <w:jc w:val="both"/>
              <w:rPr>
                <w:rFonts w:ascii="Times" w:eastAsia="宋体" w:hAnsi="Times"/>
                <w:szCs w:val="20"/>
                <w:lang w:val="en-GB" w:eastAsia="zh-CN"/>
              </w:rPr>
            </w:pPr>
            <w:r w:rsidRPr="009E67BB">
              <w:rPr>
                <w:rFonts w:ascii="Times" w:eastAsia="宋体" w:hAnsi="Times"/>
                <w:szCs w:val="20"/>
                <w:lang w:val="en-GB" w:eastAsia="zh-CN"/>
              </w:rPr>
              <w:t>Subject to a UE capability, a UE may optionally report Timing Adjustment (TA) change information</w:t>
            </w:r>
          </w:p>
          <w:p w14:paraId="29EDF6F4" w14:textId="43FCF34A" w:rsidR="004967BF" w:rsidRPr="009E67BB" w:rsidRDefault="004967BF" w:rsidP="003E5108">
            <w:pPr>
              <w:numPr>
                <w:ilvl w:val="3"/>
                <w:numId w:val="18"/>
              </w:numPr>
              <w:spacing w:line="259" w:lineRule="auto"/>
              <w:contextualSpacing/>
              <w:jc w:val="both"/>
              <w:rPr>
                <w:rFonts w:ascii="Times" w:eastAsia="宋体" w:hAnsi="Times"/>
                <w:szCs w:val="20"/>
                <w:lang w:val="en-GB" w:eastAsia="zh-CN"/>
              </w:rPr>
            </w:pPr>
            <w:r w:rsidRPr="000A52F5">
              <w:rPr>
                <w:rFonts w:ascii="Times" w:eastAsia="宋体" w:hAnsi="Times"/>
                <w:strike/>
                <w:color w:val="FF0000"/>
                <w:szCs w:val="20"/>
                <w:lang w:val="en-GB" w:eastAsia="zh-CN"/>
              </w:rPr>
              <w:t xml:space="preserve">Option </w:t>
            </w:r>
            <w:r w:rsidR="008D0E40">
              <w:rPr>
                <w:rFonts w:ascii="Times" w:eastAsia="宋体" w:hAnsi="Times"/>
                <w:strike/>
                <w:color w:val="FF0000"/>
                <w:szCs w:val="20"/>
                <w:lang w:val="en-GB" w:eastAsia="zh-CN"/>
              </w:rPr>
              <w:t>2</w:t>
            </w:r>
            <w:r w:rsidRPr="000A52F5">
              <w:rPr>
                <w:rFonts w:ascii="Times" w:eastAsia="宋体" w:hAnsi="Times"/>
                <w:strike/>
                <w:color w:val="FF0000"/>
                <w:szCs w:val="20"/>
                <w:lang w:val="en-GB" w:eastAsia="zh-CN"/>
              </w:rPr>
              <w:t>A:</w:t>
            </w:r>
            <w:r w:rsidRPr="009E67BB">
              <w:rPr>
                <w:rFonts w:ascii="Times" w:eastAsia="宋体" w:hAnsi="Times"/>
                <w:szCs w:val="20"/>
                <w:lang w:val="en-GB" w:eastAsia="zh-CN"/>
              </w:rPr>
              <w:t xml:space="preserve"> The TA change information is included in the UE Tx TEG report</w:t>
            </w:r>
          </w:p>
          <w:p w14:paraId="2927CA6E" w14:textId="6EB6034A" w:rsidR="004967BF" w:rsidRPr="000A52F5" w:rsidRDefault="004967BF" w:rsidP="003E5108">
            <w:pPr>
              <w:numPr>
                <w:ilvl w:val="3"/>
                <w:numId w:val="18"/>
              </w:numPr>
              <w:spacing w:line="259" w:lineRule="auto"/>
              <w:contextualSpacing/>
              <w:jc w:val="both"/>
              <w:rPr>
                <w:rFonts w:ascii="Times" w:eastAsia="宋体" w:hAnsi="Times"/>
                <w:strike/>
                <w:color w:val="FF0000"/>
                <w:szCs w:val="20"/>
                <w:lang w:val="en-GB" w:eastAsia="zh-CN"/>
              </w:rPr>
            </w:pPr>
            <w:r w:rsidRPr="000A52F5">
              <w:rPr>
                <w:rFonts w:ascii="Times" w:eastAsia="宋体" w:hAnsi="Times"/>
                <w:strike/>
                <w:color w:val="FF0000"/>
                <w:szCs w:val="20"/>
                <w:lang w:val="en-GB" w:eastAsia="zh-CN"/>
              </w:rPr>
              <w:t xml:space="preserve">Option </w:t>
            </w:r>
            <w:r w:rsidR="008D0E40">
              <w:rPr>
                <w:rFonts w:ascii="Times" w:eastAsia="宋体" w:hAnsi="Times"/>
                <w:strike/>
                <w:color w:val="FF0000"/>
                <w:szCs w:val="20"/>
                <w:lang w:val="en-GB" w:eastAsia="zh-CN"/>
              </w:rPr>
              <w:t>2</w:t>
            </w:r>
            <w:r w:rsidRPr="000A52F5">
              <w:rPr>
                <w:rFonts w:ascii="Times" w:eastAsia="宋体" w:hAnsi="Times"/>
                <w:strike/>
                <w:color w:val="FF0000"/>
                <w:szCs w:val="20"/>
                <w:lang w:val="en-GB" w:eastAsia="zh-CN"/>
              </w:rPr>
              <w:t>B: The TA change information is included in the Rx-Tx measurement report</w:t>
            </w:r>
          </w:p>
          <w:p w14:paraId="768DA4FD" w14:textId="17081BEA" w:rsidR="004967BF" w:rsidRPr="0094609F" w:rsidRDefault="004967BF" w:rsidP="003E5108">
            <w:pPr>
              <w:numPr>
                <w:ilvl w:val="3"/>
                <w:numId w:val="18"/>
              </w:numPr>
              <w:spacing w:line="259" w:lineRule="auto"/>
              <w:contextualSpacing/>
              <w:jc w:val="both"/>
              <w:rPr>
                <w:rFonts w:ascii="Times" w:eastAsia="宋体" w:hAnsi="Times"/>
                <w:szCs w:val="20"/>
                <w:lang w:val="en-GB" w:eastAsia="zh-CN"/>
              </w:rPr>
            </w:pPr>
            <w:r w:rsidRPr="009E67BB">
              <w:rPr>
                <w:rFonts w:ascii="Times" w:eastAsia="宋体" w:hAnsi="Times"/>
                <w:szCs w:val="20"/>
                <w:lang w:val="en-GB" w:eastAsia="zh-CN"/>
              </w:rPr>
              <w:t>Note: TA change information corresponds to: Tx Timing change with a timestamp</w:t>
            </w:r>
            <w:r w:rsidRPr="008D0E40">
              <w:rPr>
                <w:rFonts w:ascii="Times" w:eastAsia="宋体" w:hAnsi="Times"/>
                <w:szCs w:val="20"/>
                <w:lang w:val="en-GB" w:eastAsia="zh-CN"/>
              </w:rPr>
              <w:t xml:space="preserve"> that this change occurred</w:t>
            </w:r>
            <w:r w:rsidRPr="009E67BB">
              <w:rPr>
                <w:rFonts w:ascii="Times" w:eastAsia="宋体" w:hAnsi="Times"/>
                <w:szCs w:val="20"/>
                <w:lang w:val="en-GB" w:eastAsia="zh-CN"/>
              </w:rPr>
              <w:t>.</w:t>
            </w:r>
          </w:p>
        </w:tc>
      </w:tr>
    </w:tbl>
    <w:p w14:paraId="709F6847" w14:textId="6A7B1FDC" w:rsidR="008D0E40" w:rsidRPr="005B5281" w:rsidRDefault="008D0E40" w:rsidP="008D0E40">
      <w:pPr>
        <w:pStyle w:val="a0"/>
        <w:numPr>
          <w:ilvl w:val="0"/>
          <w:numId w:val="10"/>
        </w:numPr>
        <w:spacing w:line="260" w:lineRule="exact"/>
        <w:rPr>
          <w:rFonts w:eastAsiaTheme="minorEastAsia"/>
          <w:b/>
          <w:i/>
          <w:szCs w:val="20"/>
          <w:lang w:eastAsia="zh-CN"/>
        </w:rPr>
      </w:pPr>
      <w:r>
        <w:rPr>
          <w:rFonts w:eastAsiaTheme="minorEastAsia"/>
          <w:b/>
          <w:i/>
          <w:szCs w:val="20"/>
          <w:lang w:eastAsia="zh-CN"/>
        </w:rPr>
        <w:t xml:space="preserve">If no </w:t>
      </w:r>
      <w:proofErr w:type="spellStart"/>
      <w:r>
        <w:rPr>
          <w:rFonts w:eastAsiaTheme="minorEastAsia"/>
          <w:b/>
          <w:i/>
          <w:szCs w:val="20"/>
          <w:lang w:eastAsia="zh-CN"/>
        </w:rPr>
        <w:t>concensus</w:t>
      </w:r>
      <w:proofErr w:type="spellEnd"/>
      <w:r>
        <w:rPr>
          <w:rFonts w:eastAsiaTheme="minorEastAsia"/>
          <w:b/>
          <w:i/>
          <w:szCs w:val="20"/>
          <w:lang w:eastAsia="zh-CN"/>
        </w:rPr>
        <w:t xml:space="preserve"> </w:t>
      </w:r>
      <w:r w:rsidR="0052656C">
        <w:rPr>
          <w:rFonts w:eastAsiaTheme="minorEastAsia"/>
          <w:b/>
          <w:i/>
          <w:szCs w:val="20"/>
          <w:lang w:eastAsia="zh-CN"/>
        </w:rPr>
        <w:t>can be</w:t>
      </w:r>
      <w:r>
        <w:rPr>
          <w:rFonts w:eastAsiaTheme="minorEastAsia"/>
          <w:b/>
          <w:i/>
          <w:szCs w:val="20"/>
          <w:lang w:eastAsia="zh-CN"/>
        </w:rPr>
        <w:t xml:space="preserve"> made about this topic, </w:t>
      </w:r>
      <w:r w:rsidR="0052656C">
        <w:rPr>
          <w:rFonts w:eastAsiaTheme="minorEastAsia"/>
          <w:b/>
          <w:i/>
          <w:szCs w:val="20"/>
          <w:lang w:eastAsia="zh-CN"/>
        </w:rPr>
        <w:t xml:space="preserve">conclude </w:t>
      </w:r>
      <w:r>
        <w:rPr>
          <w:rFonts w:eastAsiaTheme="minorEastAsia"/>
          <w:b/>
          <w:i/>
          <w:szCs w:val="20"/>
          <w:lang w:eastAsia="zh-CN"/>
        </w:rPr>
        <w:t>not to specify it in Rel-17.</w:t>
      </w:r>
    </w:p>
    <w:p w14:paraId="71A3730A" w14:textId="77777777" w:rsidR="004967BF" w:rsidRPr="004967BF" w:rsidRDefault="004967BF" w:rsidP="004967BF">
      <w:pPr>
        <w:rPr>
          <w:rFonts w:eastAsia="MS Mincho"/>
        </w:rPr>
      </w:pPr>
    </w:p>
    <w:p w14:paraId="31F57535" w14:textId="483D4596" w:rsidR="00D6208B" w:rsidRPr="00D6208B" w:rsidRDefault="00D6208B" w:rsidP="00D6208B">
      <w:pPr>
        <w:pStyle w:val="3"/>
        <w:rPr>
          <w:b/>
        </w:rPr>
      </w:pPr>
      <w:r>
        <w:rPr>
          <w:rFonts w:eastAsiaTheme="minorEastAsia"/>
          <w:b/>
        </w:rPr>
        <w:t>Rx/Tx</w:t>
      </w:r>
      <w:r w:rsidR="00A95A21">
        <w:rPr>
          <w:rFonts w:eastAsiaTheme="minorEastAsia"/>
          <w:b/>
        </w:rPr>
        <w:t xml:space="preserve"> timing delay mitigating</w:t>
      </w:r>
    </w:p>
    <w:p w14:paraId="09BBE54F" w14:textId="68BE842A" w:rsidR="00F97ED1" w:rsidRPr="005B5281" w:rsidRDefault="00F97ED1" w:rsidP="003B43DC">
      <w:pPr>
        <w:spacing w:before="120" w:after="120" w:line="260" w:lineRule="exact"/>
        <w:jc w:val="both"/>
        <w:rPr>
          <w:rFonts w:eastAsiaTheme="minorEastAsia"/>
          <w:lang w:eastAsia="zh-CN"/>
        </w:rPr>
      </w:pPr>
      <w:r w:rsidRPr="005B5281">
        <w:rPr>
          <w:rFonts w:eastAsiaTheme="minorEastAsia"/>
          <w:lang w:eastAsia="zh-CN"/>
        </w:rPr>
        <w:t>I</w:t>
      </w:r>
      <w:r w:rsidRPr="005B5281">
        <w:rPr>
          <w:rFonts w:eastAsiaTheme="minorEastAsia" w:hint="eastAsia"/>
          <w:lang w:eastAsia="zh-CN"/>
        </w:rPr>
        <w:t>n</w:t>
      </w:r>
      <w:r w:rsidRPr="005B5281">
        <w:rPr>
          <w:rFonts w:eastAsiaTheme="minorEastAsia"/>
          <w:lang w:eastAsia="zh-CN"/>
        </w:rPr>
        <w:t xml:space="preserve"> RAN1# </w:t>
      </w:r>
      <w:r w:rsidR="00A810CB" w:rsidRPr="005B5281">
        <w:rPr>
          <w:rFonts w:eastAsiaTheme="minorEastAsia"/>
          <w:lang w:eastAsia="zh-CN"/>
        </w:rPr>
        <w:t>10</w:t>
      </w:r>
      <w:r w:rsidR="00EC3D5D">
        <w:rPr>
          <w:rFonts w:eastAsiaTheme="minorEastAsia"/>
          <w:lang w:eastAsia="zh-CN"/>
        </w:rPr>
        <w:t>6</w:t>
      </w:r>
      <w:r w:rsidR="00AC6621">
        <w:rPr>
          <w:rFonts w:eastAsiaTheme="minorEastAsia"/>
          <w:lang w:eastAsia="zh-CN"/>
        </w:rPr>
        <w:t>-</w:t>
      </w:r>
      <w:r w:rsidR="00A810CB" w:rsidRPr="005B5281">
        <w:rPr>
          <w:rFonts w:eastAsiaTheme="minorEastAsia"/>
          <w:lang w:eastAsia="zh-CN"/>
        </w:rPr>
        <w:t xml:space="preserve">e, </w:t>
      </w:r>
      <w:r w:rsidR="00A175EA" w:rsidRPr="005B5281">
        <w:rPr>
          <w:rFonts w:eastAsiaTheme="minorEastAsia"/>
          <w:lang w:eastAsia="zh-CN"/>
        </w:rPr>
        <w:t xml:space="preserve">the issues related Rx/Tx mitigating for DL and UL method were discussed intensely. For mitigating UE Rx/Tx timing errors, </w:t>
      </w:r>
      <w:r w:rsidR="00AB6713" w:rsidRPr="005B5281">
        <w:rPr>
          <w:rFonts w:eastAsiaTheme="minorEastAsia"/>
          <w:lang w:eastAsia="zh-CN"/>
        </w:rPr>
        <w:t xml:space="preserve">the following </w:t>
      </w:r>
      <w:r w:rsidR="0052656C">
        <w:rPr>
          <w:rFonts w:eastAsiaTheme="minorEastAsia"/>
          <w:lang w:eastAsia="zh-CN"/>
        </w:rPr>
        <w:t xml:space="preserve">agreements </w:t>
      </w:r>
      <w:r w:rsidR="007453D4">
        <w:rPr>
          <w:rFonts w:eastAsiaTheme="minorEastAsia"/>
          <w:lang w:eastAsia="zh-CN"/>
        </w:rPr>
        <w:t>were</w:t>
      </w:r>
      <w:r w:rsidR="00AB6713" w:rsidRPr="005B5281">
        <w:rPr>
          <w:rFonts w:eastAsiaTheme="minorEastAsia"/>
          <w:lang w:eastAsia="zh-CN"/>
        </w:rPr>
        <w:t xml:space="preserve"> achieved.</w:t>
      </w:r>
    </w:p>
    <w:tbl>
      <w:tblPr>
        <w:tblStyle w:val="af2"/>
        <w:tblW w:w="0" w:type="auto"/>
        <w:tblLook w:val="04A0" w:firstRow="1" w:lastRow="0" w:firstColumn="1" w:lastColumn="0" w:noHBand="0" w:noVBand="1"/>
      </w:tblPr>
      <w:tblGrid>
        <w:gridCol w:w="9060"/>
      </w:tblGrid>
      <w:tr w:rsidR="00760AE9" w:rsidRPr="005B5281" w14:paraId="0226A102" w14:textId="77777777" w:rsidTr="00760AE9">
        <w:tc>
          <w:tcPr>
            <w:tcW w:w="9060" w:type="dxa"/>
          </w:tcPr>
          <w:p w14:paraId="5C8EC2C2" w14:textId="77777777" w:rsidR="009E67BB" w:rsidRDefault="009E67BB" w:rsidP="009E67BB">
            <w:pPr>
              <w:rPr>
                <w:iCs/>
              </w:rPr>
            </w:pPr>
            <w:r w:rsidRPr="00CE6B5E">
              <w:rPr>
                <w:iCs/>
                <w:highlight w:val="green"/>
              </w:rPr>
              <w:t>Agreement:</w:t>
            </w:r>
          </w:p>
          <w:p w14:paraId="6BD26B69" w14:textId="77777777" w:rsidR="009E67BB" w:rsidRDefault="009E67BB" w:rsidP="009E67BB">
            <w:pPr>
              <w:rPr>
                <w:iCs/>
              </w:rPr>
            </w:pPr>
            <w:r w:rsidRPr="00CE6B5E">
              <w:rPr>
                <w:iCs/>
              </w:rPr>
              <w:t>Make the following modification of the previous agreement:</w:t>
            </w:r>
          </w:p>
          <w:p w14:paraId="026F7A4F" w14:textId="77777777" w:rsidR="009E67BB" w:rsidRPr="00165FC8" w:rsidRDefault="009E67BB" w:rsidP="009E67BB">
            <w:pPr>
              <w:rPr>
                <w:iCs/>
                <w:lang w:eastAsia="zh-CN"/>
              </w:rPr>
            </w:pPr>
            <w:r w:rsidRPr="00CE6B5E">
              <w:rPr>
                <w:rFonts w:eastAsia="宋体"/>
                <w:iCs/>
                <w:lang w:eastAsia="zh-CN"/>
              </w:rPr>
              <w:lastRenderedPageBreak/>
              <w:t xml:space="preserve">For mitigating UE Tx/Rx timing errors for DL+UL positioning, a UE </w:t>
            </w:r>
            <w:r w:rsidRPr="00CE6B5E">
              <w:rPr>
                <w:rFonts w:eastAsia="宋体"/>
                <w:iCs/>
                <w:strike/>
                <w:color w:val="FF0000"/>
                <w:lang w:eastAsia="zh-CN"/>
              </w:rPr>
              <w:t>may</w:t>
            </w:r>
            <w:r w:rsidRPr="00CE6B5E">
              <w:rPr>
                <w:rFonts w:eastAsia="宋体"/>
                <w:iCs/>
                <w:lang w:eastAsia="zh-CN"/>
              </w:rPr>
              <w:t xml:space="preserve"> </w:t>
            </w:r>
            <w:r w:rsidRPr="00165FC8">
              <w:rPr>
                <w:rFonts w:eastAsia="宋体"/>
                <w:iCs/>
                <w:color w:val="FF0000"/>
                <w:lang w:eastAsia="zh-CN"/>
              </w:rPr>
              <w:t>should</w:t>
            </w:r>
            <w:r w:rsidRPr="00165FC8">
              <w:rPr>
                <w:rFonts w:eastAsia="宋体"/>
                <w:iCs/>
                <w:lang w:eastAsia="zh-CN"/>
              </w:rPr>
              <w:t xml:space="preserve"> support, up to UE capability,</w:t>
            </w:r>
            <w:r w:rsidRPr="00165FC8">
              <w:rPr>
                <w:rFonts w:eastAsia="宋体" w:hint="eastAsia"/>
                <w:iCs/>
                <w:lang w:eastAsia="zh-CN"/>
              </w:rPr>
              <w:t xml:space="preserve"> </w:t>
            </w:r>
            <w:r w:rsidRPr="00165FC8">
              <w:rPr>
                <w:rFonts w:eastAsia="宋体"/>
                <w:iCs/>
                <w:color w:val="FF0000"/>
                <w:lang w:eastAsia="zh-CN"/>
              </w:rPr>
              <w:t>either</w:t>
            </w:r>
            <w:r w:rsidRPr="00165FC8">
              <w:rPr>
                <w:rFonts w:eastAsia="宋体"/>
                <w:iCs/>
                <w:lang w:eastAsia="zh-CN"/>
              </w:rPr>
              <w:t xml:space="preserve"> </w:t>
            </w:r>
            <w:r w:rsidRPr="00165FC8">
              <w:rPr>
                <w:rFonts w:eastAsia="宋体" w:hint="eastAsia"/>
                <w:iCs/>
                <w:lang w:eastAsia="zh-CN"/>
              </w:rPr>
              <w:t xml:space="preserve">one </w:t>
            </w:r>
            <w:r w:rsidRPr="00165FC8">
              <w:rPr>
                <w:rFonts w:eastAsia="宋体"/>
                <w:iCs/>
                <w:lang w:eastAsia="zh-CN"/>
              </w:rPr>
              <w:t xml:space="preserve">or both </w:t>
            </w:r>
            <w:r w:rsidRPr="00165FC8">
              <w:rPr>
                <w:rFonts w:eastAsia="宋体" w:hint="eastAsia"/>
                <w:iCs/>
                <w:lang w:eastAsia="zh-CN"/>
              </w:rPr>
              <w:t>of the following options</w:t>
            </w:r>
            <w:r w:rsidRPr="00165FC8">
              <w:rPr>
                <w:rFonts w:eastAsia="宋体"/>
                <w:iCs/>
                <w:lang w:eastAsia="zh-CN"/>
              </w:rPr>
              <w:t>:</w:t>
            </w:r>
          </w:p>
          <w:p w14:paraId="09B3D031" w14:textId="77777777" w:rsidR="009E67BB" w:rsidRPr="00165FC8" w:rsidRDefault="009E67BB" w:rsidP="003E5108">
            <w:pPr>
              <w:numPr>
                <w:ilvl w:val="0"/>
                <w:numId w:val="12"/>
              </w:numPr>
              <w:spacing w:after="240"/>
              <w:contextualSpacing/>
              <w:rPr>
                <w:iCs/>
                <w:lang w:eastAsia="zh-CN"/>
              </w:rPr>
            </w:pPr>
            <w:r w:rsidRPr="00165FC8">
              <w:rPr>
                <w:rFonts w:eastAsia="宋体" w:hint="eastAsia"/>
                <w:iCs/>
                <w:lang w:eastAsia="zh-CN"/>
              </w:rPr>
              <w:t>Option 1:</w:t>
            </w:r>
            <w:r w:rsidRPr="00165FC8">
              <w:rPr>
                <w:rFonts w:eastAsia="宋体"/>
                <w:iCs/>
                <w:lang w:eastAsia="zh-CN"/>
              </w:rPr>
              <w:t xml:space="preserve"> Reporting of UE </w:t>
            </w:r>
            <w:proofErr w:type="spellStart"/>
            <w:r w:rsidRPr="00165FC8">
              <w:rPr>
                <w:rFonts w:eastAsia="宋体"/>
                <w:iCs/>
                <w:lang w:eastAsia="zh-CN"/>
              </w:rPr>
              <w:t>RxTx</w:t>
            </w:r>
            <w:proofErr w:type="spellEnd"/>
            <w:r w:rsidRPr="00165FC8">
              <w:rPr>
                <w:rFonts w:eastAsia="宋体"/>
                <w:iCs/>
                <w:lang w:eastAsia="zh-CN"/>
              </w:rPr>
              <w:t xml:space="preserve"> TEG ID </w:t>
            </w:r>
            <w:r w:rsidRPr="00165FC8">
              <w:rPr>
                <w:rFonts w:eastAsia="宋体"/>
                <w:iCs/>
                <w:strike/>
                <w:color w:val="FF0000"/>
                <w:lang w:eastAsia="zh-CN"/>
              </w:rPr>
              <w:t>is supported</w:t>
            </w:r>
            <w:r w:rsidRPr="00165FC8">
              <w:rPr>
                <w:iCs/>
                <w:strike/>
                <w:color w:val="FF0000"/>
                <w:lang w:eastAsia="zh-CN"/>
              </w:rPr>
              <w:t xml:space="preserve"> by the UE</w:t>
            </w:r>
          </w:p>
          <w:p w14:paraId="524690B7" w14:textId="77777777" w:rsidR="009E67BB" w:rsidRPr="00165FC8" w:rsidRDefault="009E67BB" w:rsidP="003E5108">
            <w:pPr>
              <w:numPr>
                <w:ilvl w:val="1"/>
                <w:numId w:val="12"/>
              </w:numPr>
              <w:spacing w:after="240"/>
              <w:contextualSpacing/>
              <w:rPr>
                <w:iCs/>
                <w:lang w:eastAsia="zh-CN"/>
              </w:rPr>
            </w:pPr>
            <w:r w:rsidRPr="00165FC8">
              <w:rPr>
                <w:iCs/>
                <w:lang w:eastAsia="zh-CN"/>
              </w:rPr>
              <w:t xml:space="preserve">FFS: Further details on how the </w:t>
            </w:r>
            <w:r w:rsidRPr="00165FC8">
              <w:rPr>
                <w:rFonts w:eastAsia="宋体"/>
                <w:iCs/>
                <w:color w:val="FF0000"/>
                <w:lang w:eastAsia="zh-CN"/>
              </w:rPr>
              <w:t>UE</w:t>
            </w:r>
            <w:r w:rsidRPr="00165FC8">
              <w:rPr>
                <w:rFonts w:eastAsia="宋体"/>
                <w:iCs/>
                <w:lang w:eastAsia="zh-CN"/>
              </w:rPr>
              <w:t xml:space="preserve"> </w:t>
            </w:r>
            <w:proofErr w:type="spellStart"/>
            <w:r w:rsidRPr="00165FC8">
              <w:rPr>
                <w:iCs/>
                <w:lang w:eastAsia="zh-CN"/>
              </w:rPr>
              <w:t>RxTx</w:t>
            </w:r>
            <w:proofErr w:type="spellEnd"/>
            <w:r w:rsidRPr="00165FC8">
              <w:rPr>
                <w:iCs/>
                <w:lang w:eastAsia="zh-CN"/>
              </w:rPr>
              <w:t xml:space="preserve"> TEG IDs are related/associated to </w:t>
            </w:r>
            <w:r w:rsidRPr="00165FC8">
              <w:rPr>
                <w:rFonts w:eastAsia="宋体"/>
                <w:iCs/>
                <w:color w:val="FF0000"/>
                <w:lang w:eastAsia="zh-CN"/>
              </w:rPr>
              <w:t>UE</w:t>
            </w:r>
            <w:r w:rsidRPr="00165FC8">
              <w:rPr>
                <w:rFonts w:eastAsia="宋体"/>
                <w:iCs/>
                <w:lang w:eastAsia="zh-CN"/>
              </w:rPr>
              <w:t xml:space="preserve"> </w:t>
            </w:r>
            <w:r w:rsidRPr="00165FC8">
              <w:rPr>
                <w:iCs/>
                <w:lang w:eastAsia="zh-CN"/>
              </w:rPr>
              <w:t xml:space="preserve">Tx TEG IDs and/or </w:t>
            </w:r>
            <w:r w:rsidRPr="00165FC8">
              <w:rPr>
                <w:rFonts w:eastAsia="宋体"/>
                <w:iCs/>
                <w:color w:val="FF0000"/>
                <w:lang w:eastAsia="zh-CN"/>
              </w:rPr>
              <w:t>UE</w:t>
            </w:r>
            <w:r w:rsidRPr="00165FC8">
              <w:rPr>
                <w:rFonts w:eastAsia="宋体"/>
                <w:iCs/>
                <w:lang w:eastAsia="zh-CN"/>
              </w:rPr>
              <w:t xml:space="preserve"> </w:t>
            </w:r>
            <w:r w:rsidRPr="00165FC8">
              <w:rPr>
                <w:iCs/>
                <w:lang w:eastAsia="zh-CN"/>
              </w:rPr>
              <w:t xml:space="preserve">Rx TEG IDs and to the </w:t>
            </w:r>
            <w:r w:rsidRPr="00165FC8">
              <w:rPr>
                <w:rFonts w:eastAsia="宋体"/>
                <w:iCs/>
                <w:color w:val="FF0000"/>
                <w:lang w:eastAsia="zh-CN"/>
              </w:rPr>
              <w:t>UE</w:t>
            </w:r>
            <w:r w:rsidRPr="00165FC8">
              <w:rPr>
                <w:rFonts w:eastAsia="宋体"/>
                <w:iCs/>
                <w:lang w:eastAsia="zh-CN"/>
              </w:rPr>
              <w:t xml:space="preserve"> </w:t>
            </w:r>
            <w:r w:rsidRPr="00165FC8">
              <w:rPr>
                <w:iCs/>
                <w:lang w:eastAsia="zh-CN"/>
              </w:rPr>
              <w:t xml:space="preserve">Rx-Tx measurements. </w:t>
            </w:r>
          </w:p>
          <w:p w14:paraId="782A8DB1" w14:textId="77777777" w:rsidR="009E67BB" w:rsidRPr="00165FC8" w:rsidRDefault="009E67BB" w:rsidP="003E5108">
            <w:pPr>
              <w:numPr>
                <w:ilvl w:val="0"/>
                <w:numId w:val="12"/>
              </w:numPr>
              <w:spacing w:after="240"/>
              <w:contextualSpacing/>
              <w:rPr>
                <w:iCs/>
                <w:lang w:eastAsia="zh-CN"/>
              </w:rPr>
            </w:pPr>
            <w:r w:rsidRPr="00165FC8">
              <w:rPr>
                <w:rFonts w:eastAsia="宋体" w:hint="eastAsia"/>
                <w:iCs/>
                <w:lang w:eastAsia="zh-CN"/>
              </w:rPr>
              <w:t>Option 2</w:t>
            </w:r>
            <w:r w:rsidRPr="00165FC8">
              <w:rPr>
                <w:rFonts w:eastAsia="宋体"/>
                <w:iCs/>
                <w:lang w:eastAsia="zh-CN"/>
              </w:rPr>
              <w:t xml:space="preserve">: Reporting of </w:t>
            </w:r>
            <w:r w:rsidRPr="00165FC8">
              <w:rPr>
                <w:rFonts w:eastAsia="宋体"/>
                <w:iCs/>
                <w:strike/>
                <w:color w:val="FF0000"/>
                <w:lang w:eastAsia="zh-CN"/>
              </w:rPr>
              <w:t xml:space="preserve">UE </w:t>
            </w:r>
            <w:proofErr w:type="spellStart"/>
            <w:r w:rsidRPr="00165FC8">
              <w:rPr>
                <w:rFonts w:eastAsia="宋体"/>
                <w:iCs/>
                <w:strike/>
                <w:color w:val="FF0000"/>
                <w:lang w:eastAsia="zh-CN"/>
              </w:rPr>
              <w:t>RxTx</w:t>
            </w:r>
            <w:proofErr w:type="spellEnd"/>
            <w:r w:rsidRPr="00165FC8">
              <w:rPr>
                <w:rFonts w:eastAsia="宋体"/>
                <w:iCs/>
                <w:strike/>
                <w:color w:val="FF0000"/>
                <w:lang w:eastAsia="zh-CN"/>
              </w:rPr>
              <w:t xml:space="preserve"> TEG ID is not supported by the UE; reporting of</w:t>
            </w:r>
            <w:r w:rsidRPr="00165FC8">
              <w:rPr>
                <w:rFonts w:eastAsia="宋体"/>
                <w:iCs/>
                <w:lang w:eastAsia="zh-CN"/>
              </w:rPr>
              <w:t xml:space="preserve"> </w:t>
            </w:r>
            <w:r w:rsidRPr="00165FC8">
              <w:rPr>
                <w:rFonts w:eastAsia="宋体"/>
                <w:iCs/>
                <w:color w:val="FF0000"/>
                <w:lang w:eastAsia="zh-CN"/>
              </w:rPr>
              <w:t>UE</w:t>
            </w:r>
            <w:r w:rsidRPr="00165FC8">
              <w:rPr>
                <w:rFonts w:eastAsia="宋体"/>
                <w:iCs/>
                <w:lang w:eastAsia="zh-CN"/>
              </w:rPr>
              <w:t xml:space="preserve"> Rx TEG ID and </w:t>
            </w:r>
            <w:r w:rsidRPr="00165FC8">
              <w:rPr>
                <w:rFonts w:eastAsia="宋体"/>
                <w:iCs/>
                <w:color w:val="FF0000"/>
                <w:lang w:eastAsia="zh-CN"/>
              </w:rPr>
              <w:t>UE</w:t>
            </w:r>
            <w:r w:rsidRPr="00165FC8">
              <w:rPr>
                <w:rFonts w:eastAsia="宋体"/>
                <w:iCs/>
                <w:lang w:eastAsia="zh-CN"/>
              </w:rPr>
              <w:t xml:space="preserve"> Tx TEG ID </w:t>
            </w:r>
            <w:r w:rsidRPr="00165FC8">
              <w:rPr>
                <w:rFonts w:eastAsia="宋体"/>
                <w:iCs/>
                <w:strike/>
                <w:color w:val="FF0000"/>
                <w:lang w:eastAsia="zh-CN"/>
              </w:rPr>
              <w:t>is supported</w:t>
            </w:r>
            <w:r w:rsidRPr="00165FC8">
              <w:rPr>
                <w:rFonts w:eastAsia="宋体"/>
                <w:iCs/>
                <w:lang w:eastAsia="zh-CN"/>
              </w:rPr>
              <w:t xml:space="preserve">. </w:t>
            </w:r>
          </w:p>
          <w:p w14:paraId="138AAC53" w14:textId="77777777" w:rsidR="009E67BB" w:rsidRPr="00165FC8" w:rsidRDefault="009E67BB" w:rsidP="003E5108">
            <w:pPr>
              <w:numPr>
                <w:ilvl w:val="0"/>
                <w:numId w:val="12"/>
              </w:numPr>
              <w:spacing w:after="240"/>
              <w:contextualSpacing/>
              <w:rPr>
                <w:iCs/>
                <w:lang w:eastAsia="zh-CN"/>
              </w:rPr>
            </w:pPr>
            <w:r w:rsidRPr="00165FC8">
              <w:rPr>
                <w:iCs/>
                <w:lang w:eastAsia="zh-CN"/>
              </w:rPr>
              <w:t xml:space="preserve">In either option, a </w:t>
            </w:r>
            <w:r w:rsidRPr="00165FC8">
              <w:rPr>
                <w:rFonts w:eastAsia="宋体"/>
                <w:iCs/>
                <w:color w:val="FF0000"/>
                <w:lang w:eastAsia="zh-CN"/>
              </w:rPr>
              <w:t>UE</w:t>
            </w:r>
            <w:r w:rsidRPr="00165FC8">
              <w:rPr>
                <w:rFonts w:eastAsia="宋体"/>
                <w:iCs/>
                <w:lang w:eastAsia="zh-CN"/>
              </w:rPr>
              <w:t xml:space="preserve"> Tx TEG ID is </w:t>
            </w:r>
            <w:r w:rsidRPr="00165FC8">
              <w:rPr>
                <w:iCs/>
                <w:lang w:eastAsia="zh-CN"/>
              </w:rPr>
              <w:t>associated with (</w:t>
            </w:r>
            <w:proofErr w:type="spellStart"/>
            <w:r w:rsidRPr="00165FC8">
              <w:rPr>
                <w:iCs/>
                <w:lang w:eastAsia="zh-CN"/>
              </w:rPr>
              <w:t>downselection</w:t>
            </w:r>
            <w:proofErr w:type="spellEnd"/>
            <w:r w:rsidRPr="00165FC8">
              <w:rPr>
                <w:iCs/>
                <w:lang w:eastAsia="zh-CN"/>
              </w:rPr>
              <w:t xml:space="preserve"> needed)</w:t>
            </w:r>
          </w:p>
          <w:p w14:paraId="4A01AAB8" w14:textId="77777777" w:rsidR="009E67BB" w:rsidRPr="00165FC8" w:rsidRDefault="009E67BB" w:rsidP="003E5108">
            <w:pPr>
              <w:numPr>
                <w:ilvl w:val="1"/>
                <w:numId w:val="12"/>
              </w:numPr>
              <w:spacing w:after="240"/>
              <w:contextualSpacing/>
              <w:rPr>
                <w:iCs/>
                <w:lang w:eastAsia="zh-CN"/>
              </w:rPr>
            </w:pPr>
            <w:r w:rsidRPr="00165FC8">
              <w:rPr>
                <w:iCs/>
                <w:lang w:eastAsia="zh-CN"/>
              </w:rPr>
              <w:t xml:space="preserve">Alt. 1: an UL SRS resource for positioning corresponding to the Tx timing of the </w:t>
            </w:r>
            <w:r w:rsidRPr="00165FC8">
              <w:rPr>
                <w:rFonts w:eastAsia="宋体"/>
                <w:iCs/>
                <w:color w:val="FF0000"/>
                <w:lang w:eastAsia="zh-CN"/>
              </w:rPr>
              <w:t>UE</w:t>
            </w:r>
            <w:r w:rsidRPr="00165FC8">
              <w:rPr>
                <w:rFonts w:eastAsia="宋体"/>
                <w:iCs/>
                <w:lang w:eastAsia="zh-CN"/>
              </w:rPr>
              <w:t xml:space="preserve"> </w:t>
            </w:r>
            <w:r w:rsidRPr="00165FC8">
              <w:rPr>
                <w:iCs/>
                <w:lang w:eastAsia="zh-CN"/>
              </w:rPr>
              <w:t>Rx-Tx measurement</w:t>
            </w:r>
          </w:p>
          <w:p w14:paraId="3CFF2205" w14:textId="77777777" w:rsidR="009E67BB" w:rsidRPr="00165FC8" w:rsidRDefault="009E67BB" w:rsidP="003E5108">
            <w:pPr>
              <w:numPr>
                <w:ilvl w:val="1"/>
                <w:numId w:val="12"/>
              </w:numPr>
              <w:spacing w:after="240"/>
              <w:contextualSpacing/>
              <w:rPr>
                <w:iCs/>
                <w:lang w:eastAsia="zh-CN"/>
              </w:rPr>
            </w:pPr>
            <w:r w:rsidRPr="00165FC8">
              <w:rPr>
                <w:iCs/>
                <w:lang w:eastAsia="zh-CN"/>
              </w:rPr>
              <w:t xml:space="preserve">Alt. 2: the Tx timing of the </w:t>
            </w:r>
            <w:r w:rsidRPr="00165FC8">
              <w:rPr>
                <w:rFonts w:eastAsia="宋体"/>
                <w:iCs/>
                <w:color w:val="FF0000"/>
                <w:lang w:eastAsia="zh-CN"/>
              </w:rPr>
              <w:t>UE</w:t>
            </w:r>
            <w:r w:rsidRPr="00165FC8">
              <w:rPr>
                <w:rFonts w:eastAsia="宋体"/>
                <w:iCs/>
                <w:lang w:eastAsia="zh-CN"/>
              </w:rPr>
              <w:t xml:space="preserve"> </w:t>
            </w:r>
            <w:r w:rsidRPr="00165FC8">
              <w:rPr>
                <w:iCs/>
                <w:lang w:eastAsia="zh-CN"/>
              </w:rPr>
              <w:t>Rx-Tx measurement</w:t>
            </w:r>
          </w:p>
          <w:p w14:paraId="22C8F71B" w14:textId="77777777" w:rsidR="009E67BB" w:rsidRPr="00165FC8" w:rsidRDefault="009E67BB" w:rsidP="003E5108">
            <w:pPr>
              <w:numPr>
                <w:ilvl w:val="1"/>
                <w:numId w:val="12"/>
              </w:numPr>
              <w:spacing w:after="240"/>
              <w:contextualSpacing/>
              <w:rPr>
                <w:iCs/>
                <w:lang w:eastAsia="zh-CN"/>
              </w:rPr>
            </w:pPr>
            <w:r w:rsidRPr="00165FC8">
              <w:rPr>
                <w:iCs/>
                <w:lang w:eastAsia="zh-CN"/>
              </w:rPr>
              <w:t>Alt. 3: one or more UL SRS resources for positioning</w:t>
            </w:r>
          </w:p>
          <w:p w14:paraId="12BC7FC2" w14:textId="77777777" w:rsidR="009E67BB" w:rsidRPr="00CE6B5E" w:rsidRDefault="009E67BB" w:rsidP="003E5108">
            <w:pPr>
              <w:numPr>
                <w:ilvl w:val="0"/>
                <w:numId w:val="12"/>
              </w:numPr>
              <w:spacing w:after="240"/>
              <w:contextualSpacing/>
              <w:rPr>
                <w:iCs/>
                <w:lang w:eastAsia="zh-CN"/>
              </w:rPr>
            </w:pPr>
            <w:r w:rsidRPr="00165FC8">
              <w:rPr>
                <w:rFonts w:eastAsia="宋体" w:hint="eastAsia"/>
                <w:iCs/>
                <w:lang w:eastAsia="zh-CN"/>
              </w:rPr>
              <w:t xml:space="preserve">Note: </w:t>
            </w:r>
            <w:r w:rsidRPr="00165FC8">
              <w:rPr>
                <w:rFonts w:eastAsia="宋体"/>
                <w:iCs/>
                <w:lang w:eastAsia="zh-CN"/>
              </w:rPr>
              <w:t xml:space="preserve">An </w:t>
            </w:r>
            <w:r w:rsidRPr="00165FC8">
              <w:rPr>
                <w:rFonts w:eastAsia="宋体"/>
                <w:iCs/>
                <w:color w:val="FF0000"/>
                <w:lang w:eastAsia="zh-CN"/>
              </w:rPr>
              <w:t>UE</w:t>
            </w:r>
            <w:r w:rsidRPr="00165FC8">
              <w:rPr>
                <w:rFonts w:eastAsia="宋体"/>
                <w:iCs/>
                <w:lang w:eastAsia="zh-CN"/>
              </w:rPr>
              <w:t xml:space="preserve"> Rx TEG </w:t>
            </w:r>
            <w:r w:rsidRPr="00165FC8">
              <w:rPr>
                <w:rFonts w:eastAsia="宋体" w:hint="eastAsia"/>
                <w:iCs/>
                <w:lang w:eastAsia="zh-CN"/>
              </w:rPr>
              <w:t xml:space="preserve">ID </w:t>
            </w:r>
            <w:r w:rsidRPr="00165FC8">
              <w:rPr>
                <w:rFonts w:eastAsia="宋体"/>
                <w:iCs/>
                <w:lang w:eastAsia="zh-CN"/>
              </w:rPr>
              <w:t xml:space="preserve">is </w:t>
            </w:r>
            <w:r w:rsidRPr="00165FC8">
              <w:rPr>
                <w:iCs/>
                <w:lang w:eastAsia="zh-CN"/>
              </w:rPr>
              <w:t>associated with one DL PRS resource (or more DL PRS resources</w:t>
            </w:r>
            <w:r w:rsidRPr="00CE6B5E">
              <w:rPr>
                <w:iCs/>
                <w:lang w:eastAsia="zh-CN"/>
              </w:rPr>
              <w:t>) corresponding to the Rx time of the measurement</w:t>
            </w:r>
          </w:p>
          <w:p w14:paraId="647DEAC0" w14:textId="77777777" w:rsidR="009E67BB" w:rsidRPr="00CE6B5E" w:rsidRDefault="009E67BB" w:rsidP="003E5108">
            <w:pPr>
              <w:numPr>
                <w:ilvl w:val="0"/>
                <w:numId w:val="12"/>
              </w:numPr>
              <w:contextualSpacing/>
              <w:rPr>
                <w:iCs/>
                <w:sz w:val="18"/>
                <w:szCs w:val="18"/>
                <w:lang w:eastAsia="zh-CN"/>
              </w:rPr>
            </w:pPr>
            <w:r w:rsidRPr="00CE6B5E">
              <w:rPr>
                <w:rFonts w:eastAsia="宋体"/>
                <w:iCs/>
                <w:lang w:eastAsia="zh-CN"/>
              </w:rPr>
              <w:t xml:space="preserve">FFS: How to resolve potential mismatch between UE and </w:t>
            </w:r>
            <w:proofErr w:type="spellStart"/>
            <w:r w:rsidRPr="00CE6B5E">
              <w:rPr>
                <w:rFonts w:eastAsia="宋体"/>
                <w:iCs/>
                <w:lang w:eastAsia="zh-CN"/>
              </w:rPr>
              <w:t>gNB</w:t>
            </w:r>
            <w:proofErr w:type="spellEnd"/>
            <w:r w:rsidRPr="00CE6B5E">
              <w:rPr>
                <w:rFonts w:eastAsia="宋体"/>
                <w:iCs/>
                <w:lang w:eastAsia="zh-CN"/>
              </w:rPr>
              <w:t xml:space="preserve"> Rx-Tx time difference measurements (e.g. UE provides the UE Rx-Tx measurements associated with a Tx TEG with SRS1, while </w:t>
            </w:r>
            <w:proofErr w:type="spellStart"/>
            <w:r w:rsidRPr="00CE6B5E">
              <w:rPr>
                <w:rFonts w:eastAsia="宋体"/>
                <w:iCs/>
                <w:lang w:eastAsia="zh-CN"/>
              </w:rPr>
              <w:t>gNB</w:t>
            </w:r>
            <w:proofErr w:type="spellEnd"/>
            <w:r w:rsidRPr="00CE6B5E">
              <w:rPr>
                <w:rFonts w:eastAsia="宋体"/>
                <w:iCs/>
                <w:lang w:eastAsia="zh-CN"/>
              </w:rPr>
              <w:t xml:space="preserve"> provides the </w:t>
            </w:r>
            <w:proofErr w:type="spellStart"/>
            <w:r w:rsidRPr="00CE6B5E">
              <w:rPr>
                <w:rFonts w:eastAsia="宋体"/>
                <w:iCs/>
                <w:lang w:eastAsia="zh-CN"/>
              </w:rPr>
              <w:t>gNB</w:t>
            </w:r>
            <w:proofErr w:type="spellEnd"/>
            <w:r w:rsidRPr="00CE6B5E">
              <w:rPr>
                <w:rFonts w:eastAsia="宋体"/>
                <w:iCs/>
                <w:lang w:eastAsia="zh-CN"/>
              </w:rPr>
              <w:t xml:space="preserve"> Rx-Tx measurements with a Rx TEG associated with SRS2). </w:t>
            </w:r>
          </w:p>
          <w:p w14:paraId="5CF5B6DF" w14:textId="622EEC82" w:rsidR="009E67BB" w:rsidRPr="00F12E74" w:rsidRDefault="009E67BB" w:rsidP="003E5108">
            <w:pPr>
              <w:numPr>
                <w:ilvl w:val="0"/>
                <w:numId w:val="12"/>
              </w:numPr>
              <w:contextualSpacing/>
              <w:rPr>
                <w:iCs/>
                <w:sz w:val="18"/>
                <w:szCs w:val="18"/>
                <w:lang w:eastAsia="zh-CN"/>
              </w:rPr>
            </w:pPr>
            <w:r w:rsidRPr="00CE6B5E">
              <w:rPr>
                <w:rFonts w:eastAsia="宋体"/>
                <w:iCs/>
                <w:lang w:eastAsia="zh-CN"/>
              </w:rPr>
              <w:t>FFS: The potential impact and modification on the definition of Rx-Tx time difference measurements</w:t>
            </w:r>
          </w:p>
          <w:p w14:paraId="59755FA1" w14:textId="77777777" w:rsidR="009E67BB" w:rsidRDefault="009E67BB" w:rsidP="009E67BB">
            <w:pPr>
              <w:rPr>
                <w:iCs/>
              </w:rPr>
            </w:pPr>
            <w:r w:rsidRPr="00BE5E21">
              <w:rPr>
                <w:iCs/>
                <w:highlight w:val="green"/>
              </w:rPr>
              <w:t>Agreement:</w:t>
            </w:r>
          </w:p>
          <w:p w14:paraId="06E27C6F" w14:textId="77777777" w:rsidR="009E67BB" w:rsidRPr="00BE5E21" w:rsidRDefault="009E67BB" w:rsidP="003E5108">
            <w:pPr>
              <w:numPr>
                <w:ilvl w:val="0"/>
                <w:numId w:val="12"/>
              </w:numPr>
              <w:spacing w:after="240"/>
              <w:contextualSpacing/>
              <w:rPr>
                <w:rFonts w:eastAsia="宋体"/>
                <w:iCs/>
                <w:color w:val="000000"/>
                <w:lang w:eastAsia="zh-CN"/>
              </w:rPr>
            </w:pPr>
            <w:r w:rsidRPr="00BE5E21">
              <w:rPr>
                <w:iCs/>
                <w:color w:val="000000"/>
                <w:lang w:eastAsia="zh-CN"/>
              </w:rPr>
              <w:t xml:space="preserve">If a </w:t>
            </w:r>
            <w:r w:rsidRPr="00BE5E21">
              <w:rPr>
                <w:rFonts w:eastAsia="宋体"/>
                <w:iCs/>
                <w:color w:val="000000"/>
                <w:lang w:eastAsia="zh-CN"/>
              </w:rPr>
              <w:t xml:space="preserve">Tx TEG ID is reported with a UE Rx-Tx time difference measurement, the UE should also report the association of the Tx TEG ID to </w:t>
            </w:r>
            <w:r w:rsidRPr="00BE5E21">
              <w:rPr>
                <w:iCs/>
                <w:color w:val="000000"/>
                <w:lang w:eastAsia="zh-CN"/>
              </w:rPr>
              <w:t xml:space="preserve">the </w:t>
            </w:r>
            <w:r w:rsidRPr="00BE5E21">
              <w:rPr>
                <w:iCs/>
                <w:lang w:eastAsia="zh-CN"/>
              </w:rPr>
              <w:t>UL SRS resource(s)</w:t>
            </w:r>
          </w:p>
          <w:p w14:paraId="39CC52BD" w14:textId="77777777" w:rsidR="009E67BB" w:rsidRPr="00BE5E21" w:rsidRDefault="009E67BB" w:rsidP="003E5108">
            <w:pPr>
              <w:numPr>
                <w:ilvl w:val="1"/>
                <w:numId w:val="12"/>
              </w:numPr>
              <w:spacing w:after="240"/>
              <w:contextualSpacing/>
              <w:rPr>
                <w:rFonts w:eastAsia="宋体"/>
                <w:iCs/>
                <w:lang w:eastAsia="zh-CN"/>
              </w:rPr>
            </w:pPr>
            <w:r w:rsidRPr="00BE5E21">
              <w:rPr>
                <w:rFonts w:eastAsia="宋体"/>
                <w:iCs/>
                <w:lang w:eastAsia="zh-CN"/>
              </w:rPr>
              <w:t xml:space="preserve">FFS: how the </w:t>
            </w:r>
            <w:proofErr w:type="spellStart"/>
            <w:r w:rsidRPr="00BE5E21">
              <w:rPr>
                <w:rFonts w:eastAsia="宋体"/>
                <w:iCs/>
                <w:lang w:eastAsia="zh-CN"/>
              </w:rPr>
              <w:t>the</w:t>
            </w:r>
            <w:proofErr w:type="spellEnd"/>
            <w:r w:rsidRPr="00BE5E21">
              <w:rPr>
                <w:rFonts w:eastAsia="宋体"/>
                <w:iCs/>
                <w:lang w:eastAsia="zh-CN"/>
              </w:rPr>
              <w:t xml:space="preserve"> association of the Tx TEG ID to </w:t>
            </w:r>
            <w:r w:rsidRPr="00BE5E21">
              <w:rPr>
                <w:iCs/>
                <w:lang w:eastAsia="zh-CN"/>
              </w:rPr>
              <w:t>the UL SRS resource(s) is determined by UE.</w:t>
            </w:r>
          </w:p>
          <w:p w14:paraId="7F2B8BCE" w14:textId="5981027B" w:rsidR="009E67BB" w:rsidRPr="00F12E74" w:rsidRDefault="009E67BB" w:rsidP="003E5108">
            <w:pPr>
              <w:numPr>
                <w:ilvl w:val="1"/>
                <w:numId w:val="12"/>
              </w:numPr>
              <w:spacing w:after="240"/>
              <w:contextualSpacing/>
              <w:rPr>
                <w:rFonts w:eastAsia="宋体"/>
                <w:iCs/>
                <w:lang w:eastAsia="zh-CN"/>
              </w:rPr>
            </w:pPr>
            <w:r w:rsidRPr="00BE5E21">
              <w:rPr>
                <w:rFonts w:eastAsia="宋体"/>
                <w:iCs/>
                <w:lang w:eastAsia="zh-CN"/>
              </w:rPr>
              <w:t xml:space="preserve">FFS: details of the </w:t>
            </w:r>
            <w:proofErr w:type="spellStart"/>
            <w:r w:rsidRPr="00BE5E21">
              <w:rPr>
                <w:rFonts w:eastAsia="宋体"/>
                <w:iCs/>
                <w:lang w:eastAsia="zh-CN"/>
              </w:rPr>
              <w:t>signalling</w:t>
            </w:r>
            <w:proofErr w:type="spellEnd"/>
          </w:p>
          <w:p w14:paraId="449F53D9" w14:textId="77777777" w:rsidR="009E67BB" w:rsidRDefault="009E67BB" w:rsidP="009E67BB">
            <w:pPr>
              <w:rPr>
                <w:iCs/>
              </w:rPr>
            </w:pPr>
            <w:r w:rsidRPr="00377100">
              <w:rPr>
                <w:iCs/>
                <w:highlight w:val="green"/>
              </w:rPr>
              <w:t>Agreement:</w:t>
            </w:r>
          </w:p>
          <w:p w14:paraId="0DEE184B" w14:textId="729EF9E3" w:rsidR="009E67BB" w:rsidRPr="00C95E3B" w:rsidRDefault="009E67BB" w:rsidP="003E5108">
            <w:pPr>
              <w:pStyle w:val="af3"/>
              <w:numPr>
                <w:ilvl w:val="0"/>
                <w:numId w:val="15"/>
              </w:numPr>
              <w:spacing w:after="240"/>
              <w:ind w:firstLineChars="0"/>
              <w:contextualSpacing/>
              <w:rPr>
                <w:rFonts w:ascii="Times New Roman" w:hAnsi="Times New Roman"/>
                <w:iCs/>
                <w:color w:val="000000"/>
                <w:sz w:val="20"/>
                <w:lang w:eastAsia="zh-CN"/>
              </w:rPr>
            </w:pPr>
            <w:r w:rsidRPr="00C95E3B">
              <w:rPr>
                <w:rFonts w:ascii="Times New Roman" w:hAnsi="Times New Roman"/>
                <w:iCs/>
                <w:color w:val="000000"/>
                <w:sz w:val="20"/>
                <w:lang w:eastAsia="zh-CN"/>
              </w:rPr>
              <w:t xml:space="preserve">If a </w:t>
            </w:r>
            <w:proofErr w:type="spellStart"/>
            <w:r w:rsidRPr="00C95E3B">
              <w:rPr>
                <w:rFonts w:ascii="Times New Roman" w:hAnsi="Times New Roman"/>
                <w:iCs/>
                <w:color w:val="000000"/>
                <w:sz w:val="20"/>
                <w:lang w:eastAsia="zh-CN"/>
              </w:rPr>
              <w:t>RxTx</w:t>
            </w:r>
            <w:proofErr w:type="spellEnd"/>
            <w:r w:rsidRPr="00C95E3B">
              <w:rPr>
                <w:rFonts w:ascii="Times New Roman" w:hAnsi="Times New Roman"/>
                <w:iCs/>
                <w:color w:val="000000"/>
                <w:sz w:val="20"/>
                <w:lang w:eastAsia="zh-CN"/>
              </w:rPr>
              <w:t xml:space="preserve"> TEG ID is reported with a UE Rx-Tx time difference measurement, the UE may optionally also report a Tx TEG ID. </w:t>
            </w:r>
          </w:p>
        </w:tc>
      </w:tr>
    </w:tbl>
    <w:p w14:paraId="63BDD6A2" w14:textId="151AC94E" w:rsidR="00631620" w:rsidRDefault="004518CA" w:rsidP="00030FDD">
      <w:pPr>
        <w:pStyle w:val="a0"/>
        <w:spacing w:before="60" w:line="260" w:lineRule="exact"/>
        <w:rPr>
          <w:rFonts w:eastAsia="宋体"/>
          <w:szCs w:val="20"/>
          <w:lang w:eastAsia="zh-CN"/>
        </w:rPr>
      </w:pPr>
      <w:r>
        <w:rPr>
          <w:rFonts w:eastAsiaTheme="minorEastAsia"/>
          <w:szCs w:val="20"/>
          <w:lang w:eastAsia="zh-CN"/>
        </w:rPr>
        <w:lastRenderedPageBreak/>
        <w:t xml:space="preserve">One </w:t>
      </w:r>
      <w:r w:rsidR="00845FEF">
        <w:rPr>
          <w:rFonts w:eastAsiaTheme="minorEastAsia" w:hint="eastAsia"/>
          <w:szCs w:val="20"/>
          <w:lang w:eastAsia="zh-CN"/>
        </w:rPr>
        <w:t>o</w:t>
      </w:r>
      <w:r w:rsidR="00845FEF">
        <w:rPr>
          <w:rFonts w:eastAsiaTheme="minorEastAsia"/>
          <w:szCs w:val="20"/>
          <w:lang w:eastAsia="zh-CN"/>
        </w:rPr>
        <w:t xml:space="preserve">f </w:t>
      </w:r>
      <w:r>
        <w:rPr>
          <w:rFonts w:eastAsiaTheme="minorEastAsia"/>
          <w:szCs w:val="20"/>
          <w:lang w:eastAsia="zh-CN"/>
        </w:rPr>
        <w:t xml:space="preserve">remaining </w:t>
      </w:r>
      <w:r w:rsidR="00307452">
        <w:rPr>
          <w:rFonts w:eastAsiaTheme="minorEastAsia"/>
          <w:szCs w:val="20"/>
          <w:lang w:eastAsia="zh-CN"/>
        </w:rPr>
        <w:t>issue</w:t>
      </w:r>
      <w:r w:rsidR="00845FEF">
        <w:rPr>
          <w:rFonts w:eastAsiaTheme="minorEastAsia"/>
          <w:szCs w:val="20"/>
          <w:lang w:eastAsia="zh-CN"/>
        </w:rPr>
        <w:t>s</w:t>
      </w:r>
      <w:r w:rsidR="00116F54">
        <w:rPr>
          <w:rFonts w:eastAsiaTheme="minorEastAsia"/>
          <w:szCs w:val="20"/>
          <w:lang w:eastAsia="zh-CN"/>
        </w:rPr>
        <w:t xml:space="preserve"> is </w:t>
      </w:r>
      <w:r w:rsidR="004B79D4">
        <w:rPr>
          <w:rFonts w:eastAsia="宋体"/>
          <w:szCs w:val="20"/>
          <w:lang w:eastAsia="zh-CN"/>
        </w:rPr>
        <w:t xml:space="preserve">what </w:t>
      </w:r>
      <w:r w:rsidR="00737E70">
        <w:rPr>
          <w:rFonts w:eastAsia="宋体"/>
          <w:szCs w:val="20"/>
          <w:lang w:eastAsia="zh-CN"/>
        </w:rPr>
        <w:t xml:space="preserve">a </w:t>
      </w:r>
      <w:r w:rsidR="004B79D4">
        <w:rPr>
          <w:rFonts w:eastAsia="宋体"/>
          <w:szCs w:val="20"/>
          <w:lang w:eastAsia="zh-CN"/>
        </w:rPr>
        <w:t>Tx TEG</w:t>
      </w:r>
      <w:r w:rsidR="00DA06B4">
        <w:rPr>
          <w:rFonts w:eastAsia="宋体"/>
          <w:szCs w:val="20"/>
          <w:lang w:eastAsia="zh-CN"/>
        </w:rPr>
        <w:t xml:space="preserve"> here</w:t>
      </w:r>
      <w:r w:rsidR="004B79D4">
        <w:rPr>
          <w:rFonts w:eastAsia="宋体"/>
          <w:szCs w:val="20"/>
          <w:lang w:eastAsia="zh-CN"/>
        </w:rPr>
        <w:t xml:space="preserve"> is associated with</w:t>
      </w:r>
      <w:r w:rsidR="003F6D44">
        <w:rPr>
          <w:rFonts w:eastAsia="宋体"/>
          <w:szCs w:val="20"/>
          <w:lang w:eastAsia="zh-CN"/>
        </w:rPr>
        <w:t xml:space="preserve">. </w:t>
      </w:r>
      <w:r w:rsidR="008E099E" w:rsidRPr="008E099E">
        <w:rPr>
          <w:rFonts w:eastAsia="宋体"/>
          <w:szCs w:val="20"/>
          <w:lang w:eastAsia="zh-CN"/>
        </w:rPr>
        <w:t>Let's analyze the above 3 alternatives</w:t>
      </w:r>
      <w:r w:rsidR="0046760E">
        <w:rPr>
          <w:rFonts w:eastAsia="宋体"/>
          <w:szCs w:val="20"/>
          <w:lang w:eastAsia="zh-CN"/>
        </w:rPr>
        <w:t>.</w:t>
      </w:r>
    </w:p>
    <w:p w14:paraId="0810CED1" w14:textId="77777777" w:rsidR="00B86E6B" w:rsidRPr="000D0152" w:rsidRDefault="00B86E6B" w:rsidP="003E5108">
      <w:pPr>
        <w:pStyle w:val="a0"/>
        <w:numPr>
          <w:ilvl w:val="0"/>
          <w:numId w:val="16"/>
        </w:numPr>
        <w:spacing w:before="60" w:line="260" w:lineRule="exact"/>
        <w:rPr>
          <w:rFonts w:eastAsiaTheme="minorEastAsia"/>
          <w:szCs w:val="20"/>
          <w:lang w:eastAsia="zh-CN"/>
        </w:rPr>
      </w:pPr>
      <w:r w:rsidRPr="000967CD">
        <w:rPr>
          <w:rFonts w:eastAsiaTheme="minorEastAsia"/>
          <w:b/>
          <w:szCs w:val="20"/>
          <w:lang w:eastAsia="zh-CN"/>
        </w:rPr>
        <w:t>Alt.2</w:t>
      </w:r>
      <w:r>
        <w:rPr>
          <w:rFonts w:eastAsiaTheme="minorEastAsia"/>
          <w:szCs w:val="20"/>
          <w:lang w:eastAsia="zh-CN"/>
        </w:rPr>
        <w:t xml:space="preserve">: </w:t>
      </w:r>
      <w:r w:rsidRPr="00451823">
        <w:rPr>
          <w:rFonts w:eastAsiaTheme="minorEastAsia"/>
          <w:szCs w:val="20"/>
          <w:lang w:val="en-GB" w:eastAsia="zh-CN"/>
        </w:rPr>
        <w:t xml:space="preserve">the Tx timing of the Rx-Tx </w:t>
      </w:r>
      <w:r>
        <w:rPr>
          <w:rFonts w:eastAsiaTheme="minorEastAsia"/>
          <w:szCs w:val="20"/>
          <w:lang w:val="en-GB" w:eastAsia="zh-CN"/>
        </w:rPr>
        <w:t xml:space="preserve">time difference </w:t>
      </w:r>
      <w:r w:rsidRPr="00451823">
        <w:rPr>
          <w:rFonts w:eastAsiaTheme="minorEastAsia"/>
          <w:szCs w:val="20"/>
          <w:lang w:val="en-GB" w:eastAsia="zh-CN"/>
        </w:rPr>
        <w:t>measurement</w:t>
      </w:r>
      <w:r>
        <w:rPr>
          <w:rFonts w:eastAsiaTheme="minorEastAsia"/>
          <w:szCs w:val="20"/>
          <w:lang w:val="en-GB" w:eastAsia="zh-CN"/>
        </w:rPr>
        <w:t xml:space="preserve">. </w:t>
      </w:r>
    </w:p>
    <w:p w14:paraId="6A0F4260" w14:textId="504F8EAF" w:rsidR="00BB5FF2" w:rsidRPr="00CE5B8C" w:rsidRDefault="00B86E6B" w:rsidP="00030FDD">
      <w:pPr>
        <w:pStyle w:val="a0"/>
        <w:spacing w:before="60" w:line="260" w:lineRule="exact"/>
      </w:pPr>
      <w:r>
        <w:rPr>
          <w:rFonts w:eastAsiaTheme="minorEastAsia" w:hint="eastAsia"/>
          <w:szCs w:val="20"/>
          <w:lang w:eastAsia="zh-CN"/>
        </w:rPr>
        <w:t>A</w:t>
      </w:r>
      <w:r>
        <w:rPr>
          <w:rFonts w:eastAsiaTheme="minorEastAsia"/>
          <w:szCs w:val="20"/>
          <w:lang w:eastAsia="zh-CN"/>
        </w:rPr>
        <w:t>lt.2 is a</w:t>
      </w:r>
      <w:r w:rsidR="00BD5EE3">
        <w:rPr>
          <w:rFonts w:eastAsiaTheme="minorEastAsia"/>
          <w:szCs w:val="20"/>
          <w:lang w:eastAsia="zh-CN"/>
        </w:rPr>
        <w:t xml:space="preserve">n </w:t>
      </w:r>
      <w:r>
        <w:rPr>
          <w:rFonts w:eastAsiaTheme="minorEastAsia"/>
          <w:szCs w:val="20"/>
          <w:lang w:eastAsia="zh-CN"/>
        </w:rPr>
        <w:t>alt</w:t>
      </w:r>
      <w:r w:rsidR="00091CEA">
        <w:rPr>
          <w:rFonts w:eastAsiaTheme="minorEastAsia"/>
          <w:szCs w:val="20"/>
          <w:lang w:eastAsia="zh-CN"/>
        </w:rPr>
        <w:t>erna</w:t>
      </w:r>
      <w:r>
        <w:rPr>
          <w:rFonts w:eastAsiaTheme="minorEastAsia"/>
          <w:szCs w:val="20"/>
          <w:lang w:eastAsia="zh-CN"/>
        </w:rPr>
        <w:t xml:space="preserve">tive to associate Tx TEG with the </w:t>
      </w:r>
      <w:r w:rsidRPr="00451823">
        <w:rPr>
          <w:rFonts w:eastAsiaTheme="minorEastAsia"/>
          <w:szCs w:val="20"/>
          <w:lang w:val="en-GB" w:eastAsia="zh-CN"/>
        </w:rPr>
        <w:t xml:space="preserve">Tx </w:t>
      </w:r>
      <w:r w:rsidR="00F435A1" w:rsidRPr="00451823">
        <w:rPr>
          <w:rFonts w:eastAsiaTheme="minorEastAsia"/>
          <w:szCs w:val="20"/>
          <w:lang w:val="en-GB" w:eastAsia="zh-CN"/>
        </w:rPr>
        <w:t>tim</w:t>
      </w:r>
      <w:r w:rsidR="00F435A1">
        <w:rPr>
          <w:rFonts w:eastAsiaTheme="minorEastAsia"/>
          <w:szCs w:val="20"/>
          <w:lang w:val="en-GB" w:eastAsia="zh-CN"/>
        </w:rPr>
        <w:t>e</w:t>
      </w:r>
      <w:r w:rsidR="00F435A1" w:rsidRPr="00451823">
        <w:rPr>
          <w:rFonts w:eastAsiaTheme="minorEastAsia"/>
          <w:szCs w:val="20"/>
          <w:lang w:val="en-GB" w:eastAsia="zh-CN"/>
        </w:rPr>
        <w:t xml:space="preserve"> </w:t>
      </w:r>
      <w:r w:rsidRPr="00451823">
        <w:rPr>
          <w:rFonts w:eastAsiaTheme="minorEastAsia"/>
          <w:szCs w:val="20"/>
          <w:lang w:val="en-GB" w:eastAsia="zh-CN"/>
        </w:rPr>
        <w:t>of the Rx-Tx measurement</w:t>
      </w:r>
      <w:r>
        <w:rPr>
          <w:rFonts w:eastAsiaTheme="minorEastAsia"/>
          <w:szCs w:val="20"/>
          <w:lang w:val="en-GB" w:eastAsia="zh-CN"/>
        </w:rPr>
        <w:t>.</w:t>
      </w:r>
      <w:r>
        <w:rPr>
          <w:rFonts w:eastAsiaTheme="minorEastAsia" w:hint="eastAsia"/>
          <w:szCs w:val="20"/>
          <w:lang w:eastAsia="zh-CN"/>
        </w:rPr>
        <w:t xml:space="preserve"> I</w:t>
      </w:r>
      <w:r>
        <w:rPr>
          <w:rFonts w:eastAsiaTheme="minorEastAsia"/>
          <w:szCs w:val="20"/>
          <w:lang w:eastAsia="zh-CN"/>
        </w:rPr>
        <w:t xml:space="preserve">n Rel-16, </w:t>
      </w:r>
      <w:r w:rsidRPr="000D0152">
        <w:rPr>
          <w:rFonts w:eastAsia="宋体"/>
          <w:szCs w:val="20"/>
          <w:lang w:eastAsia="zh-CN"/>
        </w:rPr>
        <w:t>we have defined the reference point</w:t>
      </w:r>
      <w:r>
        <w:rPr>
          <w:rFonts w:eastAsia="宋体"/>
          <w:szCs w:val="20"/>
          <w:lang w:eastAsia="zh-CN"/>
        </w:rPr>
        <w:t xml:space="preserve"> for Rx-Tx time difference measurement</w:t>
      </w:r>
      <w:r w:rsidRPr="000D0152">
        <w:rPr>
          <w:rFonts w:eastAsia="宋体"/>
          <w:szCs w:val="20"/>
          <w:lang w:eastAsia="zh-CN"/>
        </w:rPr>
        <w:t xml:space="preserve"> at RF,</w:t>
      </w:r>
      <w:r>
        <w:rPr>
          <w:rFonts w:eastAsia="宋体"/>
          <w:szCs w:val="20"/>
          <w:lang w:eastAsia="zh-CN"/>
        </w:rPr>
        <w:t xml:space="preserve"> it seems</w:t>
      </w:r>
      <w:r w:rsidRPr="000D0152">
        <w:rPr>
          <w:rFonts w:eastAsia="宋体"/>
          <w:szCs w:val="20"/>
          <w:lang w:eastAsia="zh-CN"/>
        </w:rPr>
        <w:t xml:space="preserve"> </w:t>
      </w:r>
      <w:r>
        <w:rPr>
          <w:rFonts w:eastAsia="宋体"/>
          <w:szCs w:val="20"/>
          <w:lang w:eastAsia="zh-CN"/>
        </w:rPr>
        <w:t xml:space="preserve">the Tx TEG can be associated with </w:t>
      </w:r>
      <w:r w:rsidRPr="00451823">
        <w:rPr>
          <w:rFonts w:eastAsiaTheme="minorEastAsia"/>
          <w:szCs w:val="20"/>
          <w:lang w:val="en-GB" w:eastAsia="zh-CN"/>
        </w:rPr>
        <w:t xml:space="preserve">the </w:t>
      </w:r>
      <w:r>
        <w:rPr>
          <w:rFonts w:eastAsiaTheme="minorEastAsia"/>
          <w:szCs w:val="20"/>
          <w:lang w:val="en-GB" w:eastAsia="zh-CN"/>
        </w:rPr>
        <w:t xml:space="preserve">‘Tx </w:t>
      </w:r>
      <w:r w:rsidR="00F435A1">
        <w:rPr>
          <w:rFonts w:eastAsiaTheme="minorEastAsia"/>
          <w:szCs w:val="20"/>
          <w:lang w:val="en-GB" w:eastAsia="zh-CN"/>
        </w:rPr>
        <w:t>time’</w:t>
      </w:r>
      <w:r w:rsidR="00F435A1">
        <w:rPr>
          <w:rFonts w:eastAsia="宋体"/>
          <w:szCs w:val="20"/>
          <w:lang w:eastAsia="zh-CN"/>
        </w:rPr>
        <w:t xml:space="preserve"> </w:t>
      </w:r>
      <w:r>
        <w:rPr>
          <w:rFonts w:eastAsia="宋体"/>
          <w:szCs w:val="20"/>
          <w:lang w:eastAsia="zh-CN"/>
        </w:rPr>
        <w:t xml:space="preserve">at RF of </w:t>
      </w:r>
      <w:r w:rsidRPr="00451823">
        <w:rPr>
          <w:rFonts w:eastAsiaTheme="minorEastAsia"/>
          <w:szCs w:val="20"/>
          <w:lang w:val="en-GB" w:eastAsia="zh-CN"/>
        </w:rPr>
        <w:t xml:space="preserve">the Rx-Tx </w:t>
      </w:r>
      <w:r>
        <w:rPr>
          <w:rFonts w:eastAsiaTheme="minorEastAsia"/>
          <w:szCs w:val="20"/>
          <w:lang w:val="en-GB" w:eastAsia="zh-CN"/>
        </w:rPr>
        <w:t xml:space="preserve">time difference </w:t>
      </w:r>
      <w:r w:rsidRPr="00451823">
        <w:rPr>
          <w:rFonts w:eastAsiaTheme="minorEastAsia"/>
          <w:szCs w:val="20"/>
          <w:lang w:val="en-GB" w:eastAsia="zh-CN"/>
        </w:rPr>
        <w:t>measurement</w:t>
      </w:r>
      <w:r>
        <w:rPr>
          <w:rFonts w:eastAsiaTheme="minorEastAsia"/>
          <w:szCs w:val="20"/>
          <w:lang w:val="en-GB" w:eastAsia="zh-CN"/>
        </w:rPr>
        <w:t xml:space="preserve">. </w:t>
      </w:r>
      <w:r w:rsidRPr="00B96DFF">
        <w:rPr>
          <w:rFonts w:eastAsiaTheme="minorEastAsia"/>
          <w:szCs w:val="20"/>
          <w:lang w:val="en-GB" w:eastAsia="zh-CN"/>
        </w:rPr>
        <w:t xml:space="preserve">We believe that the definition of </w:t>
      </w:r>
      <w:r>
        <w:rPr>
          <w:rFonts w:eastAsiaTheme="minorEastAsia"/>
          <w:szCs w:val="20"/>
          <w:lang w:val="en-GB" w:eastAsia="zh-CN"/>
        </w:rPr>
        <w:t>‘</w:t>
      </w:r>
      <w:r w:rsidRPr="00B96DFF">
        <w:rPr>
          <w:rFonts w:eastAsiaTheme="minorEastAsia"/>
          <w:szCs w:val="20"/>
          <w:lang w:val="en-GB" w:eastAsia="zh-CN"/>
        </w:rPr>
        <w:t>Rx-Tx</w:t>
      </w:r>
      <w:r>
        <w:rPr>
          <w:rFonts w:eastAsiaTheme="minorEastAsia"/>
          <w:szCs w:val="20"/>
          <w:lang w:val="en-GB" w:eastAsia="zh-CN"/>
        </w:rPr>
        <w:t xml:space="preserve"> time difference’</w:t>
      </w:r>
      <w:r w:rsidR="00A40F70">
        <w:rPr>
          <w:rFonts w:eastAsiaTheme="minorEastAsia"/>
          <w:szCs w:val="20"/>
          <w:lang w:val="en-GB" w:eastAsia="zh-CN"/>
        </w:rPr>
        <w:t xml:space="preserve"> and related ‘reference point’</w:t>
      </w:r>
      <w:r w:rsidRPr="00B96DFF">
        <w:rPr>
          <w:rFonts w:eastAsiaTheme="minorEastAsia"/>
          <w:szCs w:val="20"/>
          <w:lang w:val="en-GB" w:eastAsia="zh-CN"/>
        </w:rPr>
        <w:t xml:space="preserve"> </w:t>
      </w:r>
      <w:r w:rsidR="00A40F70">
        <w:rPr>
          <w:rFonts w:eastAsiaTheme="minorEastAsia"/>
          <w:szCs w:val="20"/>
          <w:lang w:val="en-GB" w:eastAsia="zh-CN"/>
        </w:rPr>
        <w:t>are</w:t>
      </w:r>
      <w:r w:rsidRPr="00B96DFF">
        <w:rPr>
          <w:rFonts w:eastAsiaTheme="minorEastAsia"/>
          <w:szCs w:val="20"/>
          <w:lang w:val="en-GB" w:eastAsia="zh-CN"/>
        </w:rPr>
        <w:t xml:space="preserve"> introduced based on the signal propagation delay, </w:t>
      </w:r>
      <w:r w:rsidR="00A65B27">
        <w:rPr>
          <w:rFonts w:eastAsiaTheme="minorEastAsia"/>
          <w:szCs w:val="20"/>
          <w:lang w:val="en-GB" w:eastAsia="zh-CN"/>
        </w:rPr>
        <w:t>since</w:t>
      </w:r>
      <w:r w:rsidRPr="00B96DFF">
        <w:rPr>
          <w:rFonts w:eastAsiaTheme="minorEastAsia"/>
          <w:szCs w:val="20"/>
          <w:lang w:val="en-GB" w:eastAsia="zh-CN"/>
        </w:rPr>
        <w:t xml:space="preserve"> the propagation delay can accurately reflect the </w:t>
      </w:r>
      <w:r>
        <w:rPr>
          <w:rFonts w:eastAsiaTheme="minorEastAsia"/>
          <w:szCs w:val="20"/>
          <w:lang w:val="en-GB" w:eastAsia="zh-CN"/>
        </w:rPr>
        <w:t>actual</w:t>
      </w:r>
      <w:r w:rsidRPr="00B96DFF">
        <w:rPr>
          <w:rFonts w:eastAsiaTheme="minorEastAsia"/>
          <w:szCs w:val="20"/>
          <w:lang w:val="en-GB" w:eastAsia="zh-CN"/>
        </w:rPr>
        <w:t xml:space="preserve"> distance between the UE and the TRP. </w:t>
      </w:r>
      <w:r>
        <w:rPr>
          <w:rFonts w:eastAsiaTheme="minorEastAsia"/>
          <w:szCs w:val="20"/>
          <w:lang w:val="en-GB" w:eastAsia="zh-CN"/>
        </w:rPr>
        <w:t xml:space="preserve">However, </w:t>
      </w:r>
      <w:r>
        <w:t xml:space="preserve">in practice, the ‘Rx-Tx time difference’ is generally calculated from the baseband, </w:t>
      </w:r>
      <w:r w:rsidR="00376A4E" w:rsidRPr="00376A4E">
        <w:t xml:space="preserve">which is why we introduced the </w:t>
      </w:r>
      <w:r w:rsidR="00376A4E">
        <w:t>‘</w:t>
      </w:r>
      <w:r w:rsidR="00376A4E" w:rsidRPr="00376A4E">
        <w:t>group delay</w:t>
      </w:r>
      <w:r w:rsidR="00376A4E">
        <w:t xml:space="preserve">’ </w:t>
      </w:r>
      <w:r>
        <w:t>at</w:t>
      </w:r>
      <w:r w:rsidRPr="006E17C7">
        <w:t xml:space="preserve"> the</w:t>
      </w:r>
      <w:r>
        <w:t xml:space="preserve"> beginning of</w:t>
      </w:r>
      <w:r w:rsidRPr="006E17C7">
        <w:t xml:space="preserve"> Rel-17.</w:t>
      </w:r>
      <w:r>
        <w:t xml:space="preserve"> If the UE report ‘Rx-Tx time difference’ based on </w:t>
      </w:r>
      <w:r w:rsidR="00160DB1">
        <w:t xml:space="preserve">the </w:t>
      </w:r>
      <w:r>
        <w:t xml:space="preserve">calculation on baseband, </w:t>
      </w:r>
      <w:r>
        <w:rPr>
          <w:rFonts w:eastAsia="宋体"/>
          <w:szCs w:val="20"/>
          <w:lang w:eastAsia="zh-CN"/>
        </w:rPr>
        <w:t xml:space="preserve">UE </w:t>
      </w:r>
      <w:r w:rsidR="00664DB1">
        <w:rPr>
          <w:rFonts w:eastAsia="宋体"/>
          <w:szCs w:val="20"/>
          <w:lang w:eastAsia="zh-CN"/>
        </w:rPr>
        <w:t>can</w:t>
      </w:r>
      <w:r w:rsidR="00217E09">
        <w:rPr>
          <w:rFonts w:eastAsia="宋体"/>
          <w:szCs w:val="20"/>
          <w:lang w:eastAsia="zh-CN"/>
        </w:rPr>
        <w:t xml:space="preserve"> </w:t>
      </w:r>
      <w:r>
        <w:rPr>
          <w:rFonts w:eastAsia="宋体"/>
          <w:szCs w:val="20"/>
          <w:lang w:eastAsia="zh-CN"/>
        </w:rPr>
        <w:t xml:space="preserve">determine the </w:t>
      </w:r>
      <w:r w:rsidR="00182B11">
        <w:rPr>
          <w:rFonts w:eastAsia="宋体"/>
          <w:szCs w:val="20"/>
          <w:lang w:eastAsia="zh-CN"/>
        </w:rPr>
        <w:t>‘</w:t>
      </w:r>
      <w:r>
        <w:rPr>
          <w:rFonts w:eastAsia="宋体"/>
          <w:szCs w:val="20"/>
          <w:lang w:eastAsia="zh-CN"/>
        </w:rPr>
        <w:t xml:space="preserve">Tx </w:t>
      </w:r>
      <w:r w:rsidR="00F435A1">
        <w:rPr>
          <w:rFonts w:eastAsia="宋体"/>
          <w:szCs w:val="20"/>
          <w:lang w:eastAsia="zh-CN"/>
        </w:rPr>
        <w:t xml:space="preserve">time’ </w:t>
      </w:r>
      <w:r>
        <w:rPr>
          <w:rFonts w:eastAsia="宋体"/>
          <w:szCs w:val="20"/>
          <w:lang w:eastAsia="zh-CN"/>
        </w:rPr>
        <w:t xml:space="preserve">based on the timing of the UL subframe </w:t>
      </w:r>
      <w:r w:rsidR="001C1B88">
        <w:rPr>
          <w:rFonts w:eastAsia="宋体"/>
          <w:szCs w:val="20"/>
          <w:lang w:eastAsia="zh-CN"/>
        </w:rPr>
        <w:t xml:space="preserve">at </w:t>
      </w:r>
      <w:r w:rsidR="002D60FB">
        <w:rPr>
          <w:rFonts w:eastAsia="宋体"/>
          <w:szCs w:val="20"/>
          <w:lang w:eastAsia="zh-CN"/>
        </w:rPr>
        <w:t>the baseband</w:t>
      </w:r>
      <w:r w:rsidR="00520F9F">
        <w:rPr>
          <w:rFonts w:eastAsia="宋体"/>
          <w:szCs w:val="20"/>
          <w:lang w:eastAsia="zh-CN"/>
        </w:rPr>
        <w:t>, w</w:t>
      </w:r>
      <w:r w:rsidR="0052660C">
        <w:rPr>
          <w:rFonts w:eastAsia="宋体"/>
          <w:szCs w:val="20"/>
          <w:lang w:eastAsia="zh-CN"/>
        </w:rPr>
        <w:t>herein,</w:t>
      </w:r>
      <w:r w:rsidR="00082101">
        <w:rPr>
          <w:rFonts w:eastAsia="宋体"/>
          <w:szCs w:val="20"/>
          <w:lang w:eastAsia="zh-CN"/>
        </w:rPr>
        <w:t xml:space="preserve"> </w:t>
      </w:r>
      <w:r w:rsidR="00082101" w:rsidRPr="00082101">
        <w:rPr>
          <w:rFonts w:eastAsia="宋体"/>
          <w:szCs w:val="20"/>
          <w:lang w:eastAsia="zh-CN"/>
        </w:rPr>
        <w:t>the actual Tx timing error will not be added</w:t>
      </w:r>
      <w:r w:rsidR="00FA45EF">
        <w:rPr>
          <w:rFonts w:eastAsia="宋体"/>
          <w:szCs w:val="20"/>
          <w:lang w:eastAsia="zh-CN"/>
        </w:rPr>
        <w:t>.</w:t>
      </w:r>
      <w:r w:rsidR="00FA45EF">
        <w:rPr>
          <w:rFonts w:eastAsia="宋体" w:hint="eastAsia"/>
          <w:szCs w:val="20"/>
          <w:lang w:eastAsia="zh-CN"/>
        </w:rPr>
        <w:t xml:space="preserve"> </w:t>
      </w:r>
      <w:r w:rsidR="00273DD5">
        <w:rPr>
          <w:rFonts w:eastAsia="宋体"/>
          <w:szCs w:val="20"/>
          <w:lang w:eastAsia="zh-CN"/>
        </w:rPr>
        <w:t xml:space="preserve">In other words, </w:t>
      </w:r>
      <w:r w:rsidR="00273DD5" w:rsidRPr="0017314A">
        <w:rPr>
          <w:rFonts w:eastAsiaTheme="minorEastAsia"/>
          <w:szCs w:val="20"/>
          <w:lang w:val="en-GB" w:eastAsia="zh-CN"/>
        </w:rPr>
        <w:t xml:space="preserve">the Tx </w:t>
      </w:r>
      <w:r w:rsidR="00F435A1" w:rsidRPr="0017314A">
        <w:rPr>
          <w:rFonts w:eastAsiaTheme="minorEastAsia"/>
          <w:szCs w:val="20"/>
          <w:lang w:val="en-GB" w:eastAsia="zh-CN"/>
        </w:rPr>
        <w:t>tim</w:t>
      </w:r>
      <w:r w:rsidR="00F435A1">
        <w:rPr>
          <w:rFonts w:eastAsiaTheme="minorEastAsia"/>
          <w:szCs w:val="20"/>
          <w:lang w:val="en-GB" w:eastAsia="zh-CN"/>
        </w:rPr>
        <w:t>e</w:t>
      </w:r>
      <w:r w:rsidR="00F435A1" w:rsidRPr="0017314A">
        <w:rPr>
          <w:rFonts w:eastAsiaTheme="minorEastAsia"/>
          <w:szCs w:val="20"/>
          <w:lang w:val="en-GB" w:eastAsia="zh-CN"/>
        </w:rPr>
        <w:t xml:space="preserve"> </w:t>
      </w:r>
      <w:r w:rsidR="00273DD5" w:rsidRPr="0017314A">
        <w:rPr>
          <w:rFonts w:eastAsiaTheme="minorEastAsia"/>
          <w:szCs w:val="20"/>
          <w:lang w:val="en-GB" w:eastAsia="zh-CN"/>
        </w:rPr>
        <w:t>of the Rx-Tx time difference measurement</w:t>
      </w:r>
      <w:r w:rsidR="00445023">
        <w:rPr>
          <w:rFonts w:eastAsiaTheme="minorEastAsia"/>
          <w:szCs w:val="20"/>
          <w:lang w:val="en-GB" w:eastAsia="zh-CN"/>
        </w:rPr>
        <w:t xml:space="preserve"> in baseband</w:t>
      </w:r>
      <w:r w:rsidR="00273DD5" w:rsidRPr="0017314A">
        <w:rPr>
          <w:rFonts w:eastAsiaTheme="minorEastAsia"/>
          <w:szCs w:val="20"/>
          <w:lang w:val="en-GB" w:eastAsia="zh-CN"/>
        </w:rPr>
        <w:t xml:space="preserve"> </w:t>
      </w:r>
      <w:r w:rsidR="00273DD5">
        <w:rPr>
          <w:rFonts w:eastAsiaTheme="minorEastAsia"/>
          <w:szCs w:val="20"/>
          <w:lang w:val="en-GB" w:eastAsia="zh-CN"/>
        </w:rPr>
        <w:t xml:space="preserve">is </w:t>
      </w:r>
      <w:r w:rsidR="00273DD5" w:rsidRPr="0017314A">
        <w:rPr>
          <w:rFonts w:eastAsiaTheme="minorEastAsia"/>
          <w:szCs w:val="20"/>
          <w:lang w:val="en-GB" w:eastAsia="zh-CN"/>
        </w:rPr>
        <w:t>independent of UE Tx TEG</w:t>
      </w:r>
      <w:r w:rsidR="00273DD5">
        <w:rPr>
          <w:rFonts w:eastAsia="宋体" w:hint="eastAsia"/>
          <w:szCs w:val="20"/>
          <w:lang w:eastAsia="zh-CN"/>
        </w:rPr>
        <w:t>.</w:t>
      </w:r>
      <w:r w:rsidR="008811E9">
        <w:rPr>
          <w:rFonts w:eastAsia="宋体"/>
          <w:szCs w:val="20"/>
          <w:lang w:eastAsia="zh-CN"/>
        </w:rPr>
        <w:t xml:space="preserve"> </w:t>
      </w:r>
      <w:r w:rsidR="00C03E39">
        <w:rPr>
          <w:rFonts w:eastAsia="宋体"/>
          <w:szCs w:val="20"/>
          <w:lang w:eastAsia="zh-CN"/>
        </w:rPr>
        <w:t>But</w:t>
      </w:r>
      <w:r w:rsidR="005909AC">
        <w:rPr>
          <w:rFonts w:eastAsia="宋体"/>
          <w:szCs w:val="20"/>
          <w:lang w:eastAsia="zh-CN"/>
        </w:rPr>
        <w:t xml:space="preserve"> </w:t>
      </w:r>
      <w:r w:rsidR="0079567B">
        <w:rPr>
          <w:rFonts w:eastAsia="宋体"/>
          <w:szCs w:val="20"/>
          <w:lang w:eastAsia="zh-CN"/>
        </w:rPr>
        <w:t xml:space="preserve">if the UE report </w:t>
      </w:r>
      <w:r w:rsidR="00E9666B">
        <w:rPr>
          <w:rFonts w:eastAsia="宋体"/>
          <w:szCs w:val="20"/>
          <w:lang w:eastAsia="zh-CN"/>
        </w:rPr>
        <w:t>‘</w:t>
      </w:r>
      <w:r w:rsidR="00E9666B">
        <w:t>Rx-Tx time difference</w:t>
      </w:r>
      <w:r w:rsidR="00E9666B">
        <w:rPr>
          <w:rFonts w:eastAsia="宋体"/>
          <w:szCs w:val="20"/>
          <w:lang w:eastAsia="zh-CN"/>
        </w:rPr>
        <w:t xml:space="preserve">’ </w:t>
      </w:r>
      <w:r w:rsidR="00E9666B">
        <w:t xml:space="preserve">based on </w:t>
      </w:r>
      <w:r w:rsidR="00227B62">
        <w:t>RF</w:t>
      </w:r>
      <w:r w:rsidR="00E9666B">
        <w:t>,</w:t>
      </w:r>
      <w:r w:rsidR="00A240B8">
        <w:t xml:space="preserve"> e.g.</w:t>
      </w:r>
      <w:r w:rsidR="00952C2F">
        <w:t xml:space="preserve"> UE</w:t>
      </w:r>
      <w:r w:rsidR="00D02B60">
        <w:t xml:space="preserve"> has capability</w:t>
      </w:r>
      <w:r w:rsidR="00C054C9">
        <w:t xml:space="preserve"> to</w:t>
      </w:r>
      <w:r w:rsidR="00952C2F">
        <w:t xml:space="preserve"> estimate and compensate ‘</w:t>
      </w:r>
      <w:proofErr w:type="spellStart"/>
      <w:r w:rsidR="00952C2F">
        <w:t>Rx+Tx</w:t>
      </w:r>
      <w:proofErr w:type="spellEnd"/>
      <w:r w:rsidR="00952C2F">
        <w:t xml:space="preserve"> timing error’</w:t>
      </w:r>
      <w:r w:rsidR="007F55A0">
        <w:t xml:space="preserve"> or ‘Tx timing error’</w:t>
      </w:r>
      <w:r w:rsidR="001B2441">
        <w:t xml:space="preserve">, </w:t>
      </w:r>
      <w:r w:rsidR="00501B99">
        <w:t xml:space="preserve">the ‘Tx </w:t>
      </w:r>
      <w:r w:rsidR="00F435A1">
        <w:t xml:space="preserve">time’ </w:t>
      </w:r>
      <w:r w:rsidR="002E683B">
        <w:t>of the Rx-Tx time differen</w:t>
      </w:r>
      <w:r w:rsidR="00F25039">
        <w:t xml:space="preserve">ce </w:t>
      </w:r>
      <w:r w:rsidR="00C97AED">
        <w:t xml:space="preserve">may not be independent of </w:t>
      </w:r>
      <w:r w:rsidR="00D2004B">
        <w:t>UE Tx TEG.</w:t>
      </w:r>
      <w:r w:rsidR="00696607">
        <w:t xml:space="preserve"> </w:t>
      </w:r>
      <w:r w:rsidR="007F55A0">
        <w:t>There are 2 cases for UE to compensate ‘</w:t>
      </w:r>
      <w:proofErr w:type="spellStart"/>
      <w:r w:rsidR="007F55A0">
        <w:t>Rx+Tx</w:t>
      </w:r>
      <w:proofErr w:type="spellEnd"/>
      <w:r w:rsidR="007F55A0">
        <w:t xml:space="preserve"> timing error’ or ‘Tx </w:t>
      </w:r>
      <w:proofErr w:type="spellStart"/>
      <w:r w:rsidR="007F55A0">
        <w:t>timging</w:t>
      </w:r>
      <w:proofErr w:type="spellEnd"/>
      <w:r w:rsidR="007F55A0">
        <w:t xml:space="preserve"> error’. One is to compensate the ‘</w:t>
      </w:r>
      <w:proofErr w:type="spellStart"/>
      <w:r w:rsidR="007F55A0">
        <w:t>Rx+Tx</w:t>
      </w:r>
      <w:proofErr w:type="spellEnd"/>
      <w:r w:rsidR="007F55A0">
        <w:t xml:space="preserve"> timing error’ at the moment of ‘Tx tim</w:t>
      </w:r>
      <w:r w:rsidR="009E4015">
        <w:t>e</w:t>
      </w:r>
      <w:r w:rsidR="007F55A0">
        <w:t xml:space="preserve">’. In this case, the </w:t>
      </w:r>
      <w:r w:rsidR="00D24807">
        <w:t xml:space="preserve">‘Rx-Tx time difference’ may be associated with </w:t>
      </w:r>
      <w:r w:rsidR="00003F2E">
        <w:t xml:space="preserve">a </w:t>
      </w:r>
      <w:r w:rsidR="00D24807">
        <w:t xml:space="preserve">Tx TEG. However, </w:t>
      </w:r>
      <w:r w:rsidR="006F1517">
        <w:t>for different Tx TEG</w:t>
      </w:r>
      <w:r w:rsidR="00245782">
        <w:t>s</w:t>
      </w:r>
      <w:r w:rsidR="006F1517">
        <w:t>, the</w:t>
      </w:r>
      <w:r w:rsidR="0016551B">
        <w:t xml:space="preserve"> reported ‘Rx-Tx time difference’</w:t>
      </w:r>
      <w:r w:rsidR="00245782">
        <w:t xml:space="preserve"> is the same, </w:t>
      </w:r>
      <w:r w:rsidR="00EA77C4">
        <w:t>thus,</w:t>
      </w:r>
      <w:r w:rsidR="00245782">
        <w:t xml:space="preserve"> </w:t>
      </w:r>
      <w:r w:rsidR="00F077E4">
        <w:t xml:space="preserve">from the perspective of LMF processing, </w:t>
      </w:r>
      <w:r w:rsidR="00245782" w:rsidRPr="00245782">
        <w:t xml:space="preserve">we </w:t>
      </w:r>
      <w:r w:rsidR="00245782">
        <w:t>don’t</w:t>
      </w:r>
      <w:r w:rsidR="00245782" w:rsidRPr="00245782">
        <w:t xml:space="preserve"> see the difference between associated</w:t>
      </w:r>
      <w:r w:rsidR="00AB2659">
        <w:t xml:space="preserve"> or not </w:t>
      </w:r>
      <w:r w:rsidR="00AB2659" w:rsidRPr="00245782">
        <w:t>associated</w:t>
      </w:r>
      <w:r w:rsidR="00245782" w:rsidRPr="00245782">
        <w:t xml:space="preserve"> </w:t>
      </w:r>
      <w:r w:rsidR="00DC03A2">
        <w:t xml:space="preserve">a </w:t>
      </w:r>
      <w:r w:rsidR="00245782" w:rsidRPr="00245782">
        <w:t>Tx TEG</w:t>
      </w:r>
      <w:r w:rsidR="00EA77C4">
        <w:t xml:space="preserve">, </w:t>
      </w:r>
      <w:r w:rsidR="00DE7D75">
        <w:t>so that</w:t>
      </w:r>
      <w:r w:rsidR="00EA77C4">
        <w:t xml:space="preserve"> in this case it is no need to associate a Tx TEG with the Rx-Tx time difference</w:t>
      </w:r>
      <w:r w:rsidR="00890435">
        <w:t>.</w:t>
      </w:r>
      <w:r w:rsidR="00AB2659">
        <w:rPr>
          <w:rFonts w:eastAsiaTheme="minorEastAsia" w:hint="eastAsia"/>
          <w:lang w:eastAsia="zh-CN"/>
        </w:rPr>
        <w:t xml:space="preserve"> </w:t>
      </w:r>
      <w:r w:rsidR="00AB2659">
        <w:t>Another</w:t>
      </w:r>
      <w:r w:rsidR="007F55A0">
        <w:t xml:space="preserve"> is for different Tx TEG, UE compensate ‘</w:t>
      </w:r>
      <w:proofErr w:type="spellStart"/>
      <w:r w:rsidR="007F55A0">
        <w:t>Rx+Tx</w:t>
      </w:r>
      <w:proofErr w:type="spellEnd"/>
      <w:r w:rsidR="007F55A0">
        <w:t xml:space="preserve"> timing error’</w:t>
      </w:r>
      <w:r w:rsidR="001868D2">
        <w:t xml:space="preserve"> or ‘Tx </w:t>
      </w:r>
      <w:proofErr w:type="spellStart"/>
      <w:r w:rsidR="001868D2">
        <w:t>timging</w:t>
      </w:r>
      <w:proofErr w:type="spellEnd"/>
      <w:r w:rsidR="001868D2">
        <w:t xml:space="preserve"> error’</w:t>
      </w:r>
      <w:r w:rsidR="007F55A0">
        <w:t xml:space="preserve"> respectively.</w:t>
      </w:r>
      <w:r w:rsidR="007F55A0">
        <w:rPr>
          <w:rFonts w:eastAsiaTheme="minorEastAsia" w:hint="eastAsia"/>
          <w:lang w:eastAsia="zh-CN"/>
        </w:rPr>
        <w:t xml:space="preserve"> </w:t>
      </w:r>
      <w:r w:rsidR="00CC4504">
        <w:t xml:space="preserve">In this case, </w:t>
      </w:r>
      <w:r w:rsidR="006E6429">
        <w:t xml:space="preserve">the </w:t>
      </w:r>
      <w:r w:rsidR="00566092">
        <w:t>‘Rx-Tx time difference’</w:t>
      </w:r>
      <w:r w:rsidR="008303EB">
        <w:t xml:space="preserve"> </w:t>
      </w:r>
      <w:r w:rsidR="0040195F">
        <w:t>can</w:t>
      </w:r>
      <w:r w:rsidR="008303EB">
        <w:t xml:space="preserve"> be Tx TEG specific</w:t>
      </w:r>
      <w:r w:rsidR="005B0CB7">
        <w:t xml:space="preserve">, </w:t>
      </w:r>
      <w:r w:rsidR="005A05A9">
        <w:t>that is</w:t>
      </w:r>
      <w:r w:rsidR="005B0CB7">
        <w:t xml:space="preserve">, </w:t>
      </w:r>
      <w:r w:rsidR="005A05A9">
        <w:t xml:space="preserve">for the same PRS resource, </w:t>
      </w:r>
      <w:r w:rsidR="004078F8">
        <w:t>the corresponding ‘Rx-Tx time difference’</w:t>
      </w:r>
      <w:r w:rsidR="0040195F">
        <w:t xml:space="preserve"> can be </w:t>
      </w:r>
      <w:r w:rsidR="009E741E">
        <w:t xml:space="preserve">different for </w:t>
      </w:r>
      <w:r w:rsidR="0001171F">
        <w:t xml:space="preserve">different </w:t>
      </w:r>
      <w:r w:rsidR="002D2BA3">
        <w:t>Tx TEGs.</w:t>
      </w:r>
      <w:r w:rsidR="00A063FC">
        <w:t xml:space="preserve"> </w:t>
      </w:r>
      <w:r w:rsidR="006B7954">
        <w:t xml:space="preserve">We think this makes discussion </w:t>
      </w:r>
      <w:r w:rsidR="006B7954" w:rsidRPr="006B7954">
        <w:t>overcomplicate</w:t>
      </w:r>
      <w:r w:rsidR="00873091">
        <w:t xml:space="preserve"> and </w:t>
      </w:r>
      <w:r w:rsidR="00D82AAE">
        <w:t xml:space="preserve">is </w:t>
      </w:r>
      <w:r w:rsidR="00873091">
        <w:t>not a typical case</w:t>
      </w:r>
      <w:r w:rsidR="006B7954">
        <w:t xml:space="preserve">. </w:t>
      </w:r>
    </w:p>
    <w:p w14:paraId="7C2F4302" w14:textId="048CC2E7" w:rsidR="00964F80" w:rsidRPr="000D0152" w:rsidRDefault="00964F80" w:rsidP="003E5108">
      <w:pPr>
        <w:pStyle w:val="a0"/>
        <w:numPr>
          <w:ilvl w:val="0"/>
          <w:numId w:val="16"/>
        </w:numPr>
        <w:spacing w:before="60" w:line="260" w:lineRule="exact"/>
        <w:rPr>
          <w:rFonts w:eastAsiaTheme="minorEastAsia"/>
          <w:szCs w:val="20"/>
          <w:lang w:eastAsia="zh-CN"/>
        </w:rPr>
      </w:pPr>
      <w:r w:rsidRPr="000967CD">
        <w:rPr>
          <w:rFonts w:eastAsiaTheme="minorEastAsia"/>
          <w:b/>
          <w:szCs w:val="20"/>
          <w:lang w:eastAsia="zh-CN"/>
        </w:rPr>
        <w:t>Alt.</w:t>
      </w:r>
      <w:r w:rsidR="001E564C" w:rsidRPr="000967CD">
        <w:rPr>
          <w:rFonts w:eastAsiaTheme="minorEastAsia"/>
          <w:b/>
          <w:szCs w:val="20"/>
          <w:lang w:eastAsia="zh-CN"/>
        </w:rPr>
        <w:t>1</w:t>
      </w:r>
      <w:r>
        <w:rPr>
          <w:rFonts w:eastAsiaTheme="minorEastAsia"/>
          <w:szCs w:val="20"/>
          <w:lang w:eastAsia="zh-CN"/>
        </w:rPr>
        <w:t xml:space="preserve">: </w:t>
      </w:r>
      <w:r w:rsidR="00D731F4" w:rsidRPr="00451823">
        <w:rPr>
          <w:rFonts w:eastAsiaTheme="minorEastAsia"/>
          <w:szCs w:val="20"/>
          <w:lang w:val="en-GB" w:eastAsia="zh-CN"/>
        </w:rPr>
        <w:t>an UL SRS resource for positioning corresponding to the Tx timing of the Rx-Tx measurement</w:t>
      </w:r>
      <w:r>
        <w:rPr>
          <w:rFonts w:eastAsiaTheme="minorEastAsia"/>
          <w:szCs w:val="20"/>
          <w:lang w:val="en-GB" w:eastAsia="zh-CN"/>
        </w:rPr>
        <w:t xml:space="preserve">. </w:t>
      </w:r>
    </w:p>
    <w:p w14:paraId="4BFFA232" w14:textId="6CECFD86" w:rsidR="004E58D6" w:rsidRDefault="004E4D15" w:rsidP="001B28AD">
      <w:pPr>
        <w:pStyle w:val="a0"/>
        <w:spacing w:before="60" w:line="260" w:lineRule="exact"/>
        <w:rPr>
          <w:rFonts w:eastAsiaTheme="minorEastAsia"/>
          <w:szCs w:val="20"/>
          <w:lang w:eastAsia="zh-CN"/>
        </w:rPr>
      </w:pPr>
      <w:r>
        <w:rPr>
          <w:rFonts w:eastAsiaTheme="minorEastAsia" w:hint="eastAsia"/>
          <w:szCs w:val="20"/>
          <w:lang w:eastAsia="zh-CN"/>
        </w:rPr>
        <w:t>A</w:t>
      </w:r>
      <w:r>
        <w:rPr>
          <w:rFonts w:eastAsiaTheme="minorEastAsia"/>
          <w:szCs w:val="20"/>
          <w:lang w:eastAsia="zh-CN"/>
        </w:rPr>
        <w:t xml:space="preserve">lt.1 is </w:t>
      </w:r>
      <w:r w:rsidR="00050E13">
        <w:rPr>
          <w:rFonts w:eastAsiaTheme="minorEastAsia"/>
          <w:szCs w:val="20"/>
          <w:lang w:eastAsia="zh-CN"/>
        </w:rPr>
        <w:t>another</w:t>
      </w:r>
      <w:r>
        <w:rPr>
          <w:rFonts w:eastAsiaTheme="minorEastAsia"/>
          <w:szCs w:val="20"/>
          <w:lang w:eastAsia="zh-CN"/>
        </w:rPr>
        <w:t xml:space="preserve"> alt</w:t>
      </w:r>
      <w:r w:rsidR="00091CEA">
        <w:rPr>
          <w:rFonts w:eastAsiaTheme="minorEastAsia"/>
          <w:szCs w:val="20"/>
          <w:lang w:eastAsia="zh-CN"/>
        </w:rPr>
        <w:t>erna</w:t>
      </w:r>
      <w:r>
        <w:rPr>
          <w:rFonts w:eastAsiaTheme="minorEastAsia"/>
          <w:szCs w:val="20"/>
          <w:lang w:eastAsia="zh-CN"/>
        </w:rPr>
        <w:t xml:space="preserve">tive to </w:t>
      </w:r>
      <w:r w:rsidR="00CA3056">
        <w:rPr>
          <w:rFonts w:eastAsiaTheme="minorEastAsia"/>
          <w:szCs w:val="20"/>
          <w:lang w:eastAsia="zh-CN"/>
        </w:rPr>
        <w:t xml:space="preserve">associate Tx TEG with </w:t>
      </w:r>
      <w:r w:rsidR="00B0545B">
        <w:rPr>
          <w:rFonts w:eastAsiaTheme="minorEastAsia"/>
          <w:szCs w:val="20"/>
          <w:lang w:eastAsia="zh-CN"/>
        </w:rPr>
        <w:t xml:space="preserve">the </w:t>
      </w:r>
      <w:r w:rsidR="005E7CEA" w:rsidRPr="00451823">
        <w:rPr>
          <w:rFonts w:eastAsiaTheme="minorEastAsia"/>
          <w:szCs w:val="20"/>
          <w:lang w:val="en-GB" w:eastAsia="zh-CN"/>
        </w:rPr>
        <w:t>Tx timing of the Rx-Tx measurement</w:t>
      </w:r>
      <w:r w:rsidR="00EF51E8">
        <w:rPr>
          <w:rFonts w:eastAsiaTheme="minorEastAsia"/>
          <w:szCs w:val="20"/>
          <w:lang w:val="en-GB" w:eastAsia="zh-CN"/>
        </w:rPr>
        <w:t>.</w:t>
      </w:r>
      <w:r w:rsidR="00643D2C">
        <w:rPr>
          <w:rFonts w:eastAsiaTheme="minorEastAsia"/>
          <w:szCs w:val="20"/>
          <w:lang w:val="en-GB" w:eastAsia="zh-CN"/>
        </w:rPr>
        <w:t xml:space="preserve"> It </w:t>
      </w:r>
      <w:r w:rsidR="008F09A7" w:rsidRPr="008F09A7">
        <w:rPr>
          <w:rFonts w:eastAsiaTheme="minorEastAsia"/>
          <w:szCs w:val="20"/>
          <w:lang w:eastAsia="zh-CN"/>
        </w:rPr>
        <w:t xml:space="preserve">is </w:t>
      </w:r>
      <w:r w:rsidR="00643D2C">
        <w:rPr>
          <w:rFonts w:eastAsiaTheme="minorEastAsia"/>
          <w:szCs w:val="20"/>
          <w:lang w:eastAsia="zh-CN"/>
        </w:rPr>
        <w:t xml:space="preserve">also </w:t>
      </w:r>
      <w:r w:rsidR="008F09A7" w:rsidRPr="008F09A7">
        <w:rPr>
          <w:rFonts w:eastAsiaTheme="minorEastAsia"/>
          <w:szCs w:val="20"/>
          <w:lang w:eastAsia="zh-CN"/>
        </w:rPr>
        <w:t xml:space="preserve">a scheme to couple Rx-Tx </w:t>
      </w:r>
      <w:r w:rsidR="007F58B6">
        <w:rPr>
          <w:rFonts w:eastAsiaTheme="minorEastAsia"/>
          <w:szCs w:val="20"/>
          <w:lang w:eastAsia="zh-CN"/>
        </w:rPr>
        <w:t xml:space="preserve">time difference </w:t>
      </w:r>
      <w:r w:rsidR="0074593D">
        <w:rPr>
          <w:rFonts w:eastAsiaTheme="minorEastAsia"/>
          <w:szCs w:val="20"/>
          <w:lang w:eastAsia="zh-CN"/>
        </w:rPr>
        <w:t>measurement</w:t>
      </w:r>
      <w:r w:rsidR="0052466B">
        <w:rPr>
          <w:rFonts w:eastAsiaTheme="minorEastAsia"/>
          <w:szCs w:val="20"/>
          <w:lang w:eastAsia="zh-CN"/>
        </w:rPr>
        <w:t xml:space="preserve"> </w:t>
      </w:r>
      <w:r w:rsidR="008F09A7" w:rsidRPr="008F09A7">
        <w:rPr>
          <w:rFonts w:eastAsiaTheme="minorEastAsia"/>
          <w:szCs w:val="20"/>
          <w:lang w:eastAsia="zh-CN"/>
        </w:rPr>
        <w:t>with SRS resource</w:t>
      </w:r>
      <w:r w:rsidR="00091562">
        <w:rPr>
          <w:rFonts w:eastAsiaTheme="minorEastAsia"/>
          <w:szCs w:val="20"/>
          <w:lang w:eastAsia="zh-CN"/>
        </w:rPr>
        <w:t xml:space="preserve"> and</w:t>
      </w:r>
      <w:r w:rsidR="00D656DA" w:rsidRPr="00611199">
        <w:rPr>
          <w:rFonts w:eastAsiaTheme="minorEastAsia"/>
          <w:szCs w:val="20"/>
          <w:lang w:eastAsia="zh-CN"/>
        </w:rPr>
        <w:t xml:space="preserve"> </w:t>
      </w:r>
      <w:r w:rsidR="00D656DA" w:rsidRPr="007A7611">
        <w:rPr>
          <w:rFonts w:eastAsiaTheme="minorEastAsia"/>
          <w:szCs w:val="20"/>
          <w:lang w:eastAsia="zh-CN"/>
        </w:rPr>
        <w:t>actual</w:t>
      </w:r>
      <w:r w:rsidR="00D656DA" w:rsidRPr="00356375">
        <w:rPr>
          <w:rFonts w:eastAsiaTheme="minorEastAsia"/>
          <w:szCs w:val="20"/>
          <w:lang w:eastAsia="zh-CN"/>
        </w:rPr>
        <w:t xml:space="preserve"> SRS transmission</w:t>
      </w:r>
      <w:r w:rsidR="0007624F">
        <w:rPr>
          <w:rFonts w:eastAsiaTheme="minorEastAsia"/>
          <w:szCs w:val="20"/>
          <w:lang w:eastAsia="zh-CN"/>
        </w:rPr>
        <w:t>.</w:t>
      </w:r>
      <w:r w:rsidR="003C603C">
        <w:rPr>
          <w:rFonts w:eastAsiaTheme="minorEastAsia"/>
          <w:szCs w:val="20"/>
          <w:lang w:eastAsia="zh-CN"/>
        </w:rPr>
        <w:t xml:space="preserve"> </w:t>
      </w:r>
    </w:p>
    <w:p w14:paraId="5AC6F257" w14:textId="5700B29F" w:rsidR="00704B2C" w:rsidRDefault="0098167E" w:rsidP="001B28AD">
      <w:pPr>
        <w:pStyle w:val="a0"/>
        <w:spacing w:before="60" w:line="260" w:lineRule="exact"/>
      </w:pPr>
      <w:r>
        <w:rPr>
          <w:rFonts w:eastAsiaTheme="minorEastAsia" w:hint="eastAsia"/>
          <w:szCs w:val="20"/>
          <w:lang w:eastAsia="zh-CN"/>
        </w:rPr>
        <w:t>F</w:t>
      </w:r>
      <w:r>
        <w:rPr>
          <w:rFonts w:eastAsiaTheme="minorEastAsia"/>
          <w:szCs w:val="20"/>
          <w:lang w:eastAsia="zh-CN"/>
        </w:rPr>
        <w:t xml:space="preserve">irstly, </w:t>
      </w:r>
      <w:r w:rsidR="003F72C2">
        <w:rPr>
          <w:rFonts w:eastAsiaTheme="minorEastAsia"/>
          <w:szCs w:val="20"/>
          <w:lang w:eastAsia="zh-CN"/>
        </w:rPr>
        <w:t xml:space="preserve">if </w:t>
      </w:r>
      <w:r w:rsidR="002B0E91">
        <w:t xml:space="preserve">the UE report ‘Rx-Tx time difference’ based on the calculation on baseband, </w:t>
      </w:r>
      <w:r w:rsidR="002B0E91">
        <w:rPr>
          <w:rFonts w:eastAsia="宋体"/>
          <w:szCs w:val="20"/>
          <w:lang w:eastAsia="zh-CN"/>
        </w:rPr>
        <w:t xml:space="preserve">UE can determine the ‘Tx timing’ based on the timing of the UL subframe </w:t>
      </w:r>
      <w:r w:rsidR="001C1B88">
        <w:rPr>
          <w:rFonts w:eastAsia="宋体"/>
          <w:szCs w:val="20"/>
          <w:lang w:eastAsia="zh-CN"/>
        </w:rPr>
        <w:t>at</w:t>
      </w:r>
      <w:r w:rsidR="002B0E91">
        <w:rPr>
          <w:rFonts w:eastAsia="宋体"/>
          <w:szCs w:val="20"/>
          <w:lang w:eastAsia="zh-CN"/>
        </w:rPr>
        <w:t xml:space="preserve"> the baseband</w:t>
      </w:r>
      <w:r w:rsidR="00F0370A">
        <w:rPr>
          <w:rFonts w:eastAsia="宋体"/>
          <w:szCs w:val="20"/>
          <w:lang w:eastAsia="zh-CN"/>
        </w:rPr>
        <w:t xml:space="preserve">. </w:t>
      </w:r>
      <w:r w:rsidR="008914F4">
        <w:rPr>
          <w:rFonts w:eastAsia="宋体"/>
          <w:szCs w:val="20"/>
          <w:lang w:eastAsia="zh-CN"/>
        </w:rPr>
        <w:t xml:space="preserve">In this case, </w:t>
      </w:r>
      <w:r w:rsidR="0058795C">
        <w:rPr>
          <w:rFonts w:eastAsia="宋体"/>
          <w:szCs w:val="20"/>
          <w:lang w:eastAsia="zh-CN"/>
        </w:rPr>
        <w:t xml:space="preserve">even if </w:t>
      </w:r>
      <w:r w:rsidR="0065093F">
        <w:rPr>
          <w:rFonts w:eastAsia="宋体"/>
          <w:szCs w:val="20"/>
          <w:lang w:eastAsia="zh-CN"/>
        </w:rPr>
        <w:t xml:space="preserve">the </w:t>
      </w:r>
      <w:r w:rsidR="00CD370A">
        <w:rPr>
          <w:rFonts w:eastAsia="宋体"/>
          <w:szCs w:val="20"/>
          <w:lang w:eastAsia="zh-CN"/>
        </w:rPr>
        <w:t xml:space="preserve">‘Tx timing’ </w:t>
      </w:r>
      <w:r w:rsidR="00D71C92">
        <w:rPr>
          <w:rFonts w:eastAsia="宋体"/>
          <w:szCs w:val="20"/>
          <w:lang w:eastAsia="zh-CN"/>
        </w:rPr>
        <w:t>can be</w:t>
      </w:r>
      <w:r w:rsidR="00CD370A">
        <w:rPr>
          <w:rFonts w:eastAsia="宋体"/>
          <w:szCs w:val="20"/>
          <w:lang w:eastAsia="zh-CN"/>
        </w:rPr>
        <w:t xml:space="preserve"> </w:t>
      </w:r>
      <w:r w:rsidR="00CD370A">
        <w:rPr>
          <w:rFonts w:eastAsia="宋体"/>
          <w:szCs w:val="20"/>
          <w:lang w:eastAsia="zh-CN"/>
        </w:rPr>
        <w:lastRenderedPageBreak/>
        <w:t>associated with</w:t>
      </w:r>
      <w:r w:rsidR="00D42884">
        <w:rPr>
          <w:rFonts w:eastAsia="宋体"/>
          <w:szCs w:val="20"/>
          <w:lang w:eastAsia="zh-CN"/>
        </w:rPr>
        <w:t xml:space="preserve"> </w:t>
      </w:r>
      <w:r w:rsidR="00066316">
        <w:rPr>
          <w:rFonts w:eastAsia="宋体"/>
          <w:szCs w:val="20"/>
          <w:lang w:eastAsia="zh-CN"/>
        </w:rPr>
        <w:t xml:space="preserve">the </w:t>
      </w:r>
      <w:r w:rsidR="00527BD6">
        <w:rPr>
          <w:rFonts w:eastAsia="宋体"/>
          <w:szCs w:val="20"/>
          <w:lang w:eastAsia="zh-CN"/>
        </w:rPr>
        <w:t xml:space="preserve">baseband </w:t>
      </w:r>
      <w:r w:rsidR="00066316">
        <w:rPr>
          <w:rFonts w:eastAsia="宋体"/>
          <w:szCs w:val="20"/>
          <w:lang w:eastAsia="zh-CN"/>
        </w:rPr>
        <w:t>UL subframe of SRS resources</w:t>
      </w:r>
      <w:r w:rsidR="00C65D83">
        <w:rPr>
          <w:rFonts w:eastAsia="宋体"/>
          <w:szCs w:val="20"/>
          <w:lang w:eastAsia="zh-CN"/>
        </w:rPr>
        <w:t xml:space="preserve">, </w:t>
      </w:r>
      <w:r w:rsidR="00465E71">
        <w:rPr>
          <w:rFonts w:eastAsia="宋体"/>
          <w:szCs w:val="20"/>
          <w:lang w:eastAsia="zh-CN"/>
        </w:rPr>
        <w:t>for the same</w:t>
      </w:r>
      <w:r w:rsidR="00E9293A">
        <w:rPr>
          <w:rFonts w:eastAsia="宋体"/>
          <w:szCs w:val="20"/>
          <w:lang w:eastAsia="zh-CN"/>
        </w:rPr>
        <w:t xml:space="preserve"> PRS resource, </w:t>
      </w:r>
      <w:r w:rsidR="00BB21E5">
        <w:rPr>
          <w:rFonts w:eastAsia="宋体"/>
          <w:szCs w:val="20"/>
          <w:lang w:eastAsia="zh-CN"/>
        </w:rPr>
        <w:t xml:space="preserve">UE can only report </w:t>
      </w:r>
      <w:r w:rsidR="00EF59E6">
        <w:rPr>
          <w:rFonts w:eastAsia="宋体"/>
          <w:szCs w:val="20"/>
          <w:lang w:eastAsia="zh-CN"/>
        </w:rPr>
        <w:t>one</w:t>
      </w:r>
      <w:r w:rsidR="007F2E27">
        <w:rPr>
          <w:rFonts w:eastAsia="宋体"/>
          <w:szCs w:val="20"/>
          <w:lang w:eastAsia="zh-CN"/>
        </w:rPr>
        <w:t xml:space="preserve"> Rx-Tx time difference measurement.</w:t>
      </w:r>
      <w:r w:rsidR="009457AD">
        <w:rPr>
          <w:rFonts w:eastAsia="宋体"/>
          <w:szCs w:val="20"/>
          <w:lang w:eastAsia="zh-CN"/>
        </w:rPr>
        <w:t xml:space="preserve"> </w:t>
      </w:r>
      <w:r w:rsidR="004A1230">
        <w:rPr>
          <w:rFonts w:eastAsia="宋体"/>
          <w:szCs w:val="20"/>
          <w:lang w:eastAsia="zh-CN"/>
        </w:rPr>
        <w:t xml:space="preserve">In other words, </w:t>
      </w:r>
      <w:r w:rsidR="00367D0C">
        <w:rPr>
          <w:rFonts w:eastAsia="宋体"/>
          <w:szCs w:val="20"/>
          <w:lang w:eastAsia="zh-CN"/>
        </w:rPr>
        <w:t xml:space="preserve">in this case, </w:t>
      </w:r>
      <w:r w:rsidR="00A5453F">
        <w:rPr>
          <w:rFonts w:eastAsia="宋体"/>
          <w:szCs w:val="20"/>
          <w:lang w:eastAsia="zh-CN"/>
        </w:rPr>
        <w:t xml:space="preserve">the </w:t>
      </w:r>
      <w:r w:rsidR="004B6E60">
        <w:t xml:space="preserve">Tx timing of the Rx-Tx measurement is not associated with </w:t>
      </w:r>
      <w:r w:rsidR="000445D3">
        <w:t>SRS resource</w:t>
      </w:r>
      <w:r w:rsidR="00A473C2">
        <w:t>(s)</w:t>
      </w:r>
      <w:r w:rsidR="0063437B">
        <w:t xml:space="preserve"> and Tx TEG</w:t>
      </w:r>
      <w:r w:rsidR="00CA5032">
        <w:t>(s)</w:t>
      </w:r>
      <w:r w:rsidR="00A473C2">
        <w:t>.</w:t>
      </w:r>
    </w:p>
    <w:p w14:paraId="43CFDA25" w14:textId="60CF6E57" w:rsidR="00A11812" w:rsidRDefault="0069097B" w:rsidP="001B28AD">
      <w:pPr>
        <w:pStyle w:val="a0"/>
        <w:spacing w:before="60" w:line="260" w:lineRule="exact"/>
        <w:rPr>
          <w:rFonts w:eastAsiaTheme="minorEastAsia"/>
          <w:szCs w:val="20"/>
          <w:lang w:eastAsia="zh-CN"/>
        </w:rPr>
      </w:pPr>
      <w:r>
        <w:rPr>
          <w:rFonts w:eastAsiaTheme="minorEastAsia" w:hint="eastAsia"/>
          <w:szCs w:val="20"/>
          <w:lang w:eastAsia="zh-CN"/>
        </w:rPr>
        <w:t>T</w:t>
      </w:r>
      <w:r>
        <w:rPr>
          <w:rFonts w:eastAsiaTheme="minorEastAsia"/>
          <w:szCs w:val="20"/>
          <w:lang w:eastAsia="zh-CN"/>
        </w:rPr>
        <w:t xml:space="preserve">hen, </w:t>
      </w:r>
      <w:r w:rsidR="008668FC">
        <w:rPr>
          <w:rFonts w:eastAsia="宋体"/>
          <w:szCs w:val="20"/>
          <w:lang w:eastAsia="zh-CN"/>
        </w:rPr>
        <w:t>if the UE report ‘</w:t>
      </w:r>
      <w:r w:rsidR="008668FC">
        <w:t>Rx-Tx time difference</w:t>
      </w:r>
      <w:r w:rsidR="008668FC">
        <w:rPr>
          <w:rFonts w:eastAsia="宋体"/>
          <w:szCs w:val="20"/>
          <w:lang w:eastAsia="zh-CN"/>
        </w:rPr>
        <w:t xml:space="preserve">’ </w:t>
      </w:r>
      <w:r w:rsidR="008668FC">
        <w:t xml:space="preserve">based on RF, </w:t>
      </w:r>
      <w:r w:rsidR="00585487">
        <w:t>as mentioned above, for the case</w:t>
      </w:r>
      <w:r w:rsidR="00852887">
        <w:t xml:space="preserve"> where</w:t>
      </w:r>
      <w:r w:rsidR="008668FC">
        <w:t xml:space="preserve"> UE has capability to estimate and compensate ‘UE </w:t>
      </w:r>
      <w:proofErr w:type="spellStart"/>
      <w:r w:rsidR="008668FC">
        <w:t>Rx+Tx</w:t>
      </w:r>
      <w:proofErr w:type="spellEnd"/>
      <w:r w:rsidR="008668FC">
        <w:t xml:space="preserve"> timing error’, the ‘Tx timing’ of the Rx-Tx time difference may not be independent of UE Tx TEG.</w:t>
      </w:r>
      <w:r>
        <w:rPr>
          <w:rFonts w:eastAsiaTheme="minorEastAsia"/>
          <w:szCs w:val="20"/>
          <w:lang w:eastAsia="zh-CN"/>
        </w:rPr>
        <w:t xml:space="preserve"> </w:t>
      </w:r>
      <w:r w:rsidR="00AE558B" w:rsidRPr="00050006">
        <w:rPr>
          <w:rFonts w:eastAsiaTheme="minorEastAsia"/>
          <w:szCs w:val="20"/>
          <w:lang w:eastAsia="zh-CN"/>
        </w:rPr>
        <w:t xml:space="preserve">However, in Multi-RTT positioning, according to </w:t>
      </w:r>
      <w:r w:rsidR="00CD2E73">
        <w:rPr>
          <w:rFonts w:eastAsiaTheme="minorEastAsia"/>
          <w:szCs w:val="20"/>
          <w:lang w:eastAsia="zh-CN"/>
        </w:rPr>
        <w:t xml:space="preserve">current </w:t>
      </w:r>
      <w:r w:rsidR="00AE558B" w:rsidRPr="00050006">
        <w:rPr>
          <w:rFonts w:eastAsiaTheme="minorEastAsia"/>
          <w:szCs w:val="20"/>
          <w:lang w:eastAsia="zh-CN"/>
        </w:rPr>
        <w:t xml:space="preserve">definition of ‘Rx-Tx time difference’, </w:t>
      </w:r>
      <w:r w:rsidR="00AE558B" w:rsidRPr="00025256">
        <w:rPr>
          <w:rFonts w:eastAsiaTheme="minorEastAsia"/>
          <w:szCs w:val="20"/>
          <w:lang w:eastAsia="zh-CN"/>
        </w:rPr>
        <w:t>the ‘Tx time’ is not associated with actual SRS transmission</w:t>
      </w:r>
      <w:r w:rsidR="00AE558B" w:rsidRPr="00050006">
        <w:rPr>
          <w:rFonts w:eastAsiaTheme="minorEastAsia"/>
          <w:szCs w:val="20"/>
          <w:lang w:eastAsia="zh-CN"/>
        </w:rPr>
        <w:t>.</w:t>
      </w:r>
      <w:r w:rsidR="000816C2">
        <w:rPr>
          <w:rFonts w:eastAsiaTheme="minorEastAsia"/>
          <w:szCs w:val="20"/>
          <w:lang w:eastAsia="zh-CN"/>
        </w:rPr>
        <w:t xml:space="preserve"> </w:t>
      </w:r>
      <w:r w:rsidR="0021654E">
        <w:rPr>
          <w:rFonts w:eastAsiaTheme="minorEastAsia"/>
          <w:szCs w:val="20"/>
          <w:lang w:eastAsia="zh-CN"/>
        </w:rPr>
        <w:t xml:space="preserve">Therefore, </w:t>
      </w:r>
      <w:r w:rsidR="002E5B8F">
        <w:rPr>
          <w:rFonts w:eastAsiaTheme="minorEastAsia"/>
          <w:szCs w:val="20"/>
          <w:lang w:eastAsia="zh-CN"/>
        </w:rPr>
        <w:t>coup</w:t>
      </w:r>
      <w:r w:rsidR="00ED20BC">
        <w:rPr>
          <w:rFonts w:eastAsiaTheme="minorEastAsia"/>
          <w:szCs w:val="20"/>
          <w:lang w:eastAsia="zh-CN"/>
        </w:rPr>
        <w:t xml:space="preserve">ling </w:t>
      </w:r>
      <w:r w:rsidR="006961AD">
        <w:rPr>
          <w:rFonts w:eastAsiaTheme="minorEastAsia"/>
          <w:szCs w:val="20"/>
          <w:lang w:eastAsia="zh-CN"/>
        </w:rPr>
        <w:t>Rx-Tx time difference</w:t>
      </w:r>
      <w:r w:rsidR="00553D8E">
        <w:rPr>
          <w:rFonts w:eastAsiaTheme="minorEastAsia"/>
          <w:szCs w:val="20"/>
          <w:lang w:eastAsia="zh-CN"/>
        </w:rPr>
        <w:t xml:space="preserve"> measurement with SRS transmission is needed.</w:t>
      </w:r>
      <w:r w:rsidR="0020546A">
        <w:rPr>
          <w:rFonts w:eastAsiaTheme="minorEastAsia"/>
          <w:szCs w:val="20"/>
          <w:lang w:eastAsia="zh-CN"/>
        </w:rPr>
        <w:t xml:space="preserve"> </w:t>
      </w:r>
      <w:r w:rsidR="00547B10" w:rsidRPr="003E1415">
        <w:rPr>
          <w:rFonts w:eastAsiaTheme="minorEastAsia"/>
          <w:szCs w:val="20"/>
          <w:lang w:eastAsia="zh-CN"/>
        </w:rPr>
        <w:t xml:space="preserve">One </w:t>
      </w:r>
      <w:r w:rsidR="00B27281" w:rsidRPr="003E1415">
        <w:rPr>
          <w:rFonts w:eastAsiaTheme="minorEastAsia"/>
          <w:szCs w:val="20"/>
          <w:lang w:eastAsia="zh-CN"/>
        </w:rPr>
        <w:t xml:space="preserve">way is to </w:t>
      </w:r>
      <w:r w:rsidR="0069504D" w:rsidRPr="003E1415">
        <w:rPr>
          <w:rFonts w:eastAsiaTheme="minorEastAsia"/>
          <w:szCs w:val="20"/>
          <w:lang w:eastAsia="zh-CN"/>
        </w:rPr>
        <w:t>associate certain SRS instance to derive Tx TEG</w:t>
      </w:r>
      <w:r w:rsidR="00EC29CD" w:rsidRPr="003E1415">
        <w:rPr>
          <w:rFonts w:eastAsiaTheme="minorEastAsia"/>
          <w:szCs w:val="20"/>
          <w:lang w:eastAsia="zh-CN"/>
        </w:rPr>
        <w:t xml:space="preserve">, e.g. </w:t>
      </w:r>
      <w:r w:rsidR="009A1C09" w:rsidRPr="003E1415">
        <w:rPr>
          <w:rFonts w:eastAsiaTheme="minorEastAsia"/>
          <w:szCs w:val="20"/>
          <w:lang w:eastAsia="zh-CN"/>
        </w:rPr>
        <w:t xml:space="preserve">the most recent SRS instance in advance of the Rx-Tx </w:t>
      </w:r>
      <w:proofErr w:type="spellStart"/>
      <w:r w:rsidR="009A1C09" w:rsidRPr="003E1415">
        <w:rPr>
          <w:rFonts w:eastAsiaTheme="minorEastAsia"/>
          <w:szCs w:val="20"/>
          <w:lang w:eastAsia="zh-CN"/>
        </w:rPr>
        <w:t>measurementas</w:t>
      </w:r>
      <w:proofErr w:type="spellEnd"/>
      <w:r w:rsidR="009A1C09" w:rsidRPr="003E1415">
        <w:rPr>
          <w:rFonts w:eastAsiaTheme="minorEastAsia"/>
          <w:szCs w:val="20"/>
          <w:lang w:eastAsia="zh-CN"/>
        </w:rPr>
        <w:t xml:space="preserve"> shown in </w:t>
      </w:r>
      <w:r w:rsidR="009A1C09" w:rsidRPr="00A01BA5">
        <w:rPr>
          <w:rFonts w:eastAsiaTheme="minorEastAsia"/>
          <w:szCs w:val="20"/>
          <w:lang w:eastAsia="zh-CN"/>
        </w:rPr>
        <w:t>Fig</w:t>
      </w:r>
      <w:r w:rsidR="00B54583" w:rsidRPr="00A01BA5">
        <w:rPr>
          <w:rFonts w:eastAsiaTheme="minorEastAsia"/>
          <w:szCs w:val="20"/>
          <w:lang w:eastAsia="zh-CN"/>
        </w:rPr>
        <w:t xml:space="preserve">ure </w:t>
      </w:r>
      <w:r w:rsidR="00C64F58">
        <w:rPr>
          <w:rFonts w:eastAsiaTheme="minorEastAsia"/>
          <w:szCs w:val="20"/>
          <w:lang w:eastAsia="zh-CN"/>
        </w:rPr>
        <w:t>5</w:t>
      </w:r>
      <w:r w:rsidR="0069504D" w:rsidRPr="0020546A">
        <w:rPr>
          <w:rFonts w:eastAsiaTheme="minorEastAsia"/>
          <w:szCs w:val="20"/>
          <w:lang w:eastAsia="zh-CN"/>
        </w:rPr>
        <w:t>.</w:t>
      </w:r>
      <w:r w:rsidR="00547B10">
        <w:rPr>
          <w:rFonts w:eastAsiaTheme="minorEastAsia"/>
          <w:szCs w:val="20"/>
          <w:lang w:eastAsia="zh-CN"/>
        </w:rPr>
        <w:t xml:space="preserve"> Another way is to </w:t>
      </w:r>
      <w:r w:rsidR="00AB25BD">
        <w:rPr>
          <w:rFonts w:eastAsiaTheme="minorEastAsia"/>
          <w:szCs w:val="20"/>
          <w:lang w:eastAsia="zh-CN"/>
        </w:rPr>
        <w:t>change the definition of ‘Rx-Tx time difference’, for example, the ‘Tx time’</w:t>
      </w:r>
      <w:r w:rsidR="00BA1BD4">
        <w:rPr>
          <w:rFonts w:eastAsiaTheme="minorEastAsia"/>
          <w:szCs w:val="20"/>
          <w:lang w:eastAsia="zh-CN"/>
        </w:rPr>
        <w:t xml:space="preserve"> </w:t>
      </w:r>
      <w:r w:rsidR="00FA2AEE">
        <w:rPr>
          <w:rFonts w:eastAsiaTheme="minorEastAsia"/>
          <w:szCs w:val="20"/>
          <w:lang w:eastAsia="zh-CN"/>
        </w:rPr>
        <w:t>can</w:t>
      </w:r>
      <w:r w:rsidR="00FF4E81">
        <w:rPr>
          <w:rFonts w:eastAsiaTheme="minorEastAsia"/>
          <w:szCs w:val="20"/>
          <w:lang w:eastAsia="zh-CN"/>
        </w:rPr>
        <w:t xml:space="preserve"> be </w:t>
      </w:r>
      <w:r w:rsidR="00582AC8">
        <w:rPr>
          <w:rFonts w:eastAsiaTheme="minorEastAsia"/>
          <w:szCs w:val="20"/>
          <w:lang w:eastAsia="zh-CN"/>
        </w:rPr>
        <w:t xml:space="preserve">changed to </w:t>
      </w:r>
      <w:r w:rsidR="00FF4E81">
        <w:rPr>
          <w:rFonts w:eastAsiaTheme="minorEastAsia"/>
          <w:szCs w:val="20"/>
          <w:lang w:eastAsia="zh-CN"/>
        </w:rPr>
        <w:t xml:space="preserve">the uplink subframe associated with </w:t>
      </w:r>
      <w:r w:rsidR="003B0E1C">
        <w:rPr>
          <w:rFonts w:eastAsiaTheme="minorEastAsia"/>
          <w:szCs w:val="20"/>
          <w:lang w:eastAsia="zh-CN"/>
        </w:rPr>
        <w:t xml:space="preserve">certain </w:t>
      </w:r>
      <w:r w:rsidR="00FF4E81">
        <w:rPr>
          <w:rFonts w:eastAsiaTheme="minorEastAsia"/>
          <w:szCs w:val="20"/>
          <w:lang w:eastAsia="zh-CN"/>
        </w:rPr>
        <w:t xml:space="preserve">SRS </w:t>
      </w:r>
      <w:r w:rsidR="003B0E1C">
        <w:rPr>
          <w:rFonts w:eastAsiaTheme="minorEastAsia"/>
          <w:szCs w:val="20"/>
          <w:lang w:eastAsia="zh-CN"/>
        </w:rPr>
        <w:t>instance</w:t>
      </w:r>
      <w:r w:rsidR="00FF4E81">
        <w:rPr>
          <w:rFonts w:eastAsiaTheme="minorEastAsia"/>
          <w:szCs w:val="20"/>
          <w:lang w:eastAsia="zh-CN"/>
        </w:rPr>
        <w:t>.</w:t>
      </w:r>
      <w:r w:rsidR="00CB14B2">
        <w:rPr>
          <w:rFonts w:eastAsiaTheme="minorEastAsia"/>
          <w:szCs w:val="20"/>
          <w:lang w:eastAsia="zh-CN"/>
        </w:rPr>
        <w:t xml:space="preserve"> </w:t>
      </w:r>
      <w:r w:rsidR="00991214">
        <w:rPr>
          <w:rFonts w:eastAsiaTheme="minorEastAsia"/>
          <w:szCs w:val="20"/>
          <w:lang w:eastAsia="zh-CN"/>
        </w:rPr>
        <w:t>Both way</w:t>
      </w:r>
      <w:r w:rsidR="00D630DE">
        <w:rPr>
          <w:rFonts w:eastAsiaTheme="minorEastAsia"/>
          <w:szCs w:val="20"/>
          <w:lang w:eastAsia="zh-CN"/>
        </w:rPr>
        <w:t>s</w:t>
      </w:r>
      <w:r w:rsidR="00991214">
        <w:rPr>
          <w:rFonts w:eastAsiaTheme="minorEastAsia"/>
          <w:szCs w:val="20"/>
          <w:lang w:eastAsia="zh-CN"/>
        </w:rPr>
        <w:t xml:space="preserve"> require UE to compensate ‘</w:t>
      </w:r>
      <w:proofErr w:type="spellStart"/>
      <w:r w:rsidR="00991214">
        <w:rPr>
          <w:rFonts w:eastAsiaTheme="minorEastAsia"/>
          <w:szCs w:val="20"/>
          <w:lang w:eastAsia="zh-CN"/>
        </w:rPr>
        <w:t>Rx+Tx</w:t>
      </w:r>
      <w:proofErr w:type="spellEnd"/>
      <w:r w:rsidR="00991214">
        <w:rPr>
          <w:rFonts w:eastAsiaTheme="minorEastAsia"/>
          <w:szCs w:val="20"/>
          <w:lang w:eastAsia="zh-CN"/>
        </w:rPr>
        <w:t xml:space="preserve"> timing error’</w:t>
      </w:r>
      <w:r w:rsidR="007406EA">
        <w:rPr>
          <w:rFonts w:eastAsiaTheme="minorEastAsia"/>
          <w:szCs w:val="20"/>
          <w:lang w:eastAsia="zh-CN"/>
        </w:rPr>
        <w:t xml:space="preserve"> or ‘Tx timing error’</w:t>
      </w:r>
      <w:r w:rsidR="00991214">
        <w:rPr>
          <w:rFonts w:eastAsiaTheme="minorEastAsia"/>
          <w:szCs w:val="20"/>
          <w:lang w:eastAsia="zh-CN"/>
        </w:rPr>
        <w:t xml:space="preserve"> based on the Tx TEG(s) related to the SRS instance</w:t>
      </w:r>
      <w:r w:rsidR="008C4C54">
        <w:rPr>
          <w:rFonts w:eastAsiaTheme="minorEastAsia"/>
          <w:szCs w:val="20"/>
          <w:lang w:eastAsia="zh-CN"/>
        </w:rPr>
        <w:t xml:space="preserve"> and </w:t>
      </w:r>
      <w:r w:rsidR="00690702">
        <w:rPr>
          <w:rFonts w:eastAsiaTheme="minorEastAsia"/>
          <w:szCs w:val="20"/>
          <w:lang w:eastAsia="zh-CN"/>
        </w:rPr>
        <w:t>include</w:t>
      </w:r>
      <w:r w:rsidR="004524E0">
        <w:rPr>
          <w:rFonts w:eastAsiaTheme="minorEastAsia"/>
          <w:szCs w:val="20"/>
          <w:lang w:eastAsia="zh-CN"/>
        </w:rPr>
        <w:t xml:space="preserve"> </w:t>
      </w:r>
      <w:r w:rsidR="00690702">
        <w:rPr>
          <w:rFonts w:eastAsiaTheme="minorEastAsia"/>
          <w:szCs w:val="20"/>
          <w:lang w:eastAsia="zh-CN"/>
        </w:rPr>
        <w:t>corresponding Tx TEG(s)</w:t>
      </w:r>
      <w:r w:rsidR="004B3CDE">
        <w:rPr>
          <w:rFonts w:eastAsiaTheme="minorEastAsia"/>
          <w:szCs w:val="20"/>
          <w:lang w:eastAsia="zh-CN"/>
        </w:rPr>
        <w:t xml:space="preserve"> information in the measurement report</w:t>
      </w:r>
      <w:r w:rsidR="00991214">
        <w:rPr>
          <w:rFonts w:eastAsiaTheme="minorEastAsia"/>
          <w:szCs w:val="20"/>
          <w:lang w:eastAsia="zh-CN"/>
        </w:rPr>
        <w:t>.</w:t>
      </w:r>
      <w:r w:rsidR="007A4533">
        <w:rPr>
          <w:rFonts w:eastAsiaTheme="minorEastAsia"/>
          <w:szCs w:val="20"/>
          <w:lang w:eastAsia="zh-CN"/>
        </w:rPr>
        <w:t xml:space="preserve"> But there are still some </w:t>
      </w:r>
      <w:r w:rsidR="00610EA0">
        <w:rPr>
          <w:rFonts w:eastAsiaTheme="minorEastAsia"/>
          <w:szCs w:val="20"/>
          <w:lang w:eastAsia="zh-CN"/>
        </w:rPr>
        <w:t xml:space="preserve">concerns </w:t>
      </w:r>
      <w:r w:rsidR="000079CF">
        <w:rPr>
          <w:rFonts w:eastAsiaTheme="minorEastAsia"/>
          <w:szCs w:val="20"/>
          <w:lang w:eastAsia="zh-CN"/>
        </w:rPr>
        <w:t>as follows</w:t>
      </w:r>
      <w:r w:rsidR="007A4533">
        <w:rPr>
          <w:rFonts w:eastAsiaTheme="minorEastAsia"/>
          <w:szCs w:val="20"/>
          <w:lang w:eastAsia="zh-CN"/>
        </w:rPr>
        <w:t xml:space="preserve">. </w:t>
      </w:r>
    </w:p>
    <w:p w14:paraId="5F0F4E36" w14:textId="0F57A12D" w:rsidR="006924D7" w:rsidRDefault="00122684" w:rsidP="00894216">
      <w:pPr>
        <w:pStyle w:val="a0"/>
        <w:numPr>
          <w:ilvl w:val="0"/>
          <w:numId w:val="15"/>
        </w:numPr>
        <w:spacing w:before="60" w:line="260" w:lineRule="exact"/>
        <w:rPr>
          <w:rFonts w:eastAsiaTheme="minorEastAsia"/>
          <w:szCs w:val="20"/>
          <w:lang w:eastAsia="zh-CN"/>
        </w:rPr>
      </w:pPr>
      <w:r>
        <w:rPr>
          <w:rFonts w:eastAsiaTheme="minorEastAsia" w:hint="eastAsia"/>
          <w:szCs w:val="20"/>
          <w:lang w:eastAsia="zh-CN"/>
        </w:rPr>
        <w:t>W</w:t>
      </w:r>
      <w:r>
        <w:rPr>
          <w:rFonts w:eastAsiaTheme="minorEastAsia"/>
          <w:szCs w:val="20"/>
          <w:lang w:eastAsia="zh-CN"/>
        </w:rPr>
        <w:t xml:space="preserve">e still </w:t>
      </w:r>
      <w:r w:rsidR="00785BF9" w:rsidRPr="0019797A">
        <w:rPr>
          <w:rFonts w:eastAsiaTheme="minorEastAsia"/>
          <w:szCs w:val="20"/>
          <w:lang w:eastAsia="zh-CN"/>
        </w:rPr>
        <w:t>need to consider</w:t>
      </w:r>
      <w:r w:rsidR="00785BF9">
        <w:rPr>
          <w:rFonts w:eastAsiaTheme="minorEastAsia"/>
          <w:szCs w:val="20"/>
          <w:lang w:eastAsia="zh-CN"/>
        </w:rPr>
        <w:t xml:space="preserve"> how to handle with the potential mismatch between UE and </w:t>
      </w:r>
      <w:proofErr w:type="spellStart"/>
      <w:r w:rsidR="00785BF9">
        <w:rPr>
          <w:rFonts w:eastAsiaTheme="minorEastAsia"/>
          <w:szCs w:val="20"/>
          <w:lang w:eastAsia="zh-CN"/>
        </w:rPr>
        <w:t>gNB</w:t>
      </w:r>
      <w:proofErr w:type="spellEnd"/>
      <w:r w:rsidR="00785BF9">
        <w:rPr>
          <w:rFonts w:eastAsiaTheme="minorEastAsia"/>
          <w:szCs w:val="20"/>
          <w:lang w:eastAsia="zh-CN"/>
        </w:rPr>
        <w:t xml:space="preserve"> Rx-Tx time difference measurements. </w:t>
      </w:r>
      <w:r w:rsidR="006924D7">
        <w:rPr>
          <w:rFonts w:eastAsiaTheme="minorEastAsia"/>
          <w:szCs w:val="20"/>
          <w:lang w:eastAsia="zh-CN"/>
        </w:rPr>
        <w:t xml:space="preserve">It is difficult to </w:t>
      </w:r>
      <w:r w:rsidR="003905EA">
        <w:rPr>
          <w:rFonts w:eastAsiaTheme="minorEastAsia"/>
          <w:szCs w:val="20"/>
          <w:lang w:eastAsia="zh-CN"/>
        </w:rPr>
        <w:t xml:space="preserve">ensure that </w:t>
      </w:r>
      <w:r w:rsidR="00C2632D">
        <w:rPr>
          <w:rFonts w:eastAsiaTheme="minorEastAsia"/>
          <w:szCs w:val="20"/>
          <w:lang w:eastAsia="zh-CN"/>
        </w:rPr>
        <w:t xml:space="preserve">the SRS </w:t>
      </w:r>
      <w:r w:rsidR="00266EF7">
        <w:rPr>
          <w:rFonts w:eastAsiaTheme="minorEastAsia"/>
          <w:szCs w:val="20"/>
          <w:lang w:eastAsia="zh-CN"/>
        </w:rPr>
        <w:t>resources or instance</w:t>
      </w:r>
      <w:r w:rsidR="00793948">
        <w:rPr>
          <w:rFonts w:eastAsiaTheme="minorEastAsia"/>
          <w:szCs w:val="20"/>
          <w:lang w:eastAsia="zh-CN"/>
        </w:rPr>
        <w:t xml:space="preserve"> associated with</w:t>
      </w:r>
      <w:r w:rsidR="006C6995">
        <w:rPr>
          <w:rFonts w:eastAsiaTheme="minorEastAsia"/>
          <w:szCs w:val="20"/>
          <w:lang w:eastAsia="zh-CN"/>
        </w:rPr>
        <w:t xml:space="preserve"> </w:t>
      </w:r>
      <w:r w:rsidR="008C4C54">
        <w:rPr>
          <w:rFonts w:eastAsiaTheme="minorEastAsia"/>
          <w:szCs w:val="20"/>
          <w:lang w:eastAsia="zh-CN"/>
        </w:rPr>
        <w:t>UE Rx-Tx time</w:t>
      </w:r>
      <w:r w:rsidR="00D86447">
        <w:rPr>
          <w:rFonts w:eastAsiaTheme="minorEastAsia"/>
          <w:szCs w:val="20"/>
          <w:lang w:eastAsia="zh-CN"/>
        </w:rPr>
        <w:t xml:space="preserve"> difference</w:t>
      </w:r>
      <w:r w:rsidR="00FE11A0">
        <w:rPr>
          <w:rFonts w:eastAsiaTheme="minorEastAsia"/>
          <w:szCs w:val="20"/>
          <w:lang w:eastAsia="zh-CN"/>
        </w:rPr>
        <w:t xml:space="preserve"> measurement</w:t>
      </w:r>
      <w:r w:rsidR="00EB57E4">
        <w:rPr>
          <w:rFonts w:eastAsiaTheme="minorEastAsia"/>
          <w:szCs w:val="20"/>
          <w:lang w:eastAsia="zh-CN"/>
        </w:rPr>
        <w:t xml:space="preserve"> </w:t>
      </w:r>
      <w:r w:rsidR="002930EB">
        <w:rPr>
          <w:rFonts w:eastAsiaTheme="minorEastAsia"/>
          <w:szCs w:val="20"/>
          <w:lang w:eastAsia="zh-CN"/>
        </w:rPr>
        <w:t xml:space="preserve">can be </w:t>
      </w:r>
      <w:r w:rsidR="00606BBC">
        <w:rPr>
          <w:rFonts w:eastAsiaTheme="minorEastAsia"/>
          <w:szCs w:val="20"/>
          <w:lang w:eastAsia="zh-CN"/>
        </w:rPr>
        <w:t>measured</w:t>
      </w:r>
      <w:r w:rsidR="002930EB">
        <w:rPr>
          <w:rFonts w:eastAsiaTheme="minorEastAsia"/>
          <w:szCs w:val="20"/>
          <w:lang w:eastAsia="zh-CN"/>
        </w:rPr>
        <w:t xml:space="preserve"> by the TRP.</w:t>
      </w:r>
    </w:p>
    <w:p w14:paraId="1BADE238" w14:textId="206AEB7C" w:rsidR="00FA1C64" w:rsidRDefault="006649D7" w:rsidP="00894216">
      <w:pPr>
        <w:pStyle w:val="a0"/>
        <w:numPr>
          <w:ilvl w:val="0"/>
          <w:numId w:val="15"/>
        </w:numPr>
        <w:spacing w:before="60" w:line="260" w:lineRule="exact"/>
        <w:rPr>
          <w:rFonts w:eastAsiaTheme="minorEastAsia"/>
          <w:szCs w:val="20"/>
          <w:lang w:eastAsia="zh-CN"/>
        </w:rPr>
      </w:pPr>
      <w:r>
        <w:rPr>
          <w:rFonts w:eastAsiaTheme="minorEastAsia" w:hint="eastAsia"/>
          <w:szCs w:val="20"/>
          <w:lang w:eastAsia="zh-CN"/>
        </w:rPr>
        <w:t>F</w:t>
      </w:r>
      <w:r>
        <w:rPr>
          <w:rFonts w:eastAsiaTheme="minorEastAsia"/>
          <w:szCs w:val="20"/>
          <w:lang w:eastAsia="zh-CN"/>
        </w:rPr>
        <w:t>or different SRS resource</w:t>
      </w:r>
      <w:r w:rsidR="006A4DFE">
        <w:rPr>
          <w:rFonts w:eastAsiaTheme="minorEastAsia"/>
          <w:szCs w:val="20"/>
          <w:lang w:eastAsia="zh-CN"/>
        </w:rPr>
        <w:t>s with</w:t>
      </w:r>
      <w:r w:rsidR="005D65CF">
        <w:rPr>
          <w:rFonts w:eastAsiaTheme="minorEastAsia"/>
          <w:szCs w:val="20"/>
          <w:lang w:eastAsia="zh-CN"/>
        </w:rPr>
        <w:t xml:space="preserve"> different Tx TEG, </w:t>
      </w:r>
      <w:r w:rsidR="00852A57">
        <w:rPr>
          <w:rFonts w:eastAsiaTheme="minorEastAsia"/>
          <w:szCs w:val="20"/>
          <w:lang w:eastAsia="zh-CN"/>
        </w:rPr>
        <w:t xml:space="preserve">UE may report different Rx-Tx </w:t>
      </w:r>
      <w:r w:rsidR="00E2140F">
        <w:rPr>
          <w:rFonts w:eastAsiaTheme="minorEastAsia"/>
          <w:szCs w:val="20"/>
          <w:lang w:eastAsia="zh-CN"/>
        </w:rPr>
        <w:t xml:space="preserve">time difference </w:t>
      </w:r>
      <w:r w:rsidR="004D193D">
        <w:rPr>
          <w:rFonts w:eastAsiaTheme="minorEastAsia"/>
          <w:szCs w:val="20"/>
          <w:lang w:eastAsia="zh-CN"/>
        </w:rPr>
        <w:t>measurement</w:t>
      </w:r>
      <w:r w:rsidR="000B6FAD">
        <w:rPr>
          <w:rFonts w:eastAsiaTheme="minorEastAsia"/>
          <w:szCs w:val="20"/>
          <w:lang w:eastAsia="zh-CN"/>
        </w:rPr>
        <w:t xml:space="preserve">, that is, </w:t>
      </w:r>
      <w:r w:rsidR="002D5EFA">
        <w:rPr>
          <w:rFonts w:eastAsiaTheme="minorEastAsia"/>
          <w:szCs w:val="20"/>
          <w:lang w:eastAsia="zh-CN"/>
        </w:rPr>
        <w:t xml:space="preserve">the measurement is </w:t>
      </w:r>
      <w:r w:rsidR="0025691B">
        <w:rPr>
          <w:rFonts w:eastAsiaTheme="minorEastAsia"/>
          <w:szCs w:val="20"/>
          <w:lang w:eastAsia="zh-CN"/>
        </w:rPr>
        <w:t>TEG-specific</w:t>
      </w:r>
      <w:r w:rsidR="00497074">
        <w:rPr>
          <w:rFonts w:eastAsiaTheme="minorEastAsia"/>
          <w:szCs w:val="20"/>
          <w:lang w:eastAsia="zh-CN"/>
        </w:rPr>
        <w:t>/</w:t>
      </w:r>
      <w:r w:rsidR="00006799">
        <w:rPr>
          <w:rFonts w:eastAsiaTheme="minorEastAsia"/>
          <w:szCs w:val="20"/>
          <w:lang w:eastAsia="zh-CN"/>
        </w:rPr>
        <w:t xml:space="preserve">SRS resource-specific </w:t>
      </w:r>
      <w:r w:rsidR="0025691B">
        <w:rPr>
          <w:rFonts w:eastAsiaTheme="minorEastAsia"/>
          <w:szCs w:val="20"/>
          <w:lang w:eastAsia="zh-CN"/>
        </w:rPr>
        <w:t>measurement</w:t>
      </w:r>
      <w:r w:rsidR="000F72EC">
        <w:rPr>
          <w:rFonts w:eastAsiaTheme="minorEastAsia"/>
          <w:szCs w:val="20"/>
          <w:lang w:eastAsia="zh-CN"/>
        </w:rPr>
        <w:t>.</w:t>
      </w:r>
      <w:r w:rsidR="00096A41">
        <w:rPr>
          <w:rFonts w:eastAsiaTheme="minorEastAsia"/>
          <w:szCs w:val="20"/>
          <w:lang w:eastAsia="zh-CN"/>
        </w:rPr>
        <w:t xml:space="preserve"> </w:t>
      </w:r>
      <w:r w:rsidR="00CF5A4B" w:rsidRPr="001B691F">
        <w:rPr>
          <w:rFonts w:eastAsiaTheme="minorEastAsia"/>
          <w:szCs w:val="16"/>
          <w:lang w:eastAsia="zh-CN"/>
        </w:rPr>
        <w:t>S</w:t>
      </w:r>
      <w:r w:rsidR="00B85A28" w:rsidRPr="001B691F">
        <w:rPr>
          <w:rFonts w:eastAsiaTheme="minorEastAsia"/>
          <w:szCs w:val="16"/>
          <w:lang w:eastAsia="zh-CN"/>
        </w:rPr>
        <w:t xml:space="preserve">ince the accurate </w:t>
      </w:r>
      <w:r w:rsidR="00CF5A4B" w:rsidRPr="001B691F">
        <w:rPr>
          <w:rFonts w:eastAsiaTheme="minorEastAsia"/>
          <w:szCs w:val="16"/>
          <w:lang w:eastAsia="zh-CN"/>
        </w:rPr>
        <w:t>Tx TEG information</w:t>
      </w:r>
      <w:r w:rsidR="00B85A28" w:rsidRPr="001B691F">
        <w:rPr>
          <w:rFonts w:eastAsiaTheme="minorEastAsia"/>
          <w:szCs w:val="16"/>
          <w:lang w:eastAsia="zh-CN"/>
        </w:rPr>
        <w:t xml:space="preserve"> is uncertain </w:t>
      </w:r>
      <w:r w:rsidR="0025589F" w:rsidRPr="001B691F">
        <w:rPr>
          <w:rFonts w:eastAsiaTheme="minorEastAsia"/>
          <w:szCs w:val="16"/>
          <w:lang w:eastAsia="zh-CN"/>
        </w:rPr>
        <w:t xml:space="preserve">(as Tx TEG information dynamic) </w:t>
      </w:r>
      <w:r w:rsidR="00B85A28" w:rsidRPr="001B691F">
        <w:rPr>
          <w:rFonts w:eastAsiaTheme="minorEastAsia"/>
          <w:szCs w:val="16"/>
          <w:lang w:eastAsia="zh-CN"/>
        </w:rPr>
        <w:t>at the moment of PRS measurement</w:t>
      </w:r>
      <w:r w:rsidR="00B85A28" w:rsidRPr="001B691F">
        <w:rPr>
          <w:rFonts w:eastAsia="宋体"/>
          <w:szCs w:val="20"/>
          <w:lang w:val="en-GB" w:eastAsia="zh-CN"/>
        </w:rPr>
        <w:t xml:space="preserve">, the UE has to wait for </w:t>
      </w:r>
      <w:r w:rsidR="0025589F" w:rsidRPr="001B691F">
        <w:rPr>
          <w:rFonts w:eastAsia="宋体"/>
          <w:szCs w:val="20"/>
          <w:lang w:val="en-GB" w:eastAsia="zh-CN"/>
        </w:rPr>
        <w:t>all the</w:t>
      </w:r>
      <w:r w:rsidR="00B85A28" w:rsidRPr="001B691F">
        <w:rPr>
          <w:rFonts w:eastAsia="宋体"/>
          <w:szCs w:val="20"/>
          <w:lang w:val="en-GB" w:eastAsia="zh-CN"/>
        </w:rPr>
        <w:t xml:space="preserve"> </w:t>
      </w:r>
      <w:r w:rsidR="00B85A28" w:rsidRPr="001B691F">
        <w:rPr>
          <w:rFonts w:eastAsiaTheme="minorEastAsia"/>
          <w:szCs w:val="16"/>
          <w:lang w:eastAsia="zh-CN"/>
        </w:rPr>
        <w:t xml:space="preserve">SRS </w:t>
      </w:r>
      <w:r w:rsidR="0025589F" w:rsidRPr="001B691F">
        <w:rPr>
          <w:rFonts w:eastAsiaTheme="minorEastAsia"/>
          <w:szCs w:val="16"/>
          <w:lang w:eastAsia="zh-CN"/>
        </w:rPr>
        <w:t>resources</w:t>
      </w:r>
      <w:r w:rsidR="00B85A28" w:rsidRPr="001B691F">
        <w:rPr>
          <w:rFonts w:eastAsiaTheme="minorEastAsia"/>
          <w:szCs w:val="16"/>
          <w:lang w:eastAsia="zh-CN"/>
        </w:rPr>
        <w:t xml:space="preserve"> to be transmitted, </w:t>
      </w:r>
      <w:r w:rsidR="0072503C" w:rsidRPr="001B691F">
        <w:rPr>
          <w:rFonts w:eastAsiaTheme="minorEastAsia"/>
          <w:szCs w:val="16"/>
          <w:lang w:eastAsia="zh-CN"/>
        </w:rPr>
        <w:t>then</w:t>
      </w:r>
      <w:r w:rsidR="00B85A28" w:rsidRPr="001B691F">
        <w:rPr>
          <w:rFonts w:eastAsiaTheme="minorEastAsia"/>
          <w:szCs w:val="16"/>
          <w:lang w:eastAsia="zh-CN"/>
        </w:rPr>
        <w:t xml:space="preserve"> it can determine the</w:t>
      </w:r>
      <w:r w:rsidR="00373A7B" w:rsidRPr="001B691F">
        <w:rPr>
          <w:rFonts w:eastAsiaTheme="minorEastAsia"/>
          <w:szCs w:val="16"/>
          <w:lang w:eastAsia="zh-CN"/>
        </w:rPr>
        <w:t xml:space="preserve"> Tx TEG information associated with the</w:t>
      </w:r>
      <w:r w:rsidR="00B85A28" w:rsidRPr="001B691F">
        <w:rPr>
          <w:rFonts w:eastAsiaTheme="minorEastAsia"/>
          <w:szCs w:val="16"/>
          <w:lang w:eastAsia="zh-CN"/>
        </w:rPr>
        <w:t xml:space="preserve"> </w:t>
      </w:r>
      <w:r w:rsidR="00B85A28" w:rsidRPr="001B691F">
        <w:rPr>
          <w:rFonts w:eastAsia="宋体"/>
          <w:szCs w:val="20"/>
          <w:lang w:val="en-GB" w:eastAsia="zh-CN"/>
        </w:rPr>
        <w:t>Rx-Tx time difference measurements</w:t>
      </w:r>
      <w:r w:rsidR="00CF5A62" w:rsidRPr="001B691F">
        <w:rPr>
          <w:rFonts w:eastAsia="宋体"/>
          <w:szCs w:val="20"/>
          <w:lang w:val="en-GB" w:eastAsia="zh-CN"/>
        </w:rPr>
        <w:t xml:space="preserve">, </w:t>
      </w:r>
      <w:r w:rsidR="00D240AD" w:rsidRPr="001B691F">
        <w:rPr>
          <w:rFonts w:eastAsia="宋体"/>
          <w:szCs w:val="20"/>
          <w:lang w:val="en-GB" w:eastAsia="zh-CN"/>
        </w:rPr>
        <w:t xml:space="preserve">so the </w:t>
      </w:r>
      <w:r w:rsidR="00226340" w:rsidRPr="001B691F">
        <w:rPr>
          <w:rFonts w:eastAsia="宋体"/>
          <w:szCs w:val="20"/>
          <w:lang w:val="en-GB" w:eastAsia="zh-CN"/>
        </w:rPr>
        <w:t xml:space="preserve">measurement and report </w:t>
      </w:r>
      <w:r w:rsidR="00D240AD" w:rsidRPr="001B691F">
        <w:rPr>
          <w:rFonts w:eastAsia="宋体"/>
          <w:szCs w:val="20"/>
          <w:lang w:val="en-GB" w:eastAsia="zh-CN"/>
        </w:rPr>
        <w:t>latency will be increased</w:t>
      </w:r>
      <w:r w:rsidR="00B85A28" w:rsidRPr="001B691F">
        <w:rPr>
          <w:rFonts w:eastAsia="宋体"/>
          <w:szCs w:val="20"/>
          <w:lang w:val="en-GB" w:eastAsia="zh-CN"/>
        </w:rPr>
        <w:t>.</w:t>
      </w:r>
      <w:r w:rsidR="00B85A28">
        <w:rPr>
          <w:rFonts w:eastAsia="宋体"/>
          <w:szCs w:val="20"/>
          <w:lang w:val="en-GB" w:eastAsia="zh-CN"/>
        </w:rPr>
        <w:t xml:space="preserve"> In addition, </w:t>
      </w:r>
      <w:r w:rsidR="00B85A28">
        <w:rPr>
          <w:rFonts w:eastAsiaTheme="minorEastAsia"/>
          <w:szCs w:val="20"/>
          <w:lang w:val="en-GB" w:eastAsia="zh-CN"/>
        </w:rPr>
        <w:t>o</w:t>
      </w:r>
      <w:proofErr w:type="spellStart"/>
      <w:r w:rsidR="00CD74A7">
        <w:rPr>
          <w:rFonts w:eastAsiaTheme="minorEastAsia"/>
          <w:szCs w:val="20"/>
          <w:lang w:eastAsia="zh-CN"/>
        </w:rPr>
        <w:t>nce</w:t>
      </w:r>
      <w:proofErr w:type="spellEnd"/>
      <w:r w:rsidR="00CD74A7">
        <w:rPr>
          <w:rFonts w:eastAsiaTheme="minorEastAsia"/>
          <w:szCs w:val="20"/>
          <w:lang w:eastAsia="zh-CN"/>
        </w:rPr>
        <w:t xml:space="preserve"> the </w:t>
      </w:r>
      <w:r w:rsidR="00A72055">
        <w:rPr>
          <w:rFonts w:eastAsiaTheme="minorEastAsia"/>
          <w:szCs w:val="20"/>
          <w:lang w:eastAsia="zh-CN"/>
        </w:rPr>
        <w:t>number of TEGs/SRS</w:t>
      </w:r>
      <w:r w:rsidR="000B31F0">
        <w:rPr>
          <w:rFonts w:eastAsiaTheme="minorEastAsia"/>
          <w:szCs w:val="20"/>
          <w:lang w:eastAsia="zh-CN"/>
        </w:rPr>
        <w:t xml:space="preserve"> </w:t>
      </w:r>
      <w:r w:rsidR="00EF46A2">
        <w:rPr>
          <w:rFonts w:eastAsiaTheme="minorEastAsia"/>
          <w:szCs w:val="20"/>
          <w:lang w:eastAsia="zh-CN"/>
        </w:rPr>
        <w:t xml:space="preserve">resources to be reported is large, </w:t>
      </w:r>
      <w:r w:rsidR="002E43E0">
        <w:rPr>
          <w:rFonts w:eastAsiaTheme="minorEastAsia"/>
          <w:szCs w:val="20"/>
          <w:lang w:eastAsia="zh-CN"/>
        </w:rPr>
        <w:t xml:space="preserve">additional </w:t>
      </w:r>
      <w:r w:rsidR="00B2321E">
        <w:rPr>
          <w:rFonts w:eastAsiaTheme="minorEastAsia"/>
          <w:szCs w:val="20"/>
          <w:lang w:eastAsia="zh-CN"/>
        </w:rPr>
        <w:t xml:space="preserve">report </w:t>
      </w:r>
      <w:r w:rsidR="002E43E0">
        <w:rPr>
          <w:rFonts w:eastAsiaTheme="minorEastAsia"/>
          <w:szCs w:val="20"/>
          <w:lang w:eastAsia="zh-CN"/>
        </w:rPr>
        <w:t>overhead</w:t>
      </w:r>
      <w:r w:rsidR="002E60BC" w:rsidRPr="002E60BC">
        <w:t xml:space="preserve"> </w:t>
      </w:r>
      <w:r w:rsidR="0072503C">
        <w:t xml:space="preserve">will increase </w:t>
      </w:r>
      <w:r w:rsidR="0072503C" w:rsidRPr="0072503C">
        <w:t>many times</w:t>
      </w:r>
      <w:r w:rsidR="00D240AD">
        <w:t>,</w:t>
      </w:r>
      <w:r w:rsidR="0072503C">
        <w:t xml:space="preserve"> which </w:t>
      </w:r>
      <w:r w:rsidR="002E60BC" w:rsidRPr="002E60BC">
        <w:rPr>
          <w:rFonts w:eastAsiaTheme="minorEastAsia"/>
          <w:szCs w:val="20"/>
          <w:lang w:eastAsia="zh-CN"/>
        </w:rPr>
        <w:t>cannot be ignored</w:t>
      </w:r>
      <w:r w:rsidR="00D11B71">
        <w:rPr>
          <w:rFonts w:eastAsiaTheme="minorEastAsia"/>
          <w:szCs w:val="20"/>
          <w:lang w:eastAsia="zh-CN"/>
        </w:rPr>
        <w:t>.</w:t>
      </w:r>
    </w:p>
    <w:p w14:paraId="63A24980" w14:textId="148B30F6" w:rsidR="007F5A7C" w:rsidRDefault="00C742E0" w:rsidP="00894216">
      <w:pPr>
        <w:pStyle w:val="a0"/>
        <w:numPr>
          <w:ilvl w:val="0"/>
          <w:numId w:val="15"/>
        </w:numPr>
        <w:spacing w:before="60" w:line="260" w:lineRule="exact"/>
        <w:rPr>
          <w:rFonts w:eastAsiaTheme="minorEastAsia"/>
          <w:szCs w:val="20"/>
          <w:lang w:eastAsia="zh-CN"/>
        </w:rPr>
      </w:pPr>
      <w:r>
        <w:rPr>
          <w:rFonts w:eastAsiaTheme="minorEastAsia"/>
          <w:szCs w:val="20"/>
          <w:lang w:val="en-GB" w:eastAsia="zh-CN"/>
        </w:rPr>
        <w:t>It</w:t>
      </w:r>
      <w:r w:rsidRPr="008E06F9">
        <w:rPr>
          <w:rFonts w:eastAsiaTheme="minorEastAsia"/>
          <w:szCs w:val="20"/>
          <w:lang w:val="en-GB" w:eastAsia="zh-CN"/>
        </w:rPr>
        <w:t xml:space="preserve"> needs</w:t>
      </w:r>
      <w:bookmarkStart w:id="6" w:name="_Hlk86674837"/>
      <w:r w:rsidRPr="008E06F9">
        <w:rPr>
          <w:rFonts w:eastAsiaTheme="minorEastAsia"/>
          <w:szCs w:val="20"/>
          <w:lang w:val="en-GB" w:eastAsia="zh-CN"/>
        </w:rPr>
        <w:t xml:space="preserve"> to associate the transmission</w:t>
      </w:r>
      <w:r>
        <w:rPr>
          <w:rFonts w:eastAsiaTheme="minorEastAsia"/>
          <w:szCs w:val="20"/>
          <w:lang w:val="en-GB" w:eastAsia="zh-CN"/>
        </w:rPr>
        <w:t xml:space="preserve"> of SRS resources</w:t>
      </w:r>
      <w:r w:rsidRPr="008E06F9">
        <w:rPr>
          <w:rFonts w:eastAsiaTheme="minorEastAsia"/>
          <w:szCs w:val="20"/>
          <w:lang w:val="en-GB" w:eastAsia="zh-CN"/>
        </w:rPr>
        <w:t xml:space="preserve"> with Rx-Tx</w:t>
      </w:r>
      <w:r>
        <w:rPr>
          <w:rFonts w:eastAsiaTheme="minorEastAsia"/>
          <w:szCs w:val="20"/>
          <w:lang w:val="en-GB" w:eastAsia="zh-CN"/>
        </w:rPr>
        <w:t xml:space="preserve"> time difference measurement</w:t>
      </w:r>
      <w:bookmarkEnd w:id="6"/>
      <w:r>
        <w:rPr>
          <w:rFonts w:eastAsiaTheme="minorEastAsia"/>
          <w:szCs w:val="20"/>
          <w:lang w:val="en-GB" w:eastAsia="zh-CN"/>
        </w:rPr>
        <w:t xml:space="preserve">, </w:t>
      </w:r>
      <w:r w:rsidR="000C5185">
        <w:rPr>
          <w:rFonts w:eastAsiaTheme="minorEastAsia"/>
          <w:szCs w:val="20"/>
          <w:lang w:val="en-GB" w:eastAsia="zh-CN"/>
        </w:rPr>
        <w:t>whose</w:t>
      </w:r>
      <w:r w:rsidR="00503AAA" w:rsidRPr="00503AAA">
        <w:rPr>
          <w:rFonts w:eastAsiaTheme="minorEastAsia"/>
          <w:szCs w:val="20"/>
          <w:lang w:val="en-GB" w:eastAsia="zh-CN"/>
        </w:rPr>
        <w:t xml:space="preserve"> premise is to support changes to the existing </w:t>
      </w:r>
      <w:r w:rsidR="00F23DF3" w:rsidRPr="00503AAA">
        <w:rPr>
          <w:rFonts w:eastAsiaTheme="minorEastAsia"/>
          <w:szCs w:val="20"/>
          <w:lang w:val="en-GB" w:eastAsia="zh-CN"/>
        </w:rPr>
        <w:t>definition</w:t>
      </w:r>
      <w:r w:rsidR="00F23DF3">
        <w:rPr>
          <w:rFonts w:eastAsiaTheme="minorEastAsia"/>
          <w:szCs w:val="20"/>
          <w:lang w:val="en-GB" w:eastAsia="zh-CN"/>
        </w:rPr>
        <w:t xml:space="preserve"> of </w:t>
      </w:r>
      <w:r w:rsidR="00503AAA" w:rsidRPr="00503AAA">
        <w:rPr>
          <w:rFonts w:eastAsiaTheme="minorEastAsia"/>
          <w:szCs w:val="20"/>
          <w:lang w:val="en-GB" w:eastAsia="zh-CN"/>
        </w:rPr>
        <w:t>Rx-Tx</w:t>
      </w:r>
      <w:r w:rsidR="00974F08">
        <w:rPr>
          <w:rFonts w:eastAsiaTheme="minorEastAsia"/>
          <w:szCs w:val="20"/>
          <w:lang w:val="en-GB" w:eastAsia="zh-CN"/>
        </w:rPr>
        <w:t xml:space="preserve"> time difference measurement</w:t>
      </w:r>
      <w:r w:rsidR="00F23DF3">
        <w:rPr>
          <w:rFonts w:eastAsiaTheme="minorEastAsia"/>
          <w:szCs w:val="20"/>
          <w:lang w:val="en-GB" w:eastAsia="zh-CN"/>
        </w:rPr>
        <w:t xml:space="preserve">. As we discussed in the previous section, </w:t>
      </w:r>
      <w:r w:rsidR="00A33D9F">
        <w:rPr>
          <w:rFonts w:eastAsiaTheme="minorEastAsia"/>
          <w:szCs w:val="20"/>
          <w:lang w:val="en-GB" w:eastAsia="zh-CN"/>
        </w:rPr>
        <w:t xml:space="preserve">the change </w:t>
      </w:r>
      <w:r w:rsidR="00F23DF3">
        <w:rPr>
          <w:rFonts w:eastAsiaTheme="minorEastAsia"/>
          <w:szCs w:val="20"/>
          <w:lang w:val="en-GB" w:eastAsia="zh-CN"/>
        </w:rPr>
        <w:t xml:space="preserve">Rx-Tx time difference measurement definition is not supported </w:t>
      </w:r>
      <w:r w:rsidR="006355FF">
        <w:rPr>
          <w:rFonts w:eastAsiaTheme="minorEastAsia"/>
          <w:szCs w:val="20"/>
          <w:lang w:val="en-GB" w:eastAsia="zh-CN"/>
        </w:rPr>
        <w:t xml:space="preserve">considering some aspects, so that </w:t>
      </w:r>
      <w:r w:rsidR="003F38DE">
        <w:rPr>
          <w:rFonts w:eastAsiaTheme="minorEastAsia"/>
          <w:szCs w:val="20"/>
          <w:lang w:val="en-GB" w:eastAsia="zh-CN"/>
        </w:rPr>
        <w:t>we don’t see the</w:t>
      </w:r>
      <w:r w:rsidR="0016140E">
        <w:rPr>
          <w:rFonts w:eastAsiaTheme="minorEastAsia"/>
          <w:szCs w:val="20"/>
          <w:lang w:val="en-GB" w:eastAsia="zh-CN"/>
        </w:rPr>
        <w:t xml:space="preserve"> feasibility</w:t>
      </w:r>
      <w:r w:rsidR="000C5185">
        <w:rPr>
          <w:rFonts w:eastAsiaTheme="minorEastAsia"/>
          <w:szCs w:val="20"/>
          <w:lang w:val="en-GB" w:eastAsia="zh-CN"/>
        </w:rPr>
        <w:t xml:space="preserve"> </w:t>
      </w:r>
      <w:r w:rsidR="000C5185" w:rsidRPr="008E06F9">
        <w:rPr>
          <w:rFonts w:eastAsiaTheme="minorEastAsia"/>
          <w:szCs w:val="20"/>
          <w:lang w:val="en-GB" w:eastAsia="zh-CN"/>
        </w:rPr>
        <w:t>to associate the transmission</w:t>
      </w:r>
      <w:r w:rsidR="000C5185">
        <w:rPr>
          <w:rFonts w:eastAsiaTheme="minorEastAsia"/>
          <w:szCs w:val="20"/>
          <w:lang w:val="en-GB" w:eastAsia="zh-CN"/>
        </w:rPr>
        <w:t xml:space="preserve"> of SRS resources</w:t>
      </w:r>
      <w:r w:rsidR="000C5185" w:rsidRPr="008E06F9">
        <w:rPr>
          <w:rFonts w:eastAsiaTheme="minorEastAsia"/>
          <w:szCs w:val="20"/>
          <w:lang w:val="en-GB" w:eastAsia="zh-CN"/>
        </w:rPr>
        <w:t xml:space="preserve"> with Rx-Tx</w:t>
      </w:r>
      <w:r w:rsidR="000C5185">
        <w:rPr>
          <w:rFonts w:eastAsiaTheme="minorEastAsia"/>
          <w:szCs w:val="20"/>
          <w:lang w:val="en-GB" w:eastAsia="zh-CN"/>
        </w:rPr>
        <w:t xml:space="preserve"> time difference measurement</w:t>
      </w:r>
      <w:r w:rsidR="00F23DF3">
        <w:rPr>
          <w:rFonts w:eastAsiaTheme="minorEastAsia"/>
          <w:szCs w:val="20"/>
          <w:lang w:val="en-GB" w:eastAsia="zh-CN"/>
        </w:rPr>
        <w:t>.</w:t>
      </w:r>
      <w:r w:rsidR="00503AAA" w:rsidRPr="00503AAA">
        <w:rPr>
          <w:rFonts w:eastAsiaTheme="minorEastAsia"/>
          <w:szCs w:val="20"/>
          <w:lang w:val="en-GB" w:eastAsia="zh-CN"/>
        </w:rPr>
        <w:t xml:space="preserve"> </w:t>
      </w:r>
    </w:p>
    <w:p w14:paraId="3C5A6732" w14:textId="5DC071AB" w:rsidR="007A21DB" w:rsidRPr="007A21DB" w:rsidRDefault="00616EB7" w:rsidP="00894216">
      <w:pPr>
        <w:pStyle w:val="a0"/>
        <w:numPr>
          <w:ilvl w:val="0"/>
          <w:numId w:val="15"/>
        </w:numPr>
        <w:spacing w:before="60" w:line="260" w:lineRule="exact"/>
        <w:rPr>
          <w:rFonts w:eastAsiaTheme="minorEastAsia"/>
          <w:szCs w:val="20"/>
          <w:lang w:eastAsia="zh-CN"/>
        </w:rPr>
      </w:pPr>
      <w:r>
        <w:rPr>
          <w:rFonts w:eastAsiaTheme="minorEastAsia"/>
          <w:szCs w:val="20"/>
          <w:lang w:eastAsia="zh-CN"/>
        </w:rPr>
        <w:t>UE compensating ‘</w:t>
      </w:r>
      <w:proofErr w:type="spellStart"/>
      <w:r>
        <w:rPr>
          <w:rFonts w:eastAsiaTheme="minorEastAsia"/>
          <w:szCs w:val="20"/>
          <w:lang w:eastAsia="zh-CN"/>
        </w:rPr>
        <w:t>Rx+Tx</w:t>
      </w:r>
      <w:proofErr w:type="spellEnd"/>
      <w:r>
        <w:rPr>
          <w:rFonts w:eastAsiaTheme="minorEastAsia"/>
          <w:szCs w:val="20"/>
          <w:lang w:eastAsia="zh-CN"/>
        </w:rPr>
        <w:t xml:space="preserve"> timing error’</w:t>
      </w:r>
      <w:r w:rsidR="00A84011">
        <w:rPr>
          <w:rFonts w:eastAsiaTheme="minorEastAsia"/>
          <w:szCs w:val="20"/>
          <w:lang w:eastAsia="zh-CN"/>
        </w:rPr>
        <w:t xml:space="preserve"> to get a measurement at RF side </w:t>
      </w:r>
      <w:r w:rsidR="007406EA">
        <w:rPr>
          <w:rFonts w:eastAsiaTheme="minorEastAsia"/>
          <w:szCs w:val="20"/>
          <w:lang w:eastAsia="zh-CN"/>
        </w:rPr>
        <w:t xml:space="preserve">is </w:t>
      </w:r>
      <w:r w:rsidR="00DB1D36">
        <w:rPr>
          <w:rFonts w:eastAsiaTheme="minorEastAsia"/>
          <w:szCs w:val="20"/>
          <w:lang w:eastAsia="zh-CN"/>
        </w:rPr>
        <w:t>not</w:t>
      </w:r>
      <w:r w:rsidR="007406EA">
        <w:rPr>
          <w:rFonts w:eastAsiaTheme="minorEastAsia"/>
          <w:szCs w:val="20"/>
          <w:lang w:eastAsia="zh-CN"/>
        </w:rPr>
        <w:t xml:space="preserve"> applicable to UEs that can</w:t>
      </w:r>
      <w:r w:rsidR="006C4B06">
        <w:rPr>
          <w:rFonts w:eastAsiaTheme="minorEastAsia"/>
          <w:szCs w:val="20"/>
          <w:lang w:eastAsia="zh-CN"/>
        </w:rPr>
        <w:t>not</w:t>
      </w:r>
      <w:r w:rsidR="007406EA">
        <w:rPr>
          <w:rFonts w:eastAsiaTheme="minorEastAsia"/>
          <w:szCs w:val="20"/>
          <w:lang w:eastAsia="zh-CN"/>
        </w:rPr>
        <w:t xml:space="preserve"> compensate ‘</w:t>
      </w:r>
      <w:proofErr w:type="spellStart"/>
      <w:r w:rsidR="007406EA">
        <w:rPr>
          <w:rFonts w:eastAsiaTheme="minorEastAsia"/>
          <w:szCs w:val="20"/>
          <w:lang w:eastAsia="zh-CN"/>
        </w:rPr>
        <w:t>Rx+Tx</w:t>
      </w:r>
      <w:proofErr w:type="spellEnd"/>
      <w:r w:rsidR="007406EA">
        <w:rPr>
          <w:rFonts w:eastAsiaTheme="minorEastAsia"/>
          <w:szCs w:val="20"/>
          <w:lang w:eastAsia="zh-CN"/>
        </w:rPr>
        <w:t xml:space="preserve"> timing error’ or ‘Tx timing error’ </w:t>
      </w:r>
      <w:r w:rsidR="000956E6">
        <w:rPr>
          <w:rFonts w:eastAsiaTheme="minorEastAsia"/>
          <w:szCs w:val="20"/>
          <w:lang w:eastAsia="zh-CN"/>
        </w:rPr>
        <w:t>.</w:t>
      </w:r>
      <w:r w:rsidR="00280437">
        <w:rPr>
          <w:rFonts w:eastAsiaTheme="minorEastAsia"/>
          <w:szCs w:val="20"/>
          <w:lang w:eastAsia="zh-CN"/>
        </w:rPr>
        <w:t xml:space="preserve"> </w:t>
      </w:r>
    </w:p>
    <w:p w14:paraId="169E74E7" w14:textId="70F5A41D" w:rsidR="003A4964" w:rsidRDefault="008110F9" w:rsidP="000967CD">
      <w:pPr>
        <w:pStyle w:val="a0"/>
        <w:spacing w:before="60"/>
        <w:jc w:val="center"/>
      </w:pPr>
      <w:r>
        <w:object w:dxaOrig="12631" w:dyaOrig="4515" w14:anchorId="756AA08F">
          <v:shape id="_x0000_i1029" type="#_x0000_t75" style="width:381.5pt;height:137pt" o:ole="">
            <v:imagedata r:id="rId17" o:title=""/>
          </v:shape>
          <o:OLEObject Type="Embed" ProgID="Visio.Drawing.15" ShapeID="_x0000_i1029" DrawAspect="Content" ObjectID="_1697627474" r:id="rId18"/>
        </w:object>
      </w:r>
    </w:p>
    <w:p w14:paraId="0EF103DB" w14:textId="1B4B4486" w:rsidR="00AA1285" w:rsidRPr="00880407" w:rsidRDefault="00C32FBB" w:rsidP="00D4554B">
      <w:pPr>
        <w:pStyle w:val="a0"/>
        <w:spacing w:before="60"/>
        <w:jc w:val="center"/>
        <w:rPr>
          <w:rFonts w:eastAsiaTheme="minorEastAsia"/>
          <w:szCs w:val="20"/>
          <w:lang w:eastAsia="zh-CN"/>
        </w:rPr>
      </w:pPr>
      <w:r w:rsidRPr="00B41585">
        <w:rPr>
          <w:rFonts w:eastAsiaTheme="minorEastAsia"/>
          <w:b/>
          <w:szCs w:val="20"/>
          <w:lang w:eastAsia="zh-CN"/>
        </w:rPr>
        <w:t>Figure</w:t>
      </w:r>
      <w:r>
        <w:rPr>
          <w:rFonts w:eastAsiaTheme="minorEastAsia"/>
          <w:b/>
          <w:szCs w:val="20"/>
          <w:lang w:eastAsia="zh-CN"/>
        </w:rPr>
        <w:t>5</w:t>
      </w:r>
      <w:r w:rsidRPr="005B5281">
        <w:rPr>
          <w:rFonts w:eastAsiaTheme="minorEastAsia"/>
          <w:szCs w:val="20"/>
          <w:lang w:eastAsia="zh-CN"/>
        </w:rPr>
        <w:t xml:space="preserve"> </w:t>
      </w:r>
      <w:r w:rsidR="003A4964">
        <w:rPr>
          <w:rFonts w:eastAsiaTheme="minorEastAsia"/>
          <w:szCs w:val="20"/>
          <w:lang w:eastAsia="zh-CN"/>
        </w:rPr>
        <w:t>T</w:t>
      </w:r>
      <w:r w:rsidR="003A4964" w:rsidRPr="00246BBF">
        <w:rPr>
          <w:rFonts w:eastAsiaTheme="minorEastAsia"/>
          <w:szCs w:val="20"/>
          <w:lang w:eastAsia="zh-CN"/>
        </w:rPr>
        <w:t xml:space="preserve">he </w:t>
      </w:r>
      <w:r w:rsidR="003A4964">
        <w:rPr>
          <w:rFonts w:eastAsiaTheme="minorEastAsia"/>
          <w:szCs w:val="20"/>
          <w:lang w:eastAsia="zh-CN"/>
        </w:rPr>
        <w:t>most recent</w:t>
      </w:r>
      <w:r w:rsidR="003A4964" w:rsidRPr="00246BBF">
        <w:rPr>
          <w:rFonts w:eastAsiaTheme="minorEastAsia"/>
          <w:szCs w:val="20"/>
          <w:lang w:eastAsia="zh-CN"/>
        </w:rPr>
        <w:t xml:space="preserve"> SRS instance </w:t>
      </w:r>
      <w:r w:rsidR="003A4964">
        <w:rPr>
          <w:rFonts w:eastAsiaTheme="minorEastAsia"/>
          <w:szCs w:val="20"/>
          <w:lang w:eastAsia="zh-CN"/>
        </w:rPr>
        <w:t>in advance of</w:t>
      </w:r>
      <w:r w:rsidR="003A4964" w:rsidRPr="00246BBF">
        <w:rPr>
          <w:rFonts w:eastAsiaTheme="minorEastAsia"/>
          <w:szCs w:val="20"/>
          <w:lang w:eastAsia="zh-CN"/>
        </w:rPr>
        <w:t xml:space="preserve"> the Rx-Tx </w:t>
      </w:r>
      <w:r w:rsidR="003A4964">
        <w:rPr>
          <w:rFonts w:eastAsiaTheme="minorEastAsia"/>
          <w:szCs w:val="20"/>
          <w:lang w:eastAsia="zh-CN"/>
        </w:rPr>
        <w:t xml:space="preserve">time difference </w:t>
      </w:r>
      <w:r w:rsidR="003A4964" w:rsidRPr="00246BBF">
        <w:rPr>
          <w:rFonts w:eastAsiaTheme="minorEastAsia"/>
          <w:szCs w:val="20"/>
          <w:lang w:eastAsia="zh-CN"/>
        </w:rPr>
        <w:t>measurement</w:t>
      </w:r>
      <w:r w:rsidR="003A4964">
        <w:rPr>
          <w:rFonts w:eastAsiaTheme="minorEastAsia"/>
          <w:szCs w:val="20"/>
          <w:lang w:eastAsia="zh-CN"/>
        </w:rPr>
        <w:t xml:space="preserve"> to derive Tx TEG</w:t>
      </w:r>
    </w:p>
    <w:p w14:paraId="61063ADF" w14:textId="77777777" w:rsidR="00E4523B" w:rsidRPr="00D85B37" w:rsidRDefault="00E4523B" w:rsidP="003E5108">
      <w:pPr>
        <w:pStyle w:val="a0"/>
        <w:numPr>
          <w:ilvl w:val="0"/>
          <w:numId w:val="16"/>
        </w:numPr>
        <w:spacing w:before="60" w:line="260" w:lineRule="exact"/>
        <w:rPr>
          <w:rFonts w:eastAsiaTheme="minorEastAsia"/>
          <w:szCs w:val="20"/>
          <w:lang w:eastAsia="zh-CN"/>
        </w:rPr>
      </w:pPr>
      <w:r w:rsidRPr="000967CD">
        <w:rPr>
          <w:rFonts w:eastAsiaTheme="minorEastAsia"/>
          <w:b/>
          <w:szCs w:val="20"/>
          <w:lang w:eastAsia="zh-CN"/>
        </w:rPr>
        <w:t>Alt.3</w:t>
      </w:r>
      <w:r>
        <w:rPr>
          <w:rFonts w:eastAsiaTheme="minorEastAsia"/>
          <w:szCs w:val="20"/>
          <w:lang w:eastAsia="zh-CN"/>
        </w:rPr>
        <w:t xml:space="preserve">: </w:t>
      </w:r>
      <w:r w:rsidRPr="00451823">
        <w:rPr>
          <w:rFonts w:eastAsiaTheme="minorEastAsia"/>
          <w:szCs w:val="20"/>
          <w:lang w:val="en-GB" w:eastAsia="zh-CN"/>
        </w:rPr>
        <w:t>one or more UL SRS resources for positioning</w:t>
      </w:r>
      <w:r>
        <w:rPr>
          <w:rFonts w:eastAsiaTheme="minorEastAsia"/>
          <w:szCs w:val="20"/>
          <w:lang w:val="en-GB" w:eastAsia="zh-CN"/>
        </w:rPr>
        <w:t xml:space="preserve">. </w:t>
      </w:r>
    </w:p>
    <w:p w14:paraId="470D5C65" w14:textId="02D8264F" w:rsidR="00E4523B" w:rsidRDefault="00E4523B" w:rsidP="00E4523B">
      <w:pPr>
        <w:pStyle w:val="a0"/>
        <w:spacing w:before="60" w:line="260" w:lineRule="exact"/>
        <w:rPr>
          <w:rFonts w:eastAsiaTheme="minorEastAsia"/>
          <w:szCs w:val="20"/>
          <w:lang w:eastAsia="zh-CN"/>
        </w:rPr>
      </w:pPr>
      <w:r w:rsidRPr="00763509">
        <w:rPr>
          <w:rFonts w:eastAsiaTheme="minorEastAsia"/>
          <w:szCs w:val="20"/>
          <w:lang w:eastAsia="zh-CN"/>
        </w:rPr>
        <w:t>The difference between Alt</w:t>
      </w:r>
      <w:r>
        <w:rPr>
          <w:rFonts w:eastAsiaTheme="minorEastAsia"/>
          <w:szCs w:val="20"/>
          <w:lang w:eastAsia="zh-CN"/>
        </w:rPr>
        <w:t>.</w:t>
      </w:r>
      <w:r w:rsidRPr="00763509">
        <w:rPr>
          <w:rFonts w:eastAsiaTheme="minorEastAsia"/>
          <w:szCs w:val="20"/>
          <w:lang w:eastAsia="zh-CN"/>
        </w:rPr>
        <w:t xml:space="preserve">3 and the other two </w:t>
      </w:r>
      <w:r>
        <w:rPr>
          <w:rFonts w:eastAsiaTheme="minorEastAsia"/>
          <w:szCs w:val="20"/>
          <w:lang w:eastAsia="zh-CN"/>
        </w:rPr>
        <w:t>alternative</w:t>
      </w:r>
      <w:r w:rsidRPr="00763509">
        <w:rPr>
          <w:rFonts w:eastAsiaTheme="minorEastAsia"/>
          <w:szCs w:val="20"/>
          <w:lang w:eastAsia="zh-CN"/>
        </w:rPr>
        <w:t>s is that</w:t>
      </w:r>
      <w:r>
        <w:rPr>
          <w:rFonts w:eastAsiaTheme="minorEastAsia"/>
          <w:szCs w:val="20"/>
          <w:lang w:eastAsia="zh-CN"/>
        </w:rPr>
        <w:t xml:space="preserve"> the</w:t>
      </w:r>
      <w:r w:rsidRPr="00763509">
        <w:rPr>
          <w:rFonts w:eastAsiaTheme="minorEastAsia"/>
          <w:szCs w:val="20"/>
          <w:lang w:eastAsia="zh-CN"/>
        </w:rPr>
        <w:t xml:space="preserve"> Tx TEG</w:t>
      </w:r>
      <w:r>
        <w:rPr>
          <w:rFonts w:eastAsiaTheme="minorEastAsia"/>
          <w:szCs w:val="20"/>
          <w:lang w:eastAsia="zh-CN"/>
        </w:rPr>
        <w:t xml:space="preserve"> is only associated with SRS transmission</w:t>
      </w:r>
      <w:r w:rsidRPr="00763509">
        <w:rPr>
          <w:rFonts w:eastAsiaTheme="minorEastAsia"/>
          <w:szCs w:val="20"/>
          <w:lang w:eastAsia="zh-CN"/>
        </w:rPr>
        <w:t xml:space="preserve"> </w:t>
      </w:r>
      <w:r>
        <w:rPr>
          <w:rFonts w:eastAsiaTheme="minorEastAsia"/>
          <w:szCs w:val="20"/>
          <w:lang w:eastAsia="zh-CN"/>
        </w:rPr>
        <w:t>and independent of</w:t>
      </w:r>
      <w:r w:rsidRPr="00763509">
        <w:rPr>
          <w:rFonts w:eastAsiaTheme="minorEastAsia"/>
          <w:szCs w:val="20"/>
          <w:lang w:eastAsia="zh-CN"/>
        </w:rPr>
        <w:t xml:space="preserve"> Rx-Tx </w:t>
      </w:r>
      <w:r>
        <w:rPr>
          <w:rFonts w:eastAsiaTheme="minorEastAsia"/>
          <w:szCs w:val="20"/>
          <w:lang w:eastAsia="zh-CN"/>
        </w:rPr>
        <w:t xml:space="preserve">time difference </w:t>
      </w:r>
      <w:r w:rsidRPr="00763509">
        <w:rPr>
          <w:rFonts w:eastAsiaTheme="minorEastAsia"/>
          <w:szCs w:val="20"/>
          <w:lang w:eastAsia="zh-CN"/>
        </w:rPr>
        <w:t>measurement.</w:t>
      </w:r>
      <w:r>
        <w:rPr>
          <w:rFonts w:eastAsiaTheme="minorEastAsia"/>
          <w:szCs w:val="20"/>
          <w:lang w:eastAsia="zh-CN"/>
        </w:rPr>
        <w:t xml:space="preserve"> </w:t>
      </w:r>
      <w:r w:rsidRPr="00E255A5">
        <w:rPr>
          <w:rFonts w:eastAsiaTheme="minorEastAsia"/>
          <w:szCs w:val="20"/>
          <w:lang w:eastAsia="zh-CN"/>
        </w:rPr>
        <w:t>This is more in line with the current definition of Rx-Tx time difference</w:t>
      </w:r>
      <w:r>
        <w:rPr>
          <w:rFonts w:eastAsiaTheme="minorEastAsia"/>
          <w:szCs w:val="20"/>
          <w:lang w:eastAsia="zh-CN"/>
        </w:rPr>
        <w:t xml:space="preserve"> measurement, since </w:t>
      </w:r>
      <w:r w:rsidRPr="005B5281">
        <w:rPr>
          <w:rFonts w:eastAsiaTheme="minorEastAsia"/>
          <w:szCs w:val="20"/>
          <w:lang w:eastAsia="zh-CN"/>
        </w:rPr>
        <w:t xml:space="preserve">the ‘Tx time’ in </w:t>
      </w:r>
      <w:r>
        <w:rPr>
          <w:rFonts w:eastAsiaTheme="minorEastAsia"/>
          <w:szCs w:val="20"/>
          <w:lang w:eastAsia="zh-CN"/>
        </w:rPr>
        <w:t>definition</w:t>
      </w:r>
      <w:r w:rsidRPr="005B5281">
        <w:rPr>
          <w:rFonts w:eastAsiaTheme="minorEastAsia"/>
          <w:szCs w:val="20"/>
          <w:lang w:eastAsia="zh-CN"/>
        </w:rPr>
        <w:t xml:space="preserve"> is determined by the time of the UL subframe that is closest in time to the receiving time of PRS resource instead of the time of SRS transmission</w:t>
      </w:r>
      <w:r>
        <w:rPr>
          <w:rFonts w:eastAsiaTheme="minorEastAsia"/>
          <w:szCs w:val="20"/>
          <w:lang w:eastAsia="zh-CN"/>
        </w:rPr>
        <w:t xml:space="preserve">. </w:t>
      </w:r>
    </w:p>
    <w:p w14:paraId="4370FF7D" w14:textId="0618C18B" w:rsidR="00E4523B" w:rsidRPr="004E079E" w:rsidRDefault="00E4523B" w:rsidP="00030FDD">
      <w:pPr>
        <w:pStyle w:val="a0"/>
        <w:spacing w:before="60" w:line="260" w:lineRule="exact"/>
        <w:rPr>
          <w:rFonts w:eastAsiaTheme="minorEastAsia"/>
          <w:szCs w:val="20"/>
          <w:lang w:eastAsia="zh-CN"/>
        </w:rPr>
      </w:pPr>
      <w:r>
        <w:rPr>
          <w:rFonts w:eastAsiaTheme="minorEastAsia"/>
          <w:szCs w:val="20"/>
          <w:lang w:eastAsia="zh-CN"/>
        </w:rPr>
        <w:t xml:space="preserve">In addition, </w:t>
      </w:r>
      <w:r>
        <w:rPr>
          <w:rFonts w:eastAsiaTheme="minorEastAsia" w:hint="eastAsia"/>
          <w:szCs w:val="20"/>
          <w:lang w:eastAsia="zh-CN"/>
        </w:rPr>
        <w:t>A</w:t>
      </w:r>
      <w:r>
        <w:rPr>
          <w:rFonts w:eastAsiaTheme="minorEastAsia"/>
          <w:szCs w:val="20"/>
          <w:lang w:eastAsia="zh-CN"/>
        </w:rPr>
        <w:t xml:space="preserve">lt.3 also makes it easier to </w:t>
      </w:r>
      <w:r w:rsidRPr="00451823">
        <w:rPr>
          <w:rFonts w:eastAsiaTheme="minorEastAsia"/>
          <w:szCs w:val="20"/>
          <w:lang w:val="en-GB" w:eastAsia="zh-CN"/>
        </w:rPr>
        <w:t xml:space="preserve">resolve potential mismatch between UE and </w:t>
      </w:r>
      <w:proofErr w:type="spellStart"/>
      <w:r w:rsidRPr="00451823">
        <w:rPr>
          <w:rFonts w:eastAsiaTheme="minorEastAsia"/>
          <w:szCs w:val="20"/>
          <w:lang w:val="en-GB" w:eastAsia="zh-CN"/>
        </w:rPr>
        <w:t>gNB</w:t>
      </w:r>
      <w:proofErr w:type="spellEnd"/>
      <w:r w:rsidRPr="00451823">
        <w:rPr>
          <w:rFonts w:eastAsiaTheme="minorEastAsia"/>
          <w:szCs w:val="20"/>
          <w:lang w:val="en-GB" w:eastAsia="zh-CN"/>
        </w:rPr>
        <w:t xml:space="preserve"> Rx-Tx time difference measurements</w:t>
      </w:r>
      <w:r>
        <w:rPr>
          <w:rFonts w:eastAsiaTheme="minorEastAsia"/>
          <w:szCs w:val="20"/>
          <w:lang w:val="en-GB" w:eastAsia="zh-CN"/>
        </w:rPr>
        <w:t xml:space="preserve">. </w:t>
      </w:r>
      <w:r w:rsidR="00B303B1">
        <w:rPr>
          <w:lang w:val="en-GB"/>
        </w:rPr>
        <w:t>Assum</w:t>
      </w:r>
      <w:r w:rsidR="007200B3">
        <w:rPr>
          <w:lang w:val="en-GB"/>
        </w:rPr>
        <w:t>ing</w:t>
      </w:r>
      <w:r w:rsidR="00510864">
        <w:rPr>
          <w:lang w:val="en-GB"/>
        </w:rPr>
        <w:t xml:space="preserve"> a general case</w:t>
      </w:r>
      <w:r w:rsidR="00B303B1">
        <w:rPr>
          <w:lang w:val="en-GB"/>
        </w:rPr>
        <w:t xml:space="preserve"> </w:t>
      </w:r>
      <w:r w:rsidR="00D341BE">
        <w:rPr>
          <w:lang w:val="en-GB"/>
        </w:rPr>
        <w:t>where</w:t>
      </w:r>
      <w:r w:rsidR="00BD31F9">
        <w:t xml:space="preserve"> the UE report</w:t>
      </w:r>
      <w:r w:rsidR="00176232">
        <w:t>s</w:t>
      </w:r>
      <w:r w:rsidR="00BD31F9">
        <w:t xml:space="preserve"> ‘Rx-Tx time difference’ based on the calculation </w:t>
      </w:r>
      <w:r w:rsidR="00BD31F9">
        <w:lastRenderedPageBreak/>
        <w:t>on baseband</w:t>
      </w:r>
      <w:r w:rsidR="00963765">
        <w:t xml:space="preserve"> is applied</w:t>
      </w:r>
      <w:r w:rsidR="00367978">
        <w:t>.</w:t>
      </w:r>
      <w:r w:rsidR="00BD31F9">
        <w:t xml:space="preserve"> </w:t>
      </w:r>
      <w:r w:rsidR="00367978">
        <w:rPr>
          <w:rFonts w:eastAsiaTheme="minorEastAsia"/>
          <w:szCs w:val="20"/>
          <w:lang w:val="en-GB" w:eastAsia="zh-CN"/>
        </w:rPr>
        <w:t xml:space="preserve">In </w:t>
      </w:r>
      <w:r>
        <w:rPr>
          <w:rFonts w:eastAsiaTheme="minorEastAsia"/>
          <w:szCs w:val="20"/>
          <w:lang w:val="en-GB" w:eastAsia="zh-CN"/>
        </w:rPr>
        <w:t xml:space="preserve">this case, the UE can provide the association information of Rx-Tx difference measurements with UE Rx TEG and the association information of SRS resource(s) with Tx TEG respectively, considering the decoupled relationship, the LMF </w:t>
      </w:r>
      <w:r w:rsidRPr="00E33CB9">
        <w:rPr>
          <w:rFonts w:eastAsiaTheme="minorEastAsia"/>
          <w:szCs w:val="20"/>
          <w:lang w:val="en-GB" w:eastAsia="zh-CN"/>
        </w:rPr>
        <w:t>can freely combine Rx</w:t>
      </w:r>
      <w:r>
        <w:rPr>
          <w:rFonts w:eastAsiaTheme="minorEastAsia"/>
          <w:szCs w:val="20"/>
          <w:lang w:val="en-GB" w:eastAsia="zh-CN"/>
        </w:rPr>
        <w:t>/Tx</w:t>
      </w:r>
      <w:r w:rsidRPr="00E33CB9">
        <w:rPr>
          <w:rFonts w:eastAsiaTheme="minorEastAsia"/>
          <w:szCs w:val="20"/>
          <w:lang w:val="en-GB" w:eastAsia="zh-CN"/>
        </w:rPr>
        <w:t xml:space="preserve"> TEG</w:t>
      </w:r>
      <w:r>
        <w:rPr>
          <w:rFonts w:eastAsiaTheme="minorEastAsia"/>
          <w:szCs w:val="20"/>
          <w:lang w:val="en-GB" w:eastAsia="zh-CN"/>
        </w:rPr>
        <w:t xml:space="preserve"> and no need to care about DL+UL mismatch. </w:t>
      </w:r>
      <w:r w:rsidRPr="005B5281">
        <w:rPr>
          <w:rFonts w:eastAsiaTheme="minorEastAsia"/>
          <w:szCs w:val="20"/>
          <w:lang w:val="en-GB" w:eastAsia="zh-CN"/>
        </w:rPr>
        <w:t xml:space="preserve">Furthermore, the UE can provide additional information of UE ‘Rx timing </w:t>
      </w:r>
      <w:proofErr w:type="spellStart"/>
      <w:r w:rsidRPr="005B5281">
        <w:rPr>
          <w:rFonts w:eastAsiaTheme="minorEastAsia"/>
          <w:szCs w:val="20"/>
          <w:lang w:val="en-GB" w:eastAsia="zh-CN"/>
        </w:rPr>
        <w:t>error+Tx</w:t>
      </w:r>
      <w:proofErr w:type="spellEnd"/>
      <w:r w:rsidRPr="005B5281">
        <w:rPr>
          <w:rFonts w:eastAsiaTheme="minorEastAsia"/>
          <w:szCs w:val="20"/>
          <w:lang w:val="en-GB" w:eastAsia="zh-CN"/>
        </w:rPr>
        <w:t xml:space="preserve"> timing error’ associated with the combination of Rx TEGs and Tx TEGs to the LMF, </w:t>
      </w:r>
      <w:r>
        <w:rPr>
          <w:rFonts w:eastAsiaTheme="minorEastAsia"/>
          <w:szCs w:val="20"/>
          <w:lang w:val="en-GB" w:eastAsia="zh-CN"/>
        </w:rPr>
        <w:t>that is, the UE p</w:t>
      </w:r>
      <w:r w:rsidRPr="00DE1B84">
        <w:rPr>
          <w:rFonts w:eastAsiaTheme="minorEastAsia"/>
          <w:szCs w:val="20"/>
          <w:lang w:val="en-GB" w:eastAsia="zh-CN"/>
        </w:rPr>
        <w:t>rovide</w:t>
      </w:r>
      <w:r>
        <w:rPr>
          <w:rFonts w:eastAsiaTheme="minorEastAsia"/>
          <w:szCs w:val="20"/>
          <w:lang w:val="en-GB" w:eastAsia="zh-CN"/>
        </w:rPr>
        <w:t>s</w:t>
      </w:r>
      <w:r w:rsidRPr="00DE1B84">
        <w:rPr>
          <w:rFonts w:eastAsiaTheme="minorEastAsia"/>
          <w:szCs w:val="20"/>
          <w:lang w:val="en-GB" w:eastAsia="zh-CN"/>
        </w:rPr>
        <w:t xml:space="preserve"> full set mapping relationship between {Rx TEG</w:t>
      </w:r>
      <w:r>
        <w:rPr>
          <w:rFonts w:eastAsiaTheme="minorEastAsia"/>
          <w:szCs w:val="20"/>
          <w:lang w:val="en-GB" w:eastAsia="zh-CN"/>
        </w:rPr>
        <w:t>s</w:t>
      </w:r>
      <w:r w:rsidRPr="00DE1B84">
        <w:rPr>
          <w:rFonts w:eastAsiaTheme="minorEastAsia"/>
          <w:szCs w:val="20"/>
          <w:lang w:val="en-GB" w:eastAsia="zh-CN"/>
        </w:rPr>
        <w:t>, Tx TEG</w:t>
      </w:r>
      <w:r>
        <w:rPr>
          <w:rFonts w:eastAsiaTheme="minorEastAsia"/>
          <w:szCs w:val="20"/>
          <w:lang w:val="en-GB" w:eastAsia="zh-CN"/>
        </w:rPr>
        <w:t>s</w:t>
      </w:r>
      <w:r w:rsidRPr="00DE1B84">
        <w:rPr>
          <w:rFonts w:eastAsiaTheme="minorEastAsia"/>
          <w:szCs w:val="20"/>
          <w:lang w:val="en-GB" w:eastAsia="zh-CN"/>
        </w:rPr>
        <w:t xml:space="preserve">} and </w:t>
      </w:r>
      <w:proofErr w:type="spellStart"/>
      <w:r w:rsidRPr="00DE1B84">
        <w:rPr>
          <w:rFonts w:eastAsiaTheme="minorEastAsia"/>
          <w:szCs w:val="20"/>
          <w:lang w:val="en-GB" w:eastAsia="zh-CN"/>
        </w:rPr>
        <w:t>RxTx</w:t>
      </w:r>
      <w:proofErr w:type="spellEnd"/>
      <w:r w:rsidRPr="00DE1B84">
        <w:rPr>
          <w:rFonts w:eastAsiaTheme="minorEastAsia"/>
          <w:szCs w:val="20"/>
          <w:lang w:val="en-GB" w:eastAsia="zh-CN"/>
        </w:rPr>
        <w:t xml:space="preserve"> TEG</w:t>
      </w:r>
      <w:r>
        <w:rPr>
          <w:rFonts w:eastAsiaTheme="minorEastAsia"/>
          <w:szCs w:val="20"/>
          <w:lang w:val="en-GB" w:eastAsia="zh-CN"/>
        </w:rPr>
        <w:t xml:space="preserve">s, so that the LMF can select suitable mapping relationship when </w:t>
      </w:r>
      <w:r w:rsidRPr="000D0152">
        <w:rPr>
          <w:rFonts w:eastAsiaTheme="minorEastAsia"/>
          <w:szCs w:val="20"/>
          <w:lang w:eastAsia="zh-CN"/>
        </w:rPr>
        <w:t>differential Multi-RTT</w:t>
      </w:r>
      <w:r>
        <w:rPr>
          <w:rFonts w:eastAsiaTheme="minorEastAsia"/>
          <w:szCs w:val="20"/>
          <w:lang w:eastAsia="zh-CN"/>
        </w:rPr>
        <w:t xml:space="preserve"> enabled</w:t>
      </w:r>
      <w:r w:rsidRPr="005B5281">
        <w:rPr>
          <w:rFonts w:eastAsiaTheme="minorEastAsia"/>
          <w:szCs w:val="20"/>
          <w:lang w:val="en-GB" w:eastAsia="zh-CN"/>
        </w:rPr>
        <w:t>.</w:t>
      </w:r>
    </w:p>
    <w:p w14:paraId="39C9BE73" w14:textId="55FC145C" w:rsidR="00263504" w:rsidRDefault="008E099E" w:rsidP="00030FDD">
      <w:pPr>
        <w:pStyle w:val="a0"/>
        <w:spacing w:before="60" w:line="260" w:lineRule="exact"/>
        <w:rPr>
          <w:rFonts w:eastAsia="宋体"/>
          <w:szCs w:val="20"/>
          <w:lang w:eastAsia="zh-CN"/>
        </w:rPr>
      </w:pPr>
      <w:r>
        <w:rPr>
          <w:rFonts w:eastAsia="宋体"/>
          <w:szCs w:val="20"/>
          <w:lang w:eastAsia="zh-CN"/>
        </w:rPr>
        <w:t xml:space="preserve">Therefore, </w:t>
      </w:r>
      <w:r w:rsidR="00C47404">
        <w:rPr>
          <w:rFonts w:eastAsia="宋体"/>
          <w:szCs w:val="20"/>
          <w:lang w:eastAsia="zh-CN"/>
        </w:rPr>
        <w:t xml:space="preserve">based on the discussion above, </w:t>
      </w:r>
      <w:r w:rsidR="00482E39">
        <w:rPr>
          <w:rFonts w:eastAsia="宋体"/>
          <w:szCs w:val="20"/>
          <w:lang w:eastAsia="zh-CN"/>
        </w:rPr>
        <w:t xml:space="preserve">regarding </w:t>
      </w:r>
      <w:r w:rsidR="00C47404">
        <w:rPr>
          <w:rFonts w:eastAsia="宋体"/>
          <w:szCs w:val="20"/>
          <w:lang w:eastAsia="zh-CN"/>
        </w:rPr>
        <w:t xml:space="preserve">what a Tx TEG is associated with, we support </w:t>
      </w:r>
      <w:r>
        <w:rPr>
          <w:rFonts w:eastAsia="宋体"/>
          <w:szCs w:val="20"/>
          <w:lang w:eastAsia="zh-CN"/>
        </w:rPr>
        <w:t>Alt.3</w:t>
      </w:r>
      <w:r w:rsidR="00C47404">
        <w:rPr>
          <w:rFonts w:eastAsia="宋体"/>
          <w:szCs w:val="20"/>
          <w:lang w:eastAsia="zh-CN"/>
        </w:rPr>
        <w:t>:</w:t>
      </w:r>
      <w:r w:rsidR="00C47404" w:rsidRPr="00C47404">
        <w:rPr>
          <w:rFonts w:eastAsiaTheme="minorEastAsia"/>
          <w:szCs w:val="20"/>
          <w:lang w:val="en-GB" w:eastAsia="zh-CN"/>
        </w:rPr>
        <w:t xml:space="preserve"> </w:t>
      </w:r>
      <w:r w:rsidR="001A45C8" w:rsidRPr="00451823">
        <w:rPr>
          <w:rFonts w:eastAsiaTheme="minorEastAsia"/>
          <w:szCs w:val="20"/>
          <w:lang w:val="en-GB" w:eastAsia="zh-CN"/>
        </w:rPr>
        <w:t xml:space="preserve">a Tx TEG ID is associated with </w:t>
      </w:r>
      <w:r w:rsidR="00C47404" w:rsidRPr="00451823">
        <w:rPr>
          <w:rFonts w:eastAsiaTheme="minorEastAsia"/>
          <w:szCs w:val="20"/>
          <w:lang w:val="en-GB" w:eastAsia="zh-CN"/>
        </w:rPr>
        <w:t>one or more UL SRS resources for positioning</w:t>
      </w:r>
      <w:r>
        <w:rPr>
          <w:rFonts w:eastAsia="宋体"/>
          <w:szCs w:val="20"/>
          <w:lang w:eastAsia="zh-CN"/>
        </w:rPr>
        <w:t>.</w:t>
      </w:r>
    </w:p>
    <w:p w14:paraId="08DB095E" w14:textId="4FD17220" w:rsidR="004609CC" w:rsidRDefault="00AA7986" w:rsidP="00030FDD">
      <w:pPr>
        <w:pStyle w:val="a0"/>
        <w:spacing w:before="60" w:line="260" w:lineRule="exact"/>
        <w:rPr>
          <w:rFonts w:eastAsia="宋体"/>
          <w:szCs w:val="20"/>
          <w:lang w:eastAsia="zh-CN"/>
        </w:rPr>
      </w:pPr>
      <w:r>
        <w:rPr>
          <w:rFonts w:eastAsia="宋体" w:hint="eastAsia"/>
          <w:szCs w:val="20"/>
          <w:lang w:eastAsia="zh-CN"/>
        </w:rPr>
        <w:t>T</w:t>
      </w:r>
      <w:r>
        <w:rPr>
          <w:rFonts w:eastAsia="宋体"/>
          <w:szCs w:val="20"/>
          <w:lang w:eastAsia="zh-CN"/>
        </w:rPr>
        <w:t xml:space="preserve">hen, </w:t>
      </w:r>
      <w:r w:rsidR="006F5494">
        <w:rPr>
          <w:rFonts w:eastAsia="宋体"/>
          <w:szCs w:val="20"/>
          <w:lang w:eastAsia="zh-CN"/>
        </w:rPr>
        <w:t>we propose</w:t>
      </w:r>
      <w:r w:rsidR="00130A00">
        <w:rPr>
          <w:rFonts w:eastAsia="宋体"/>
          <w:szCs w:val="20"/>
          <w:lang w:eastAsia="zh-CN"/>
        </w:rPr>
        <w:t>,</w:t>
      </w:r>
    </w:p>
    <w:p w14:paraId="3188F484" w14:textId="77777777" w:rsidR="00F80023" w:rsidRPr="005B5281" w:rsidRDefault="00F80023" w:rsidP="00D801A0">
      <w:pPr>
        <w:pStyle w:val="a0"/>
        <w:numPr>
          <w:ilvl w:val="0"/>
          <w:numId w:val="11"/>
        </w:numPr>
        <w:spacing w:beforeLines="50" w:before="180" w:line="260" w:lineRule="exact"/>
        <w:rPr>
          <w:rFonts w:eastAsiaTheme="minorEastAsia"/>
          <w:b/>
          <w:i/>
          <w:szCs w:val="20"/>
          <w:lang w:eastAsia="zh-CN"/>
        </w:rPr>
      </w:pPr>
    </w:p>
    <w:p w14:paraId="205E0CA4" w14:textId="789D7020" w:rsidR="00591EEE" w:rsidRPr="001D1ADA" w:rsidRDefault="00382A7B" w:rsidP="003E5108">
      <w:pPr>
        <w:pStyle w:val="a0"/>
        <w:numPr>
          <w:ilvl w:val="0"/>
          <w:numId w:val="10"/>
        </w:numPr>
        <w:spacing w:line="260" w:lineRule="exact"/>
        <w:rPr>
          <w:rFonts w:eastAsiaTheme="minorEastAsia"/>
          <w:b/>
          <w:i/>
          <w:szCs w:val="20"/>
          <w:lang w:eastAsia="zh-CN"/>
        </w:rPr>
      </w:pPr>
      <w:r>
        <w:rPr>
          <w:rFonts w:eastAsia="宋体"/>
          <w:b/>
          <w:i/>
          <w:szCs w:val="20"/>
          <w:lang w:eastAsia="zh-CN"/>
        </w:rPr>
        <w:t xml:space="preserve">Regarding </w:t>
      </w:r>
      <w:r w:rsidR="003A7395">
        <w:rPr>
          <w:rFonts w:eastAsia="宋体"/>
          <w:b/>
          <w:i/>
          <w:szCs w:val="20"/>
          <w:lang w:eastAsia="zh-CN"/>
        </w:rPr>
        <w:t>association information</w:t>
      </w:r>
      <w:r w:rsidR="00291229">
        <w:rPr>
          <w:rFonts w:eastAsia="宋体"/>
          <w:b/>
          <w:i/>
          <w:szCs w:val="20"/>
          <w:lang w:eastAsia="zh-CN"/>
        </w:rPr>
        <w:t xml:space="preserve"> of</w:t>
      </w:r>
      <w:r w:rsidR="001807A4">
        <w:rPr>
          <w:rFonts w:eastAsia="宋体"/>
          <w:b/>
          <w:i/>
          <w:szCs w:val="20"/>
          <w:lang w:eastAsia="zh-CN"/>
        </w:rPr>
        <w:t xml:space="preserve"> </w:t>
      </w:r>
      <w:r w:rsidR="001333BA">
        <w:rPr>
          <w:rFonts w:eastAsia="宋体"/>
          <w:b/>
          <w:i/>
          <w:szCs w:val="20"/>
          <w:lang w:eastAsia="zh-CN"/>
        </w:rPr>
        <w:t>Tx TEG</w:t>
      </w:r>
      <w:r w:rsidR="00756591">
        <w:rPr>
          <w:rFonts w:eastAsia="宋体"/>
          <w:b/>
          <w:i/>
          <w:szCs w:val="20"/>
          <w:lang w:eastAsia="zh-CN"/>
        </w:rPr>
        <w:t xml:space="preserve"> for </w:t>
      </w:r>
      <w:r w:rsidR="000C01A3">
        <w:rPr>
          <w:rFonts w:eastAsia="宋体"/>
          <w:b/>
          <w:i/>
          <w:szCs w:val="20"/>
          <w:lang w:eastAsia="zh-CN"/>
        </w:rPr>
        <w:t xml:space="preserve">mitigating </w:t>
      </w:r>
      <w:r w:rsidR="007C35F1" w:rsidRPr="00CE5B8C">
        <w:rPr>
          <w:rFonts w:eastAsiaTheme="minorEastAsia"/>
          <w:b/>
          <w:i/>
          <w:szCs w:val="20"/>
          <w:lang w:val="en-GB" w:eastAsia="zh-CN"/>
        </w:rPr>
        <w:t xml:space="preserve">UE Tx/Rx timing errors </w:t>
      </w:r>
      <w:r w:rsidR="00854882">
        <w:rPr>
          <w:rFonts w:eastAsiaTheme="minorEastAsia"/>
          <w:b/>
          <w:i/>
          <w:szCs w:val="20"/>
          <w:lang w:val="en-GB" w:eastAsia="zh-CN"/>
        </w:rPr>
        <w:t>in</w:t>
      </w:r>
      <w:r w:rsidR="007C35F1" w:rsidRPr="00CE5B8C">
        <w:rPr>
          <w:rFonts w:eastAsiaTheme="minorEastAsia"/>
          <w:b/>
          <w:i/>
          <w:szCs w:val="20"/>
          <w:lang w:val="en-GB" w:eastAsia="zh-CN"/>
        </w:rPr>
        <w:t xml:space="preserve"> DL+UL positioning</w:t>
      </w:r>
      <w:r w:rsidR="00B91A28">
        <w:rPr>
          <w:rFonts w:eastAsiaTheme="minorEastAsia"/>
          <w:b/>
          <w:i/>
          <w:szCs w:val="20"/>
          <w:lang w:val="en-GB" w:eastAsia="zh-CN"/>
        </w:rPr>
        <w:t>, support Alt.3</w:t>
      </w:r>
      <w:r w:rsidR="007615D4">
        <w:rPr>
          <w:rFonts w:eastAsiaTheme="minorEastAsia"/>
          <w:b/>
          <w:i/>
          <w:szCs w:val="20"/>
          <w:lang w:val="en-GB" w:eastAsia="zh-CN"/>
        </w:rPr>
        <w:t>:</w:t>
      </w:r>
      <w:r w:rsidR="0022462D" w:rsidRPr="0022462D">
        <w:rPr>
          <w:rFonts w:eastAsiaTheme="minorEastAsia"/>
          <w:szCs w:val="20"/>
          <w:lang w:val="en-GB" w:eastAsia="zh-CN"/>
        </w:rPr>
        <w:t xml:space="preserve"> </w:t>
      </w:r>
      <w:r w:rsidR="0022462D" w:rsidRPr="00CE5B8C">
        <w:rPr>
          <w:rFonts w:eastAsiaTheme="minorEastAsia"/>
          <w:b/>
          <w:i/>
          <w:szCs w:val="20"/>
          <w:lang w:val="en-GB" w:eastAsia="zh-CN"/>
        </w:rPr>
        <w:t>a Tx TEG ID is associated with one or more UL SRS resources for positioning</w:t>
      </w:r>
      <w:r w:rsidR="0022462D">
        <w:rPr>
          <w:rFonts w:eastAsiaTheme="minorEastAsia"/>
          <w:b/>
          <w:i/>
          <w:szCs w:val="20"/>
          <w:lang w:val="en-GB" w:eastAsia="zh-CN"/>
        </w:rPr>
        <w:t>.</w:t>
      </w:r>
    </w:p>
    <w:p w14:paraId="1362EDBB" w14:textId="77777777" w:rsidR="001D1ADA" w:rsidRDefault="001D1ADA" w:rsidP="001D1ADA">
      <w:pPr>
        <w:pStyle w:val="a0"/>
        <w:spacing w:before="60" w:line="260" w:lineRule="exact"/>
        <w:rPr>
          <w:rFonts w:eastAsia="宋体"/>
          <w:szCs w:val="20"/>
          <w:lang w:eastAsia="zh-CN"/>
        </w:rPr>
      </w:pPr>
      <w:r>
        <w:rPr>
          <w:rFonts w:eastAsia="宋体" w:hint="eastAsia"/>
          <w:szCs w:val="20"/>
          <w:lang w:eastAsia="zh-CN"/>
        </w:rPr>
        <w:t>I</w:t>
      </w:r>
      <w:r>
        <w:rPr>
          <w:rFonts w:eastAsia="宋体"/>
          <w:szCs w:val="20"/>
          <w:lang w:eastAsia="zh-CN"/>
        </w:rPr>
        <w:t>n addition, regarding ‘</w:t>
      </w:r>
      <w:r w:rsidRPr="00451823">
        <w:rPr>
          <w:rFonts w:eastAsiaTheme="minorEastAsia"/>
          <w:szCs w:val="20"/>
          <w:lang w:val="en-GB" w:eastAsia="zh-CN"/>
        </w:rPr>
        <w:t xml:space="preserve">potential mismatch between UE and </w:t>
      </w:r>
      <w:proofErr w:type="spellStart"/>
      <w:r w:rsidRPr="00451823">
        <w:rPr>
          <w:rFonts w:eastAsiaTheme="minorEastAsia"/>
          <w:szCs w:val="20"/>
          <w:lang w:val="en-GB" w:eastAsia="zh-CN"/>
        </w:rPr>
        <w:t>gNB</w:t>
      </w:r>
      <w:proofErr w:type="spellEnd"/>
      <w:r w:rsidRPr="00451823">
        <w:rPr>
          <w:rFonts w:eastAsiaTheme="minorEastAsia"/>
          <w:szCs w:val="20"/>
          <w:lang w:val="en-GB" w:eastAsia="zh-CN"/>
        </w:rPr>
        <w:t xml:space="preserve"> Rx-Tx time difference measurements</w:t>
      </w:r>
      <w:r>
        <w:rPr>
          <w:rFonts w:eastAsia="宋体"/>
          <w:szCs w:val="20"/>
          <w:lang w:eastAsia="zh-CN"/>
        </w:rPr>
        <w:t>’ in the FFS, to make it easier to handle with, we propose the following, which is also mentioned in the discussion for Alt.3.</w:t>
      </w:r>
    </w:p>
    <w:p w14:paraId="5546CEBD" w14:textId="77777777" w:rsidR="001D1ADA" w:rsidRPr="005B5281" w:rsidRDefault="001D1ADA" w:rsidP="00D801A0">
      <w:pPr>
        <w:pStyle w:val="a0"/>
        <w:numPr>
          <w:ilvl w:val="0"/>
          <w:numId w:val="11"/>
        </w:numPr>
        <w:spacing w:beforeLines="50" w:before="180" w:line="260" w:lineRule="exact"/>
        <w:rPr>
          <w:rFonts w:eastAsiaTheme="minorEastAsia"/>
          <w:b/>
          <w:i/>
          <w:szCs w:val="20"/>
          <w:lang w:eastAsia="zh-CN"/>
        </w:rPr>
      </w:pPr>
    </w:p>
    <w:p w14:paraId="1875FE28" w14:textId="77777777" w:rsidR="001D1ADA" w:rsidRPr="000967CD" w:rsidRDefault="001D1ADA" w:rsidP="003E5108">
      <w:pPr>
        <w:pStyle w:val="a0"/>
        <w:numPr>
          <w:ilvl w:val="0"/>
          <w:numId w:val="10"/>
        </w:numPr>
        <w:spacing w:line="260" w:lineRule="exact"/>
        <w:rPr>
          <w:rFonts w:eastAsiaTheme="minorEastAsia"/>
          <w:b/>
          <w:i/>
          <w:szCs w:val="20"/>
          <w:lang w:eastAsia="zh-CN"/>
        </w:rPr>
      </w:pPr>
      <w:r w:rsidRPr="000967CD">
        <w:rPr>
          <w:rFonts w:eastAsia="宋体"/>
          <w:b/>
          <w:i/>
          <w:szCs w:val="20"/>
          <w:lang w:eastAsia="zh-CN"/>
        </w:rPr>
        <w:t>For mitigating UE Rx</w:t>
      </w:r>
      <w:r>
        <w:rPr>
          <w:rFonts w:eastAsia="宋体"/>
          <w:b/>
          <w:i/>
          <w:szCs w:val="20"/>
          <w:lang w:eastAsia="zh-CN"/>
        </w:rPr>
        <w:t>/Tx</w:t>
      </w:r>
      <w:r w:rsidRPr="000967CD">
        <w:rPr>
          <w:rFonts w:eastAsia="宋体"/>
          <w:b/>
          <w:i/>
          <w:szCs w:val="20"/>
          <w:lang w:eastAsia="zh-CN"/>
        </w:rPr>
        <w:t xml:space="preserve"> timing errors for DL+UL positioning</w:t>
      </w:r>
      <w:r w:rsidRPr="00481BD0">
        <w:rPr>
          <w:rFonts w:eastAsiaTheme="minorEastAsia"/>
          <w:b/>
          <w:i/>
          <w:szCs w:val="20"/>
          <w:lang w:val="en-GB" w:eastAsia="zh-CN"/>
        </w:rPr>
        <w:t>,</w:t>
      </w:r>
      <w:r>
        <w:rPr>
          <w:rFonts w:eastAsiaTheme="minorEastAsia"/>
          <w:b/>
          <w:i/>
          <w:szCs w:val="20"/>
          <w:lang w:val="en-GB" w:eastAsia="zh-CN"/>
        </w:rPr>
        <w:t xml:space="preserve"> u</w:t>
      </w:r>
      <w:r w:rsidRPr="000967CD">
        <w:rPr>
          <w:rFonts w:eastAsiaTheme="minorEastAsia"/>
          <w:b/>
          <w:i/>
          <w:szCs w:val="20"/>
          <w:lang w:val="en-GB" w:eastAsia="zh-CN"/>
        </w:rPr>
        <w:t xml:space="preserve">p to UE capability, the following </w:t>
      </w:r>
      <w:r>
        <w:rPr>
          <w:rFonts w:eastAsiaTheme="minorEastAsia"/>
          <w:b/>
          <w:i/>
          <w:szCs w:val="20"/>
          <w:lang w:val="en-GB" w:eastAsia="zh-CN"/>
        </w:rPr>
        <w:t>should</w:t>
      </w:r>
      <w:r w:rsidRPr="000967CD">
        <w:rPr>
          <w:rFonts w:eastAsiaTheme="minorEastAsia"/>
          <w:b/>
          <w:i/>
          <w:szCs w:val="20"/>
          <w:lang w:val="en-GB" w:eastAsia="zh-CN"/>
        </w:rPr>
        <w:t xml:space="preserve"> be supported</w:t>
      </w:r>
      <w:r>
        <w:rPr>
          <w:rFonts w:ascii="Times" w:eastAsia="宋体" w:hAnsi="Times"/>
          <w:lang w:val="en-GB" w:eastAsia="zh-CN"/>
        </w:rPr>
        <w:t>.</w:t>
      </w:r>
    </w:p>
    <w:p w14:paraId="01A401AD" w14:textId="3AD58709" w:rsidR="001D1ADA" w:rsidRPr="000967CD" w:rsidRDefault="001D1ADA" w:rsidP="003E5108">
      <w:pPr>
        <w:pStyle w:val="a0"/>
        <w:numPr>
          <w:ilvl w:val="0"/>
          <w:numId w:val="17"/>
        </w:numPr>
        <w:spacing w:line="260" w:lineRule="exact"/>
        <w:rPr>
          <w:rFonts w:eastAsiaTheme="minorEastAsia"/>
          <w:b/>
          <w:i/>
          <w:szCs w:val="20"/>
          <w:lang w:eastAsia="zh-CN"/>
        </w:rPr>
      </w:pPr>
      <w:r w:rsidRPr="00704581">
        <w:rPr>
          <w:rFonts w:ascii="Times" w:eastAsia="宋体" w:hAnsi="Times"/>
          <w:b/>
          <w:i/>
          <w:lang w:val="en-GB" w:eastAsia="zh-CN"/>
        </w:rPr>
        <w:t>UE provid</w:t>
      </w:r>
      <w:r>
        <w:rPr>
          <w:rFonts w:ascii="Times" w:eastAsia="宋体" w:hAnsi="Times"/>
          <w:b/>
          <w:i/>
          <w:lang w:val="en-GB" w:eastAsia="zh-CN"/>
        </w:rPr>
        <w:t>ing</w:t>
      </w:r>
      <w:r w:rsidRPr="00704581">
        <w:rPr>
          <w:rFonts w:ascii="Times" w:eastAsia="宋体" w:hAnsi="Times"/>
          <w:b/>
          <w:i/>
          <w:lang w:val="en-GB" w:eastAsia="zh-CN"/>
        </w:rPr>
        <w:t xml:space="preserve"> </w:t>
      </w:r>
      <w:r w:rsidRPr="00D85B37">
        <w:rPr>
          <w:b/>
          <w:i/>
          <w:szCs w:val="20"/>
        </w:rPr>
        <w:t xml:space="preserve">the association information of UE </w:t>
      </w:r>
      <w:r>
        <w:rPr>
          <w:b/>
          <w:i/>
          <w:szCs w:val="20"/>
        </w:rPr>
        <w:t>R</w:t>
      </w:r>
      <w:r w:rsidRPr="00D85B37">
        <w:rPr>
          <w:b/>
          <w:i/>
          <w:szCs w:val="20"/>
        </w:rPr>
        <w:t xml:space="preserve">x TEG(s) </w:t>
      </w:r>
      <w:r>
        <w:rPr>
          <w:rFonts w:ascii="Times" w:eastAsia="宋体" w:hAnsi="Times"/>
          <w:b/>
          <w:i/>
          <w:lang w:val="en-GB" w:eastAsia="zh-CN"/>
        </w:rPr>
        <w:t>with each</w:t>
      </w:r>
      <w:r w:rsidRPr="00704581">
        <w:rPr>
          <w:rFonts w:ascii="Times" w:eastAsia="宋体" w:hAnsi="Times"/>
          <w:b/>
          <w:i/>
          <w:lang w:val="en-GB" w:eastAsia="zh-CN"/>
        </w:rPr>
        <w:t xml:space="preserve"> </w:t>
      </w:r>
      <w:r w:rsidRPr="00704581">
        <w:rPr>
          <w:rFonts w:ascii="Times" w:eastAsia="Batang" w:hAnsi="Times"/>
          <w:b/>
          <w:i/>
          <w:lang w:val="en-GB" w:eastAsia="x-none"/>
        </w:rPr>
        <w:t>UE Rx</w:t>
      </w:r>
      <w:r>
        <w:rPr>
          <w:rFonts w:ascii="Times" w:eastAsia="Batang" w:hAnsi="Times"/>
          <w:b/>
          <w:i/>
          <w:lang w:val="en-GB" w:eastAsia="x-none"/>
        </w:rPr>
        <w:t>-</w:t>
      </w:r>
      <w:r w:rsidRPr="00704581">
        <w:rPr>
          <w:rFonts w:ascii="Times" w:eastAsia="Batang" w:hAnsi="Times"/>
          <w:b/>
          <w:i/>
          <w:lang w:val="en-GB" w:eastAsia="x-none"/>
        </w:rPr>
        <w:t>Tx</w:t>
      </w:r>
      <w:r>
        <w:rPr>
          <w:rFonts w:ascii="Times" w:eastAsia="Batang" w:hAnsi="Times"/>
          <w:b/>
          <w:i/>
          <w:lang w:val="en-GB" w:eastAsia="x-none"/>
        </w:rPr>
        <w:t xml:space="preserve"> time difference</w:t>
      </w:r>
      <w:r w:rsidRPr="00704581">
        <w:rPr>
          <w:rFonts w:ascii="Times" w:eastAsia="Batang" w:hAnsi="Times"/>
          <w:b/>
          <w:i/>
          <w:lang w:val="en-GB" w:eastAsia="x-none"/>
        </w:rPr>
        <w:t xml:space="preserve"> measurements</w:t>
      </w:r>
      <w:r>
        <w:rPr>
          <w:rFonts w:ascii="Times" w:eastAsia="Batang" w:hAnsi="Times"/>
          <w:b/>
          <w:i/>
          <w:lang w:val="en-GB" w:eastAsia="x-none"/>
        </w:rPr>
        <w:t xml:space="preserve"> to LMF.</w:t>
      </w:r>
    </w:p>
    <w:p w14:paraId="0BE105B8" w14:textId="2CAA3CE9" w:rsidR="001D1ADA" w:rsidRPr="000967CD" w:rsidRDefault="001D1ADA" w:rsidP="003E5108">
      <w:pPr>
        <w:pStyle w:val="a0"/>
        <w:numPr>
          <w:ilvl w:val="0"/>
          <w:numId w:val="17"/>
        </w:numPr>
        <w:spacing w:line="260" w:lineRule="exact"/>
        <w:rPr>
          <w:rFonts w:eastAsiaTheme="minorEastAsia"/>
          <w:b/>
          <w:i/>
          <w:szCs w:val="20"/>
          <w:lang w:eastAsia="zh-CN"/>
        </w:rPr>
      </w:pPr>
      <w:r w:rsidRPr="000967CD">
        <w:rPr>
          <w:rFonts w:eastAsiaTheme="minorEastAsia"/>
          <w:b/>
          <w:i/>
          <w:szCs w:val="20"/>
          <w:lang w:val="en-GB" w:eastAsia="zh-CN"/>
        </w:rPr>
        <w:t xml:space="preserve">UE </w:t>
      </w:r>
      <w:r w:rsidRPr="000967CD">
        <w:rPr>
          <w:b/>
          <w:i/>
          <w:szCs w:val="20"/>
        </w:rPr>
        <w:t xml:space="preserve">providing the association information of UE Tx TEG(s) with all UL Positioning SRS resources </w:t>
      </w:r>
      <w:r>
        <w:rPr>
          <w:b/>
          <w:i/>
          <w:szCs w:val="20"/>
        </w:rPr>
        <w:t>to LMF.</w:t>
      </w:r>
    </w:p>
    <w:p w14:paraId="52A51C57" w14:textId="77777777" w:rsidR="001D1ADA" w:rsidRPr="000967CD" w:rsidRDefault="001D1ADA" w:rsidP="003E5108">
      <w:pPr>
        <w:pStyle w:val="a0"/>
        <w:numPr>
          <w:ilvl w:val="0"/>
          <w:numId w:val="17"/>
        </w:numPr>
        <w:spacing w:line="260" w:lineRule="exact"/>
        <w:rPr>
          <w:rFonts w:eastAsiaTheme="minorEastAsia"/>
          <w:b/>
          <w:i/>
          <w:sz w:val="21"/>
          <w:szCs w:val="20"/>
          <w:lang w:eastAsia="zh-CN"/>
        </w:rPr>
      </w:pPr>
      <w:r w:rsidRPr="000967CD">
        <w:rPr>
          <w:b/>
          <w:i/>
          <w:szCs w:val="18"/>
        </w:rPr>
        <w:t xml:space="preserve">UE providing the </w:t>
      </w:r>
      <w:r w:rsidRPr="000967CD">
        <w:rPr>
          <w:rFonts w:eastAsia="宋体"/>
          <w:b/>
          <w:i/>
          <w:szCs w:val="18"/>
          <w:lang w:eastAsia="zh-CN"/>
        </w:rPr>
        <w:t xml:space="preserve">mapping information of UE {Rx TEG ID, Tx TEG ID} to UE </w:t>
      </w:r>
      <w:proofErr w:type="spellStart"/>
      <w:r w:rsidRPr="000967CD">
        <w:rPr>
          <w:rFonts w:eastAsia="宋体"/>
          <w:b/>
          <w:i/>
          <w:szCs w:val="18"/>
          <w:lang w:eastAsia="zh-CN"/>
        </w:rPr>
        <w:t>RxTx</w:t>
      </w:r>
      <w:proofErr w:type="spellEnd"/>
      <w:r w:rsidRPr="000967CD">
        <w:rPr>
          <w:rFonts w:eastAsia="宋体"/>
          <w:b/>
          <w:i/>
          <w:szCs w:val="18"/>
          <w:lang w:eastAsia="zh-CN"/>
        </w:rPr>
        <w:t xml:space="preserve"> TEG IDs</w:t>
      </w:r>
      <w:r>
        <w:rPr>
          <w:rFonts w:eastAsia="宋体"/>
          <w:b/>
          <w:i/>
          <w:szCs w:val="18"/>
          <w:lang w:eastAsia="zh-CN"/>
        </w:rPr>
        <w:t xml:space="preserve"> to LMF.</w:t>
      </w:r>
    </w:p>
    <w:p w14:paraId="5E89C463" w14:textId="6BF4227B" w:rsidR="000F7FB9" w:rsidRPr="005B5281" w:rsidRDefault="009C3C4B" w:rsidP="000F7FB9">
      <w:pPr>
        <w:pStyle w:val="1"/>
      </w:pPr>
      <w:r w:rsidRPr="005B5281">
        <w:t>UE and TRP measurement</w:t>
      </w:r>
      <w:r w:rsidR="00FE0301" w:rsidRPr="005B5281">
        <w:t>s</w:t>
      </w:r>
      <w:r w:rsidRPr="005B5281">
        <w:t xml:space="preserve"> enhancement</w:t>
      </w:r>
    </w:p>
    <w:p w14:paraId="0FDBBA34" w14:textId="57E83C6B" w:rsidR="00BF7BD2" w:rsidRPr="005B5281" w:rsidRDefault="00BF7BD2" w:rsidP="00981D57">
      <w:pPr>
        <w:pStyle w:val="a0"/>
        <w:spacing w:line="260" w:lineRule="exact"/>
        <w:rPr>
          <w:rFonts w:eastAsiaTheme="minorEastAsia"/>
          <w:lang w:eastAsia="zh-CN"/>
        </w:rPr>
      </w:pPr>
      <w:r w:rsidRPr="005B5281">
        <w:rPr>
          <w:rFonts w:eastAsiaTheme="minorEastAsia" w:hint="eastAsia"/>
          <w:lang w:eastAsia="zh-CN"/>
        </w:rPr>
        <w:t>I</w:t>
      </w:r>
      <w:r w:rsidRPr="005B5281">
        <w:rPr>
          <w:rFonts w:eastAsiaTheme="minorEastAsia"/>
          <w:lang w:eastAsia="zh-CN"/>
        </w:rPr>
        <w:t xml:space="preserve">n </w:t>
      </w:r>
      <w:r w:rsidR="00645742" w:rsidRPr="005B5281">
        <w:rPr>
          <w:rFonts w:eastAsiaTheme="minorEastAsia"/>
          <w:lang w:eastAsia="zh-CN"/>
        </w:rPr>
        <w:t xml:space="preserve">RAN1#104e </w:t>
      </w:r>
      <w:r w:rsidR="00645742">
        <w:rPr>
          <w:rFonts w:eastAsiaTheme="minorEastAsia"/>
          <w:lang w:eastAsia="zh-CN"/>
        </w:rPr>
        <w:t xml:space="preserve">and </w:t>
      </w:r>
      <w:r w:rsidRPr="005B5281">
        <w:rPr>
          <w:rFonts w:eastAsiaTheme="minorEastAsia"/>
          <w:lang w:eastAsia="zh-CN"/>
        </w:rPr>
        <w:t>RAN1#10</w:t>
      </w:r>
      <w:r w:rsidR="00D13C1A">
        <w:rPr>
          <w:rFonts w:eastAsiaTheme="minorEastAsia"/>
          <w:lang w:eastAsia="zh-CN"/>
        </w:rPr>
        <w:t>6</w:t>
      </w:r>
      <w:r w:rsidRPr="005B5281">
        <w:rPr>
          <w:rFonts w:eastAsiaTheme="minorEastAsia"/>
          <w:lang w:eastAsia="zh-CN"/>
        </w:rPr>
        <w:t>e, the following agreements related to UE and TRP measurements enhancement were ach</w:t>
      </w:r>
      <w:r w:rsidR="00483D3E" w:rsidRPr="005B5281">
        <w:rPr>
          <w:rFonts w:eastAsiaTheme="minorEastAsia"/>
          <w:lang w:eastAsia="zh-CN"/>
        </w:rPr>
        <w:t>i</w:t>
      </w:r>
      <w:r w:rsidR="001E63A9" w:rsidRPr="005B5281">
        <w:rPr>
          <w:rFonts w:eastAsiaTheme="minorEastAsia"/>
          <w:lang w:eastAsia="zh-CN"/>
        </w:rPr>
        <w:t>e</w:t>
      </w:r>
      <w:r w:rsidRPr="005B5281">
        <w:rPr>
          <w:rFonts w:eastAsiaTheme="minorEastAsia"/>
          <w:lang w:eastAsia="zh-CN"/>
        </w:rPr>
        <w:t>ved.</w:t>
      </w:r>
    </w:p>
    <w:tbl>
      <w:tblPr>
        <w:tblStyle w:val="af2"/>
        <w:tblW w:w="0" w:type="auto"/>
        <w:tblLook w:val="04A0" w:firstRow="1" w:lastRow="0" w:firstColumn="1" w:lastColumn="0" w:noHBand="0" w:noVBand="1"/>
      </w:tblPr>
      <w:tblGrid>
        <w:gridCol w:w="9060"/>
      </w:tblGrid>
      <w:tr w:rsidR="006D5A7B" w:rsidRPr="005B5281" w14:paraId="49CBDCD2" w14:textId="77777777" w:rsidTr="006D5A7B">
        <w:tc>
          <w:tcPr>
            <w:tcW w:w="9060" w:type="dxa"/>
          </w:tcPr>
          <w:p w14:paraId="56734604" w14:textId="711BBB80" w:rsidR="00645742" w:rsidRPr="005B5281" w:rsidRDefault="00645742" w:rsidP="00645742">
            <w:pPr>
              <w:ind w:left="1440" w:hanging="1440"/>
              <w:rPr>
                <w:rFonts w:ascii="Times" w:eastAsia="宋体" w:hAnsi="Times" w:cs="Times"/>
                <w:szCs w:val="20"/>
                <w:lang w:val="en-GB" w:eastAsia="x-none"/>
              </w:rPr>
            </w:pPr>
            <w:r w:rsidRPr="00E15AFA">
              <w:rPr>
                <w:rFonts w:ascii="Times" w:eastAsia="宋体" w:hAnsi="Times" w:cs="Times"/>
                <w:szCs w:val="20"/>
                <w:highlight w:val="green"/>
                <w:lang w:val="en-GB" w:eastAsia="x-none"/>
              </w:rPr>
              <w:t>Agreement</w:t>
            </w:r>
            <w:r w:rsidR="0083605F">
              <w:rPr>
                <w:rFonts w:ascii="Times" w:eastAsia="宋体" w:hAnsi="Times" w:cs="Times"/>
                <w:szCs w:val="20"/>
                <w:highlight w:val="green"/>
                <w:lang w:val="en-GB" w:eastAsia="x-none"/>
              </w:rPr>
              <w:t xml:space="preserve"> </w:t>
            </w:r>
            <w:r w:rsidRPr="0083605F">
              <w:rPr>
                <w:rFonts w:ascii="Times" w:eastAsia="宋体" w:hAnsi="Times" w:cs="Times"/>
                <w:szCs w:val="20"/>
                <w:highlight w:val="green"/>
                <w:lang w:val="en-GB" w:eastAsia="x-none"/>
              </w:rPr>
              <w:t>(</w:t>
            </w:r>
            <w:r w:rsidRPr="0083605F">
              <w:rPr>
                <w:rFonts w:eastAsiaTheme="minorEastAsia"/>
                <w:highlight w:val="green"/>
                <w:lang w:eastAsia="zh-CN"/>
              </w:rPr>
              <w:t xml:space="preserve"> RAN1#104e</w:t>
            </w:r>
            <w:r w:rsidRPr="0083605F">
              <w:rPr>
                <w:rFonts w:ascii="Times" w:eastAsia="宋体" w:hAnsi="Times" w:cs="Times"/>
                <w:szCs w:val="20"/>
                <w:highlight w:val="green"/>
                <w:lang w:val="en-GB" w:eastAsia="x-none"/>
              </w:rPr>
              <w:t>)</w:t>
            </w:r>
          </w:p>
          <w:p w14:paraId="1F51E7E3" w14:textId="77777777" w:rsidR="00645742" w:rsidRPr="005B5281" w:rsidRDefault="00645742" w:rsidP="00645742">
            <w:pPr>
              <w:spacing w:line="254" w:lineRule="auto"/>
              <w:jc w:val="both"/>
              <w:rPr>
                <w:rFonts w:ascii="Times" w:eastAsia="宋体" w:hAnsi="Times" w:cs="Times"/>
                <w:szCs w:val="20"/>
                <w:lang w:val="en-GB" w:eastAsia="zh-CN"/>
              </w:rPr>
            </w:pPr>
            <w:r w:rsidRPr="005B5281">
              <w:rPr>
                <w:rFonts w:ascii="Times" w:eastAsia="宋体" w:hAnsi="Times" w:cs="Times"/>
                <w:szCs w:val="20"/>
                <w:lang w:val="en-GB" w:eastAsia="zh-CN"/>
              </w:rPr>
              <w:t>Support enabling</w:t>
            </w:r>
          </w:p>
          <w:p w14:paraId="2439C08A" w14:textId="77777777" w:rsidR="00645742" w:rsidRPr="005B5281" w:rsidRDefault="00645742" w:rsidP="003E5108">
            <w:pPr>
              <w:numPr>
                <w:ilvl w:val="0"/>
                <w:numId w:val="12"/>
              </w:numPr>
              <w:spacing w:line="254" w:lineRule="auto"/>
              <w:jc w:val="both"/>
              <w:rPr>
                <w:rFonts w:ascii="Times" w:eastAsia="宋体" w:hAnsi="Times" w:cs="Times"/>
                <w:szCs w:val="20"/>
                <w:lang w:val="en-GB" w:eastAsia="zh-CN"/>
              </w:rPr>
            </w:pPr>
            <w:r w:rsidRPr="005B5281">
              <w:rPr>
                <w:rFonts w:ascii="Times" w:eastAsia="宋体" w:hAnsi="Times" w:cs="Times"/>
                <w:szCs w:val="20"/>
                <w:lang w:val="en-GB" w:eastAsia="zh-CN"/>
              </w:rPr>
              <w:t xml:space="preserve">A UE to report one or more measurement instances (of RSTD, DL RSRP, and/or UE Rx-Tx time difference measurements) in a single measurement report to LMF for UE-assisted positioning, and </w:t>
            </w:r>
          </w:p>
          <w:p w14:paraId="569C3623" w14:textId="77777777" w:rsidR="00645742" w:rsidRPr="005B5281" w:rsidRDefault="00645742" w:rsidP="003E5108">
            <w:pPr>
              <w:numPr>
                <w:ilvl w:val="0"/>
                <w:numId w:val="12"/>
              </w:numPr>
              <w:spacing w:line="254" w:lineRule="auto"/>
              <w:jc w:val="both"/>
              <w:rPr>
                <w:rFonts w:ascii="Times" w:eastAsia="宋体" w:hAnsi="Times" w:cs="Times"/>
                <w:szCs w:val="20"/>
                <w:lang w:val="en-GB" w:eastAsia="zh-CN"/>
              </w:rPr>
            </w:pPr>
            <w:r w:rsidRPr="005B5281">
              <w:rPr>
                <w:rFonts w:ascii="Times" w:eastAsia="宋体" w:hAnsi="Times" w:cs="Times"/>
                <w:szCs w:val="20"/>
                <w:lang w:val="en-GB" w:eastAsia="zh-CN"/>
              </w:rPr>
              <w:t xml:space="preserve">A TRP to report one or more measurement instances (of RTOA, UL RSRP, and/or </w:t>
            </w:r>
            <w:proofErr w:type="spellStart"/>
            <w:r w:rsidRPr="005B5281">
              <w:rPr>
                <w:rFonts w:ascii="Times" w:eastAsia="宋体" w:hAnsi="Times" w:cs="Times"/>
                <w:szCs w:val="20"/>
                <w:lang w:val="en-GB" w:eastAsia="zh-CN"/>
              </w:rPr>
              <w:t>gNB</w:t>
            </w:r>
            <w:proofErr w:type="spellEnd"/>
            <w:r w:rsidRPr="005B5281">
              <w:rPr>
                <w:rFonts w:ascii="Times" w:eastAsia="宋体" w:hAnsi="Times" w:cs="Times"/>
                <w:szCs w:val="20"/>
                <w:lang w:val="en-GB" w:eastAsia="zh-CN"/>
              </w:rPr>
              <w:t xml:space="preserve"> Rx-Tx time difference measurements) in a single measurement report to LMF, and</w:t>
            </w:r>
            <w:r w:rsidRPr="005B5281">
              <w:rPr>
                <w:rFonts w:ascii="Calibri" w:eastAsia="宋体" w:hAnsi="Calibri" w:cs="Calibri"/>
                <w:sz w:val="22"/>
                <w:szCs w:val="22"/>
                <w:lang w:eastAsia="zh-CN"/>
              </w:rPr>
              <w:t xml:space="preserve"> </w:t>
            </w:r>
          </w:p>
          <w:p w14:paraId="41D5CBE9" w14:textId="77777777" w:rsidR="00645742" w:rsidRPr="005B5281" w:rsidRDefault="00645742" w:rsidP="003E5108">
            <w:pPr>
              <w:numPr>
                <w:ilvl w:val="0"/>
                <w:numId w:val="12"/>
              </w:numPr>
              <w:spacing w:line="254" w:lineRule="auto"/>
              <w:jc w:val="both"/>
              <w:rPr>
                <w:rFonts w:ascii="Times" w:eastAsia="宋体" w:hAnsi="Times" w:cs="Times"/>
                <w:szCs w:val="20"/>
                <w:lang w:val="en-GB" w:eastAsia="zh-CN"/>
              </w:rPr>
            </w:pPr>
            <w:r w:rsidRPr="005B5281">
              <w:rPr>
                <w:rFonts w:ascii="Times" w:eastAsia="宋体" w:hAnsi="Times" w:cs="Times"/>
                <w:szCs w:val="20"/>
                <w:lang w:val="en-GB" w:eastAsia="zh-CN"/>
              </w:rPr>
              <w:t>Each measurement instance is reported with its own timestamp</w:t>
            </w:r>
            <w:r w:rsidRPr="005B5281">
              <w:rPr>
                <w:rFonts w:ascii="Calibri" w:eastAsia="宋体" w:hAnsi="Calibri" w:cs="Calibri"/>
                <w:sz w:val="22"/>
                <w:szCs w:val="22"/>
                <w:lang w:eastAsia="zh-CN"/>
              </w:rPr>
              <w:t xml:space="preserve"> </w:t>
            </w:r>
          </w:p>
          <w:p w14:paraId="41FC7266" w14:textId="77777777" w:rsidR="00645742" w:rsidRPr="005B5281" w:rsidRDefault="00645742" w:rsidP="003E5108">
            <w:pPr>
              <w:numPr>
                <w:ilvl w:val="1"/>
                <w:numId w:val="12"/>
              </w:numPr>
              <w:spacing w:line="254" w:lineRule="auto"/>
              <w:jc w:val="both"/>
              <w:rPr>
                <w:rFonts w:ascii="Times" w:eastAsia="宋体" w:hAnsi="Times" w:cs="Times"/>
                <w:szCs w:val="20"/>
                <w:lang w:val="en-GB" w:eastAsia="zh-CN"/>
              </w:rPr>
            </w:pPr>
            <w:r w:rsidRPr="005B5281">
              <w:rPr>
                <w:rFonts w:ascii="Times" w:eastAsia="宋体" w:hAnsi="Times" w:cs="Times"/>
                <w:szCs w:val="20"/>
                <w:lang w:val="en-GB" w:eastAsia="zh-CN"/>
              </w:rPr>
              <w:t>FFS: The measurement instances are within a [configured] measurement time window</w:t>
            </w:r>
          </w:p>
          <w:p w14:paraId="0CBD9B35" w14:textId="77777777" w:rsidR="00645742" w:rsidRPr="005B5281" w:rsidRDefault="00645742" w:rsidP="003E5108">
            <w:pPr>
              <w:numPr>
                <w:ilvl w:val="0"/>
                <w:numId w:val="12"/>
              </w:numPr>
              <w:spacing w:line="254" w:lineRule="auto"/>
              <w:jc w:val="both"/>
              <w:rPr>
                <w:rFonts w:ascii="Times" w:eastAsia="宋体" w:hAnsi="Times" w:cs="Times"/>
                <w:szCs w:val="20"/>
                <w:lang w:val="en-GB" w:eastAsia="zh-CN"/>
              </w:rPr>
            </w:pPr>
            <w:r w:rsidRPr="005B5281">
              <w:rPr>
                <w:rFonts w:ascii="Times" w:eastAsia="宋体" w:hAnsi="Times" w:cs="Times"/>
                <w:szCs w:val="20"/>
                <w:lang w:val="en-GB" w:eastAsia="zh-CN"/>
              </w:rPr>
              <w:t>FFS: Each UE measurement instance can be configured with N instances of the DL-PRS Resource Set</w:t>
            </w:r>
            <w:r w:rsidRPr="005B5281">
              <w:rPr>
                <w:rFonts w:ascii="Calibri" w:eastAsia="宋体" w:hAnsi="Calibri" w:cs="Calibri"/>
                <w:sz w:val="22"/>
                <w:szCs w:val="22"/>
                <w:lang w:eastAsia="zh-CN"/>
              </w:rPr>
              <w:t xml:space="preserve"> </w:t>
            </w:r>
          </w:p>
          <w:p w14:paraId="60F80629" w14:textId="77777777" w:rsidR="00645742" w:rsidRPr="005B5281" w:rsidRDefault="00645742" w:rsidP="003E5108">
            <w:pPr>
              <w:numPr>
                <w:ilvl w:val="1"/>
                <w:numId w:val="12"/>
              </w:numPr>
              <w:spacing w:line="254" w:lineRule="auto"/>
              <w:jc w:val="both"/>
              <w:rPr>
                <w:rFonts w:ascii="Times" w:eastAsia="宋体" w:hAnsi="Times" w:cs="Times"/>
                <w:szCs w:val="20"/>
                <w:lang w:val="en-GB" w:eastAsia="zh-CN"/>
              </w:rPr>
            </w:pPr>
            <w:r w:rsidRPr="005B5281">
              <w:rPr>
                <w:rFonts w:ascii="Times" w:eastAsia="宋体" w:hAnsi="Times" w:cs="Times"/>
                <w:szCs w:val="20"/>
                <w:lang w:val="en-GB" w:eastAsia="zh-CN"/>
              </w:rPr>
              <w:t>FFS: N (including N=1)</w:t>
            </w:r>
          </w:p>
          <w:p w14:paraId="26113ECB" w14:textId="77777777" w:rsidR="00645742" w:rsidRPr="005B5281" w:rsidRDefault="00645742" w:rsidP="003E5108">
            <w:pPr>
              <w:numPr>
                <w:ilvl w:val="0"/>
                <w:numId w:val="12"/>
              </w:numPr>
              <w:spacing w:line="254" w:lineRule="auto"/>
              <w:jc w:val="both"/>
              <w:rPr>
                <w:rFonts w:ascii="Times" w:eastAsia="宋体" w:hAnsi="Times" w:cs="Times"/>
                <w:szCs w:val="20"/>
                <w:lang w:val="en-GB" w:eastAsia="zh-CN"/>
              </w:rPr>
            </w:pPr>
            <w:r w:rsidRPr="005B5281">
              <w:rPr>
                <w:rFonts w:ascii="Times" w:eastAsia="宋体" w:hAnsi="Times" w:cs="Times"/>
                <w:szCs w:val="20"/>
                <w:lang w:val="en-GB" w:eastAsia="zh-CN"/>
              </w:rPr>
              <w:t>FFS: Each TRP measurement instance can be configured with M SRS measurement time occasions</w:t>
            </w:r>
            <w:r w:rsidRPr="005B5281">
              <w:rPr>
                <w:rFonts w:ascii="Calibri" w:eastAsia="宋体" w:hAnsi="Calibri" w:cs="Calibri"/>
                <w:sz w:val="22"/>
                <w:szCs w:val="22"/>
                <w:lang w:eastAsia="zh-CN"/>
              </w:rPr>
              <w:t xml:space="preserve"> </w:t>
            </w:r>
          </w:p>
          <w:p w14:paraId="7EA2BACC" w14:textId="77777777" w:rsidR="00645742" w:rsidRPr="005B5281" w:rsidRDefault="00645742" w:rsidP="003E5108">
            <w:pPr>
              <w:numPr>
                <w:ilvl w:val="1"/>
                <w:numId w:val="12"/>
              </w:numPr>
              <w:spacing w:line="254" w:lineRule="auto"/>
              <w:jc w:val="both"/>
              <w:rPr>
                <w:rFonts w:ascii="Times" w:eastAsia="宋体" w:hAnsi="Times" w:cs="Times"/>
                <w:szCs w:val="20"/>
                <w:lang w:val="en-GB" w:eastAsia="zh-CN"/>
              </w:rPr>
            </w:pPr>
            <w:r w:rsidRPr="005B5281">
              <w:rPr>
                <w:rFonts w:ascii="Times" w:eastAsia="宋体" w:hAnsi="Times" w:cs="Times"/>
                <w:szCs w:val="20"/>
                <w:lang w:val="en-GB" w:eastAsia="zh-CN"/>
              </w:rPr>
              <w:t>FFS: M (including M=1)</w:t>
            </w:r>
          </w:p>
          <w:p w14:paraId="43E52822" w14:textId="77777777" w:rsidR="00645742" w:rsidRPr="005B5281" w:rsidRDefault="00645742" w:rsidP="003E5108">
            <w:pPr>
              <w:numPr>
                <w:ilvl w:val="0"/>
                <w:numId w:val="12"/>
              </w:numPr>
              <w:spacing w:line="254" w:lineRule="auto"/>
              <w:jc w:val="both"/>
              <w:rPr>
                <w:rFonts w:ascii="Times" w:eastAsia="宋体" w:hAnsi="Times" w:cs="Times"/>
                <w:szCs w:val="20"/>
                <w:lang w:val="en-GB" w:eastAsia="zh-CN"/>
              </w:rPr>
            </w:pPr>
            <w:r w:rsidRPr="005B5281">
              <w:rPr>
                <w:rFonts w:ascii="Times" w:eastAsia="宋体" w:hAnsi="Times" w:cs="Times"/>
                <w:szCs w:val="20"/>
                <w:lang w:val="en-GB" w:eastAsia="zh-CN"/>
              </w:rPr>
              <w:t>FFS: details of signalling, procedures, and UE capability if any</w:t>
            </w:r>
            <w:r w:rsidRPr="005B5281">
              <w:rPr>
                <w:rFonts w:ascii="Calibri" w:eastAsia="宋体" w:hAnsi="Calibri" w:cs="Calibri"/>
                <w:sz w:val="22"/>
                <w:szCs w:val="22"/>
                <w:lang w:eastAsia="zh-CN"/>
              </w:rPr>
              <w:t xml:space="preserve"> </w:t>
            </w:r>
          </w:p>
          <w:p w14:paraId="49417C4A" w14:textId="77777777" w:rsidR="00645742" w:rsidRPr="005B5281" w:rsidRDefault="00645742" w:rsidP="003E5108">
            <w:pPr>
              <w:numPr>
                <w:ilvl w:val="0"/>
                <w:numId w:val="12"/>
              </w:numPr>
              <w:spacing w:line="254" w:lineRule="auto"/>
              <w:jc w:val="both"/>
              <w:rPr>
                <w:rFonts w:ascii="Times" w:eastAsia="宋体" w:hAnsi="Times" w:cs="Times"/>
                <w:szCs w:val="20"/>
                <w:lang w:val="en-GB" w:eastAsia="zh-CN"/>
              </w:rPr>
            </w:pPr>
            <w:r w:rsidRPr="005B5281">
              <w:rPr>
                <w:rFonts w:ascii="Times" w:eastAsia="宋体" w:hAnsi="Times" w:cs="Times"/>
                <w:szCs w:val="20"/>
                <w:lang w:val="en-GB" w:eastAsia="zh-CN"/>
              </w:rPr>
              <w:t>FFS: whether and how to consider the additional enhancement related to measurement reporting of multi-paths and quality metric</w:t>
            </w:r>
            <w:r w:rsidRPr="005B5281">
              <w:rPr>
                <w:rFonts w:ascii="Calibri" w:eastAsia="宋体" w:hAnsi="Calibri" w:cs="Calibri"/>
                <w:sz w:val="22"/>
                <w:szCs w:val="22"/>
                <w:lang w:eastAsia="zh-CN"/>
              </w:rPr>
              <w:t xml:space="preserve"> </w:t>
            </w:r>
          </w:p>
          <w:p w14:paraId="7049F7D9" w14:textId="09720194" w:rsidR="00645742" w:rsidRPr="00D84C0E" w:rsidRDefault="00645742" w:rsidP="003E5108">
            <w:pPr>
              <w:numPr>
                <w:ilvl w:val="0"/>
                <w:numId w:val="12"/>
              </w:numPr>
              <w:spacing w:line="254" w:lineRule="auto"/>
              <w:jc w:val="both"/>
              <w:rPr>
                <w:rFonts w:ascii="Times" w:eastAsia="宋体" w:hAnsi="Times" w:cs="Times"/>
                <w:szCs w:val="20"/>
                <w:lang w:val="en-GB" w:eastAsia="zh-CN"/>
              </w:rPr>
            </w:pPr>
            <w:r w:rsidRPr="005B5281">
              <w:rPr>
                <w:rFonts w:ascii="Times" w:eastAsia="宋体" w:hAnsi="Times" w:cs="Times"/>
                <w:szCs w:val="20"/>
                <w:lang w:val="en-GB" w:eastAsia="zh-CN"/>
              </w:rPr>
              <w:t>Note 1: A measurement instance refers to one or more measurements, which can either be the same or different types, which are obtained from the same DL PRS resource(s), or the same UL SRS resource(s).</w:t>
            </w:r>
            <w:r w:rsidRPr="005B5281">
              <w:rPr>
                <w:rFonts w:ascii="Calibri" w:eastAsia="宋体" w:hAnsi="Calibri" w:cs="Calibri"/>
                <w:sz w:val="22"/>
                <w:szCs w:val="22"/>
                <w:lang w:eastAsia="zh-CN"/>
              </w:rPr>
              <w:t xml:space="preserve"> </w:t>
            </w:r>
          </w:p>
          <w:p w14:paraId="59B4F2F8" w14:textId="60B63F49" w:rsidR="00645742" w:rsidRPr="00D84C0E" w:rsidRDefault="00645742" w:rsidP="003E5108">
            <w:pPr>
              <w:numPr>
                <w:ilvl w:val="0"/>
                <w:numId w:val="12"/>
              </w:numPr>
              <w:spacing w:line="254" w:lineRule="auto"/>
              <w:jc w:val="both"/>
              <w:rPr>
                <w:rFonts w:ascii="Times" w:eastAsia="宋体" w:hAnsi="Times" w:cs="Times"/>
                <w:szCs w:val="20"/>
                <w:lang w:val="en-GB" w:eastAsia="zh-CN"/>
              </w:rPr>
            </w:pPr>
            <w:r w:rsidRPr="00D84C0E">
              <w:rPr>
                <w:rFonts w:ascii="Times" w:eastAsia="宋体" w:hAnsi="Times" w:cs="Times"/>
                <w:szCs w:val="20"/>
                <w:lang w:val="en-GB" w:eastAsia="zh-CN"/>
              </w:rPr>
              <w:t>Note 2: This enhancement has no intention to change the mapping of measurement types to Rel-16 positioning techniques and no intention to introduce new positioning techniques either.</w:t>
            </w:r>
          </w:p>
          <w:p w14:paraId="7E3BC7F7" w14:textId="77777777" w:rsidR="00645742" w:rsidRDefault="00645742" w:rsidP="000F023A">
            <w:pPr>
              <w:rPr>
                <w:rFonts w:ascii="Times" w:eastAsia="Batang" w:hAnsi="Times"/>
                <w:iCs/>
                <w:highlight w:val="green"/>
                <w:lang w:val="en-GB"/>
              </w:rPr>
            </w:pPr>
          </w:p>
          <w:p w14:paraId="4DC6833D" w14:textId="7C264D11" w:rsidR="000F023A" w:rsidRPr="000F023A" w:rsidRDefault="000F023A" w:rsidP="000F023A">
            <w:pPr>
              <w:rPr>
                <w:rFonts w:ascii="Times" w:eastAsia="Batang" w:hAnsi="Times"/>
                <w:iCs/>
                <w:lang w:val="en-GB"/>
              </w:rPr>
            </w:pPr>
            <w:r w:rsidRPr="000F023A">
              <w:rPr>
                <w:rFonts w:ascii="Times" w:eastAsia="Batang" w:hAnsi="Times"/>
                <w:iCs/>
                <w:highlight w:val="green"/>
                <w:lang w:val="en-GB"/>
              </w:rPr>
              <w:t>Agreement</w:t>
            </w:r>
            <w:r w:rsidR="0083605F">
              <w:rPr>
                <w:rFonts w:ascii="Times" w:eastAsia="Batang" w:hAnsi="Times"/>
                <w:iCs/>
                <w:highlight w:val="green"/>
                <w:lang w:val="en-GB"/>
              </w:rPr>
              <w:t xml:space="preserve"> </w:t>
            </w:r>
            <w:r w:rsidR="0083605F" w:rsidRPr="0083605F">
              <w:rPr>
                <w:rFonts w:ascii="Times" w:eastAsia="Batang" w:hAnsi="Times"/>
                <w:iCs/>
                <w:highlight w:val="green"/>
                <w:lang w:val="en-GB"/>
              </w:rPr>
              <w:t>(</w:t>
            </w:r>
            <w:r w:rsidR="0083605F" w:rsidRPr="0083605F">
              <w:rPr>
                <w:rFonts w:eastAsiaTheme="minorEastAsia"/>
                <w:highlight w:val="green"/>
                <w:lang w:eastAsia="zh-CN"/>
              </w:rPr>
              <w:t>RAN1#106e</w:t>
            </w:r>
            <w:r w:rsidR="0083605F">
              <w:rPr>
                <w:rFonts w:ascii="Times" w:eastAsia="Batang" w:hAnsi="Times"/>
                <w:iCs/>
                <w:highlight w:val="green"/>
                <w:lang w:val="en-GB"/>
              </w:rPr>
              <w:t>)</w:t>
            </w:r>
          </w:p>
          <w:p w14:paraId="53A58E41" w14:textId="77777777" w:rsidR="000F023A" w:rsidRPr="000F023A" w:rsidRDefault="000F023A" w:rsidP="000F023A">
            <w:pPr>
              <w:rPr>
                <w:rFonts w:ascii="Times" w:eastAsia="Batang" w:hAnsi="Times"/>
                <w:iCs/>
                <w:lang w:val="en-GB"/>
              </w:rPr>
            </w:pPr>
            <w:r w:rsidRPr="000F023A">
              <w:rPr>
                <w:rFonts w:ascii="Times" w:eastAsia="Batang" w:hAnsi="Times"/>
                <w:iCs/>
                <w:lang w:val="en-GB"/>
              </w:rPr>
              <w:t>Consider the following options (both could be selected) until RAN1#106b-e</w:t>
            </w:r>
          </w:p>
          <w:p w14:paraId="114F3E50" w14:textId="77777777" w:rsidR="000F023A" w:rsidRPr="000F023A" w:rsidRDefault="000F023A" w:rsidP="003E5108">
            <w:pPr>
              <w:numPr>
                <w:ilvl w:val="0"/>
                <w:numId w:val="12"/>
              </w:numPr>
              <w:spacing w:line="259" w:lineRule="auto"/>
              <w:contextualSpacing/>
              <w:jc w:val="both"/>
              <w:rPr>
                <w:rFonts w:ascii="Times" w:eastAsia="宋体" w:hAnsi="Times"/>
                <w:iCs/>
                <w:lang w:val="en-GB" w:eastAsia="zh-CN"/>
              </w:rPr>
            </w:pPr>
            <w:r w:rsidRPr="000F023A">
              <w:rPr>
                <w:rFonts w:ascii="Times" w:eastAsia="宋体" w:hAnsi="Times"/>
                <w:iCs/>
                <w:lang w:val="en-GB" w:eastAsia="zh-CN"/>
              </w:rPr>
              <w:t xml:space="preserve">Option 1: Support LMF to optionally indicate the measurement time window (MTW) for a UE for the measurement instances included in a measurement report. </w:t>
            </w:r>
          </w:p>
          <w:p w14:paraId="28164FB7" w14:textId="77777777" w:rsidR="000F023A" w:rsidRPr="000F023A" w:rsidRDefault="000F023A" w:rsidP="003E5108">
            <w:pPr>
              <w:numPr>
                <w:ilvl w:val="0"/>
                <w:numId w:val="12"/>
              </w:numPr>
              <w:spacing w:line="259" w:lineRule="auto"/>
              <w:contextualSpacing/>
              <w:jc w:val="both"/>
              <w:rPr>
                <w:rFonts w:ascii="Times" w:eastAsia="宋体" w:hAnsi="Times"/>
                <w:iCs/>
                <w:lang w:val="en-GB" w:eastAsia="zh-CN"/>
              </w:rPr>
            </w:pPr>
            <w:r w:rsidRPr="000F023A">
              <w:rPr>
                <w:rFonts w:ascii="Times" w:eastAsia="宋体" w:hAnsi="Times"/>
                <w:iCs/>
                <w:lang w:val="en-GB" w:eastAsia="zh-CN"/>
              </w:rPr>
              <w:t xml:space="preserve">Option 2: Support LMF to optionally indicate the measurement time window for a </w:t>
            </w:r>
            <w:proofErr w:type="spellStart"/>
            <w:r w:rsidRPr="000F023A">
              <w:rPr>
                <w:rFonts w:ascii="Times" w:eastAsia="宋体" w:hAnsi="Times"/>
                <w:iCs/>
                <w:lang w:val="en-GB" w:eastAsia="zh-CN"/>
              </w:rPr>
              <w:t>gNB</w:t>
            </w:r>
            <w:proofErr w:type="spellEnd"/>
            <w:r w:rsidRPr="000F023A">
              <w:rPr>
                <w:rFonts w:ascii="Times" w:eastAsia="宋体" w:hAnsi="Times"/>
                <w:iCs/>
                <w:lang w:val="en-GB" w:eastAsia="zh-CN"/>
              </w:rPr>
              <w:t xml:space="preserve"> for the measurement instances included in a measurement report.</w:t>
            </w:r>
          </w:p>
          <w:p w14:paraId="7AFCF259" w14:textId="77777777" w:rsidR="000F023A" w:rsidRPr="000F023A" w:rsidRDefault="000F023A" w:rsidP="003E5108">
            <w:pPr>
              <w:numPr>
                <w:ilvl w:val="0"/>
                <w:numId w:val="12"/>
              </w:numPr>
              <w:spacing w:line="259" w:lineRule="auto"/>
              <w:contextualSpacing/>
              <w:jc w:val="both"/>
              <w:rPr>
                <w:rFonts w:ascii="Times" w:eastAsia="宋体" w:hAnsi="Times"/>
                <w:iCs/>
                <w:lang w:val="en-GB" w:eastAsia="zh-CN"/>
              </w:rPr>
            </w:pPr>
            <w:r w:rsidRPr="000F023A">
              <w:rPr>
                <w:rFonts w:ascii="Times" w:eastAsia="宋体" w:hAnsi="Times"/>
                <w:iCs/>
                <w:lang w:val="en-GB" w:eastAsia="zh-CN"/>
              </w:rPr>
              <w:t>FFS: the details of the MTW configuration.</w:t>
            </w:r>
          </w:p>
          <w:p w14:paraId="604DCDB5" w14:textId="77777777" w:rsidR="006D5A7B" w:rsidRDefault="000F023A" w:rsidP="003E5108">
            <w:pPr>
              <w:numPr>
                <w:ilvl w:val="0"/>
                <w:numId w:val="12"/>
              </w:numPr>
              <w:spacing w:line="259" w:lineRule="auto"/>
              <w:contextualSpacing/>
              <w:jc w:val="both"/>
              <w:rPr>
                <w:rFonts w:ascii="Times" w:eastAsia="宋体" w:hAnsi="Times"/>
                <w:iCs/>
                <w:lang w:val="en-GB" w:eastAsia="zh-CN"/>
              </w:rPr>
            </w:pPr>
            <w:r w:rsidRPr="000F023A">
              <w:rPr>
                <w:rFonts w:ascii="Times" w:eastAsia="宋体" w:hAnsi="Times"/>
                <w:iCs/>
                <w:lang w:val="en-GB" w:eastAsia="zh-CN"/>
              </w:rPr>
              <w:t>Any requirements can be discussed by RAN4 after decision on the options is made.</w:t>
            </w:r>
          </w:p>
          <w:p w14:paraId="47F2D46B" w14:textId="23D9736B" w:rsidR="0084314E" w:rsidRPr="0084314E" w:rsidRDefault="0084314E" w:rsidP="0084314E">
            <w:pPr>
              <w:spacing w:line="259" w:lineRule="auto"/>
              <w:contextualSpacing/>
              <w:jc w:val="both"/>
              <w:rPr>
                <w:rFonts w:ascii="Times" w:eastAsia="宋体" w:hAnsi="Times"/>
                <w:iCs/>
                <w:lang w:eastAsia="zh-CN"/>
              </w:rPr>
            </w:pPr>
          </w:p>
        </w:tc>
      </w:tr>
    </w:tbl>
    <w:p w14:paraId="687860C8" w14:textId="68663952" w:rsidR="00645742" w:rsidRPr="00645742" w:rsidRDefault="00B537C4" w:rsidP="00D57CA2">
      <w:pPr>
        <w:pStyle w:val="a0"/>
        <w:spacing w:before="60" w:line="260" w:lineRule="exact"/>
        <w:rPr>
          <w:rFonts w:eastAsiaTheme="minorEastAsia"/>
          <w:szCs w:val="20"/>
          <w:lang w:eastAsia="zh-CN"/>
        </w:rPr>
      </w:pPr>
      <w:r w:rsidRPr="005B5281">
        <w:rPr>
          <w:rFonts w:eastAsiaTheme="minorEastAsia" w:hint="eastAsia"/>
          <w:szCs w:val="20"/>
          <w:lang w:eastAsia="zh-CN"/>
        </w:rPr>
        <w:lastRenderedPageBreak/>
        <w:t>I</w:t>
      </w:r>
      <w:r w:rsidRPr="005B5281">
        <w:rPr>
          <w:rFonts w:eastAsiaTheme="minorEastAsia"/>
          <w:szCs w:val="20"/>
          <w:lang w:eastAsia="zh-CN"/>
        </w:rPr>
        <w:t xml:space="preserve">n current specification, when UE to report DL measurements to the LMF, it is up to UE implementation to derive PRS instances to obtain RSTD, RSRP </w:t>
      </w:r>
      <w:r w:rsidR="00DF4FC4" w:rsidRPr="005B5281">
        <w:rPr>
          <w:rFonts w:eastAsiaTheme="minorEastAsia"/>
          <w:szCs w:val="20"/>
          <w:lang w:eastAsia="zh-CN"/>
        </w:rPr>
        <w:t>and/</w:t>
      </w:r>
      <w:r w:rsidRPr="005B5281">
        <w:rPr>
          <w:rFonts w:eastAsiaTheme="minorEastAsia"/>
          <w:szCs w:val="20"/>
          <w:lang w:eastAsia="zh-CN"/>
        </w:rPr>
        <w:t>or Rx-Tx time difference measurements for reporting.</w:t>
      </w:r>
      <w:r w:rsidR="00844F91" w:rsidRPr="005B5281">
        <w:rPr>
          <w:rFonts w:eastAsiaTheme="minorEastAsia" w:hint="eastAsia"/>
          <w:szCs w:val="20"/>
          <w:lang w:eastAsia="zh-CN"/>
        </w:rPr>
        <w:t xml:space="preserve"> </w:t>
      </w:r>
      <w:r w:rsidR="00303F00" w:rsidRPr="005B5281">
        <w:rPr>
          <w:rFonts w:eastAsiaTheme="minorEastAsia"/>
          <w:szCs w:val="20"/>
          <w:lang w:eastAsia="zh-CN"/>
        </w:rPr>
        <w:t xml:space="preserve">For better matching measurements of UE and TRP or </w:t>
      </w:r>
      <w:r w:rsidR="00EA65E3" w:rsidRPr="005B5281">
        <w:rPr>
          <w:rFonts w:eastAsiaTheme="minorEastAsia"/>
          <w:szCs w:val="20"/>
          <w:lang w:eastAsia="zh-CN"/>
        </w:rPr>
        <w:t>tracking non-idealities related to time-drifts</w:t>
      </w:r>
      <w:r w:rsidR="00FD1848" w:rsidRPr="005B5281">
        <w:rPr>
          <w:rFonts w:eastAsiaTheme="minorEastAsia"/>
          <w:szCs w:val="20"/>
          <w:lang w:eastAsia="zh-CN"/>
        </w:rPr>
        <w:t xml:space="preserve"> for the LMF</w:t>
      </w:r>
      <w:r w:rsidR="00EA65E3" w:rsidRPr="005B5281">
        <w:rPr>
          <w:rFonts w:eastAsiaTheme="minorEastAsia"/>
          <w:szCs w:val="20"/>
          <w:lang w:eastAsia="zh-CN"/>
        </w:rPr>
        <w:t>, a</w:t>
      </w:r>
      <w:r w:rsidR="00EC21A8" w:rsidRPr="005B5281">
        <w:rPr>
          <w:rFonts w:eastAsiaTheme="minorEastAsia"/>
          <w:szCs w:val="20"/>
          <w:lang w:eastAsia="zh-CN"/>
        </w:rPr>
        <w:t xml:space="preserve"> UE or a TRP </w:t>
      </w:r>
      <w:r w:rsidR="008D21D9" w:rsidRPr="005B5281">
        <w:rPr>
          <w:rFonts w:eastAsiaTheme="minorEastAsia"/>
          <w:szCs w:val="20"/>
          <w:lang w:eastAsia="zh-CN"/>
        </w:rPr>
        <w:t xml:space="preserve">to </w:t>
      </w:r>
      <w:r w:rsidR="00EC21A8" w:rsidRPr="005B5281">
        <w:rPr>
          <w:rFonts w:eastAsiaTheme="minorEastAsia"/>
          <w:szCs w:val="20"/>
          <w:lang w:eastAsia="zh-CN"/>
        </w:rPr>
        <w:t>report one or more measurement instances</w:t>
      </w:r>
      <w:r w:rsidR="00184777" w:rsidRPr="005B5281">
        <w:rPr>
          <w:rFonts w:eastAsiaTheme="minorEastAsia"/>
          <w:szCs w:val="20"/>
          <w:lang w:eastAsia="zh-CN"/>
        </w:rPr>
        <w:t xml:space="preserve"> in </w:t>
      </w:r>
      <w:r w:rsidR="00FD1848" w:rsidRPr="005B5281">
        <w:rPr>
          <w:rFonts w:eastAsiaTheme="minorEastAsia"/>
          <w:szCs w:val="20"/>
          <w:lang w:eastAsia="zh-CN"/>
        </w:rPr>
        <w:t>a single measurement report</w:t>
      </w:r>
      <w:r w:rsidR="00532C95">
        <w:rPr>
          <w:rFonts w:eastAsiaTheme="minorEastAsia"/>
          <w:szCs w:val="20"/>
          <w:lang w:eastAsia="zh-CN"/>
        </w:rPr>
        <w:t xml:space="preserve"> is supported</w:t>
      </w:r>
      <w:r w:rsidR="006D3BE0" w:rsidRPr="005B5281">
        <w:rPr>
          <w:rFonts w:eastAsiaTheme="minorEastAsia"/>
          <w:szCs w:val="20"/>
          <w:lang w:eastAsia="zh-CN"/>
        </w:rPr>
        <w:t>.</w:t>
      </w:r>
      <w:r w:rsidR="00FE07AF" w:rsidRPr="005B5281">
        <w:rPr>
          <w:rFonts w:eastAsiaTheme="minorEastAsia"/>
          <w:szCs w:val="20"/>
          <w:lang w:eastAsia="zh-CN"/>
        </w:rPr>
        <w:t xml:space="preserve"> </w:t>
      </w:r>
      <w:r w:rsidR="00E222A8">
        <w:rPr>
          <w:rFonts w:eastAsiaTheme="minorEastAsia"/>
          <w:szCs w:val="20"/>
          <w:lang w:eastAsia="zh-CN"/>
        </w:rPr>
        <w:t>There are still some remaining issues to be solved.</w:t>
      </w:r>
    </w:p>
    <w:p w14:paraId="3B74B3D4" w14:textId="5582E185" w:rsidR="001623FB" w:rsidRPr="005B5281" w:rsidRDefault="00091110" w:rsidP="006201BD">
      <w:pPr>
        <w:pStyle w:val="a0"/>
        <w:spacing w:line="260" w:lineRule="exact"/>
        <w:rPr>
          <w:rFonts w:eastAsiaTheme="minorEastAsia"/>
          <w:szCs w:val="20"/>
          <w:lang w:eastAsia="zh-CN"/>
        </w:rPr>
      </w:pPr>
      <w:r>
        <w:rPr>
          <w:rFonts w:eastAsiaTheme="minorEastAsia"/>
          <w:szCs w:val="20"/>
          <w:lang w:eastAsia="zh-CN"/>
        </w:rPr>
        <w:t>F</w:t>
      </w:r>
      <w:r w:rsidR="00006491">
        <w:rPr>
          <w:rFonts w:eastAsiaTheme="minorEastAsia"/>
          <w:szCs w:val="20"/>
          <w:lang w:eastAsia="zh-CN"/>
        </w:rPr>
        <w:t>or</w:t>
      </w:r>
      <w:r w:rsidR="00452AF3">
        <w:rPr>
          <w:rFonts w:eastAsiaTheme="minorEastAsia"/>
          <w:szCs w:val="20"/>
          <w:lang w:eastAsia="zh-CN"/>
        </w:rPr>
        <w:t xml:space="preserve"> measurement time window</w:t>
      </w:r>
      <w:r w:rsidR="00F36F47">
        <w:rPr>
          <w:rFonts w:eastAsiaTheme="minorEastAsia"/>
          <w:szCs w:val="20"/>
          <w:lang w:eastAsia="zh-CN"/>
        </w:rPr>
        <w:t xml:space="preserve"> discussed in previous meeting</w:t>
      </w:r>
      <w:r w:rsidR="00151C2D">
        <w:rPr>
          <w:rFonts w:eastAsiaTheme="minorEastAsia"/>
          <w:szCs w:val="20"/>
          <w:lang w:eastAsia="zh-CN"/>
        </w:rPr>
        <w:t>s</w:t>
      </w:r>
      <w:r w:rsidR="00F36F47">
        <w:rPr>
          <w:rFonts w:eastAsiaTheme="minorEastAsia"/>
          <w:szCs w:val="20"/>
          <w:lang w:eastAsia="zh-CN"/>
        </w:rPr>
        <w:t>,</w:t>
      </w:r>
      <w:r w:rsidR="00F006AD" w:rsidRPr="005B5281">
        <w:rPr>
          <w:rFonts w:eastAsiaTheme="minorEastAsia"/>
          <w:szCs w:val="20"/>
          <w:lang w:eastAsia="zh-CN"/>
        </w:rPr>
        <w:t xml:space="preserve"> our preference is not to introduce a ‘measurement time window’</w:t>
      </w:r>
      <w:r w:rsidR="00567E06" w:rsidRPr="005B5281">
        <w:rPr>
          <w:rFonts w:eastAsiaTheme="minorEastAsia"/>
          <w:szCs w:val="20"/>
          <w:lang w:eastAsia="zh-CN"/>
        </w:rPr>
        <w:t>, as this window can be replaced by other ways</w:t>
      </w:r>
      <w:r w:rsidR="00A54A9D" w:rsidRPr="005B5281">
        <w:rPr>
          <w:rFonts w:eastAsiaTheme="minorEastAsia"/>
          <w:szCs w:val="20"/>
          <w:lang w:eastAsia="zh-CN"/>
        </w:rPr>
        <w:t xml:space="preserve">. </w:t>
      </w:r>
      <w:r w:rsidR="00A41BCF" w:rsidRPr="005B5281">
        <w:rPr>
          <w:rFonts w:eastAsiaTheme="minorEastAsia"/>
          <w:szCs w:val="20"/>
          <w:lang w:eastAsia="zh-CN"/>
        </w:rPr>
        <w:t xml:space="preserve">Take </w:t>
      </w:r>
      <w:r w:rsidR="006F21E6" w:rsidRPr="005B5281">
        <w:rPr>
          <w:rFonts w:eastAsiaTheme="minorEastAsia"/>
          <w:szCs w:val="20"/>
          <w:lang w:eastAsia="zh-CN"/>
        </w:rPr>
        <w:t xml:space="preserve">the </w:t>
      </w:r>
      <w:r w:rsidR="00A41BCF" w:rsidRPr="005B5281">
        <w:rPr>
          <w:rFonts w:eastAsiaTheme="minorEastAsia"/>
          <w:szCs w:val="20"/>
          <w:lang w:eastAsia="zh-CN"/>
        </w:rPr>
        <w:t xml:space="preserve">UE </w:t>
      </w:r>
      <w:r w:rsidR="008176DA">
        <w:rPr>
          <w:rFonts w:eastAsiaTheme="minorEastAsia"/>
          <w:szCs w:val="20"/>
          <w:lang w:eastAsia="zh-CN"/>
        </w:rPr>
        <w:t xml:space="preserve">side </w:t>
      </w:r>
      <w:r w:rsidR="00A41BCF" w:rsidRPr="005B5281">
        <w:rPr>
          <w:rFonts w:eastAsiaTheme="minorEastAsia"/>
          <w:szCs w:val="20"/>
          <w:lang w:eastAsia="zh-CN"/>
        </w:rPr>
        <w:t>as an example</w:t>
      </w:r>
      <w:r w:rsidR="001824C2" w:rsidRPr="005B5281">
        <w:rPr>
          <w:rFonts w:eastAsiaTheme="minorEastAsia"/>
          <w:szCs w:val="20"/>
          <w:lang w:eastAsia="zh-CN"/>
        </w:rPr>
        <w:t>,</w:t>
      </w:r>
      <w:r w:rsidR="002B7E4D" w:rsidRPr="005B5281">
        <w:rPr>
          <w:rFonts w:eastAsiaTheme="minorEastAsia"/>
          <w:szCs w:val="20"/>
          <w:lang w:eastAsia="zh-CN"/>
        </w:rPr>
        <w:t xml:space="preserve"> </w:t>
      </w:r>
      <w:r w:rsidR="00A75023" w:rsidRPr="005B5281">
        <w:rPr>
          <w:rFonts w:eastAsiaTheme="minorEastAsia"/>
          <w:szCs w:val="20"/>
          <w:lang w:eastAsia="zh-CN"/>
        </w:rPr>
        <w:t>the UE</w:t>
      </w:r>
      <w:r w:rsidR="002B4F06" w:rsidRPr="005B5281">
        <w:rPr>
          <w:rFonts w:eastAsiaTheme="minorEastAsia"/>
          <w:szCs w:val="20"/>
          <w:lang w:eastAsia="zh-CN"/>
        </w:rPr>
        <w:t xml:space="preserve"> can be configured</w:t>
      </w:r>
      <w:r w:rsidR="00A75023" w:rsidRPr="005B5281">
        <w:rPr>
          <w:rFonts w:eastAsiaTheme="minorEastAsia"/>
          <w:szCs w:val="20"/>
          <w:lang w:eastAsia="zh-CN"/>
        </w:rPr>
        <w:t xml:space="preserve"> to report</w:t>
      </w:r>
      <w:r w:rsidR="0050737F" w:rsidRPr="005B5281">
        <w:rPr>
          <w:rFonts w:eastAsiaTheme="minorEastAsia"/>
          <w:szCs w:val="20"/>
          <w:lang w:eastAsia="zh-CN"/>
        </w:rPr>
        <w:t xml:space="preserve"> all the</w:t>
      </w:r>
      <w:r w:rsidR="009C48BC" w:rsidRPr="005B5281">
        <w:rPr>
          <w:rFonts w:eastAsiaTheme="minorEastAsia"/>
          <w:szCs w:val="20"/>
          <w:lang w:eastAsia="zh-CN"/>
        </w:rPr>
        <w:t xml:space="preserve"> measurement instances with corresponding </w:t>
      </w:r>
      <w:r w:rsidR="00336161" w:rsidRPr="005B5281">
        <w:rPr>
          <w:rFonts w:eastAsiaTheme="minorEastAsia"/>
          <w:szCs w:val="20"/>
          <w:lang w:eastAsia="zh-CN"/>
        </w:rPr>
        <w:t>time stamps</w:t>
      </w:r>
      <w:r w:rsidR="003D529E" w:rsidRPr="005B5281">
        <w:rPr>
          <w:rFonts w:eastAsiaTheme="minorEastAsia"/>
          <w:szCs w:val="20"/>
          <w:lang w:eastAsia="zh-CN"/>
        </w:rPr>
        <w:t xml:space="preserve">, or the UE can be configured to report </w:t>
      </w:r>
      <w:r w:rsidR="00A24EA1" w:rsidRPr="005B5281">
        <w:rPr>
          <w:rFonts w:eastAsiaTheme="minorEastAsia"/>
          <w:szCs w:val="20"/>
          <w:lang w:eastAsia="zh-CN"/>
        </w:rPr>
        <w:t xml:space="preserve">the </w:t>
      </w:r>
      <w:r w:rsidR="00B42631" w:rsidRPr="005B5281">
        <w:rPr>
          <w:rFonts w:eastAsiaTheme="minorEastAsia"/>
          <w:szCs w:val="20"/>
          <w:lang w:eastAsia="zh-CN"/>
        </w:rPr>
        <w:t>most recent measurement instance</w:t>
      </w:r>
      <w:r w:rsidR="004F73A9">
        <w:rPr>
          <w:rFonts w:eastAsiaTheme="minorEastAsia"/>
          <w:szCs w:val="20"/>
          <w:lang w:eastAsia="zh-CN"/>
        </w:rPr>
        <w:t>s</w:t>
      </w:r>
      <w:r w:rsidR="00B42631" w:rsidRPr="005B5281">
        <w:rPr>
          <w:rFonts w:eastAsiaTheme="minorEastAsia"/>
          <w:szCs w:val="20"/>
          <w:lang w:eastAsia="zh-CN"/>
        </w:rPr>
        <w:t xml:space="preserve"> before measurement report.</w:t>
      </w:r>
      <w:r w:rsidR="008E6296" w:rsidRPr="005B5281">
        <w:t xml:space="preserve"> </w:t>
      </w:r>
      <w:r w:rsidR="008E6296" w:rsidRPr="005B5281">
        <w:rPr>
          <w:rFonts w:eastAsiaTheme="minorEastAsia"/>
          <w:szCs w:val="20"/>
          <w:lang w:eastAsia="zh-CN"/>
        </w:rPr>
        <w:t xml:space="preserve">The same method can also be applied to </w:t>
      </w:r>
      <w:proofErr w:type="spellStart"/>
      <w:r w:rsidR="008E6296" w:rsidRPr="005B5281">
        <w:rPr>
          <w:rFonts w:eastAsiaTheme="minorEastAsia"/>
          <w:szCs w:val="20"/>
          <w:lang w:eastAsia="zh-CN"/>
        </w:rPr>
        <w:t>gNB</w:t>
      </w:r>
      <w:proofErr w:type="spellEnd"/>
      <w:r w:rsidR="008E6296" w:rsidRPr="005B5281">
        <w:rPr>
          <w:rFonts w:eastAsiaTheme="minorEastAsia"/>
          <w:szCs w:val="20"/>
          <w:lang w:eastAsia="zh-CN"/>
        </w:rPr>
        <w:t>.</w:t>
      </w:r>
      <w:r w:rsidR="009B5279" w:rsidRPr="005B5281">
        <w:t xml:space="preserve"> </w:t>
      </w:r>
      <w:r w:rsidR="009B5279" w:rsidRPr="005B5281">
        <w:rPr>
          <w:rFonts w:eastAsiaTheme="minorEastAsia"/>
          <w:szCs w:val="20"/>
          <w:lang w:eastAsia="zh-CN"/>
        </w:rPr>
        <w:t>We think these two methods are sufficient</w:t>
      </w:r>
      <w:r w:rsidR="00922220" w:rsidRPr="005B5281">
        <w:rPr>
          <w:rFonts w:eastAsiaTheme="minorEastAsia"/>
          <w:szCs w:val="20"/>
          <w:lang w:eastAsia="zh-CN"/>
        </w:rPr>
        <w:t xml:space="preserve"> </w:t>
      </w:r>
      <w:r w:rsidR="003B5398" w:rsidRPr="005B5281">
        <w:rPr>
          <w:rFonts w:eastAsiaTheme="minorEastAsia"/>
          <w:szCs w:val="20"/>
          <w:lang w:eastAsia="zh-CN"/>
        </w:rPr>
        <w:t>for positioning report</w:t>
      </w:r>
      <w:r w:rsidR="009812E0" w:rsidRPr="005B5281">
        <w:rPr>
          <w:rFonts w:eastAsiaTheme="minorEastAsia" w:hint="eastAsia"/>
          <w:szCs w:val="20"/>
          <w:lang w:eastAsia="zh-CN"/>
        </w:rPr>
        <w:t>,</w:t>
      </w:r>
      <w:r w:rsidR="00922220" w:rsidRPr="005B5281">
        <w:rPr>
          <w:rFonts w:eastAsiaTheme="minorEastAsia"/>
          <w:szCs w:val="20"/>
          <w:lang w:eastAsia="zh-CN"/>
        </w:rPr>
        <w:t xml:space="preserve"> and </w:t>
      </w:r>
      <w:r w:rsidR="000415E8" w:rsidRPr="005B5281">
        <w:rPr>
          <w:rFonts w:eastAsiaTheme="minorEastAsia"/>
          <w:szCs w:val="20"/>
          <w:lang w:eastAsia="zh-CN"/>
        </w:rPr>
        <w:t>it is also clear enough</w:t>
      </w:r>
      <w:r w:rsidR="00BE34DA" w:rsidRPr="005B5281">
        <w:rPr>
          <w:rFonts w:eastAsiaTheme="minorEastAsia"/>
          <w:szCs w:val="20"/>
          <w:lang w:eastAsia="zh-CN"/>
        </w:rPr>
        <w:t xml:space="preserve"> </w:t>
      </w:r>
      <w:r w:rsidR="00D536D6" w:rsidRPr="005B5281">
        <w:rPr>
          <w:rFonts w:eastAsiaTheme="minorEastAsia"/>
          <w:szCs w:val="20"/>
          <w:lang w:eastAsia="zh-CN"/>
        </w:rPr>
        <w:t xml:space="preserve">for the </w:t>
      </w:r>
      <w:r w:rsidR="00045445" w:rsidRPr="005B5281">
        <w:rPr>
          <w:rFonts w:eastAsiaTheme="minorEastAsia"/>
          <w:szCs w:val="20"/>
          <w:lang w:eastAsia="zh-CN"/>
        </w:rPr>
        <w:t xml:space="preserve">LMF to match the measurement results from </w:t>
      </w:r>
      <w:r w:rsidR="00092DD1" w:rsidRPr="005B5281">
        <w:rPr>
          <w:rFonts w:eastAsiaTheme="minorEastAsia"/>
          <w:szCs w:val="20"/>
          <w:lang w:eastAsia="zh-CN"/>
        </w:rPr>
        <w:t xml:space="preserve">the UE and the </w:t>
      </w:r>
      <w:proofErr w:type="spellStart"/>
      <w:r w:rsidR="00092DD1" w:rsidRPr="005B5281">
        <w:rPr>
          <w:rFonts w:eastAsiaTheme="minorEastAsia"/>
          <w:szCs w:val="20"/>
          <w:lang w:eastAsia="zh-CN"/>
        </w:rPr>
        <w:t>gNB</w:t>
      </w:r>
      <w:proofErr w:type="spellEnd"/>
      <w:r w:rsidR="00092DD1" w:rsidRPr="005B5281">
        <w:rPr>
          <w:rFonts w:eastAsiaTheme="minorEastAsia"/>
          <w:szCs w:val="20"/>
          <w:lang w:eastAsia="zh-CN"/>
        </w:rPr>
        <w:t>.</w:t>
      </w:r>
      <w:r w:rsidR="004310D9" w:rsidRPr="005B5281">
        <w:rPr>
          <w:rFonts w:eastAsiaTheme="minorEastAsia"/>
          <w:szCs w:val="20"/>
          <w:lang w:eastAsia="zh-CN"/>
        </w:rPr>
        <w:t xml:space="preserve"> </w:t>
      </w:r>
      <w:r w:rsidR="009812E0" w:rsidRPr="005B5281">
        <w:rPr>
          <w:rFonts w:eastAsiaTheme="minorEastAsia"/>
          <w:szCs w:val="20"/>
          <w:lang w:eastAsia="zh-CN"/>
        </w:rPr>
        <w:t xml:space="preserve"> </w:t>
      </w:r>
    </w:p>
    <w:p w14:paraId="3EE17DCC" w14:textId="65A8468B" w:rsidR="00C25C01" w:rsidRPr="005B5281" w:rsidRDefault="00D35EEE" w:rsidP="00146CBD">
      <w:pPr>
        <w:pStyle w:val="a0"/>
        <w:spacing w:line="260" w:lineRule="exact"/>
        <w:rPr>
          <w:rFonts w:eastAsiaTheme="minorEastAsia"/>
          <w:szCs w:val="20"/>
          <w:lang w:eastAsia="zh-CN"/>
        </w:rPr>
      </w:pPr>
      <w:r w:rsidRPr="005B5281">
        <w:rPr>
          <w:rFonts w:eastAsiaTheme="minorEastAsia"/>
          <w:szCs w:val="20"/>
          <w:lang w:eastAsia="zh-CN"/>
        </w:rPr>
        <w:t xml:space="preserve">Regarding UE to </w:t>
      </w:r>
      <w:r w:rsidR="00B93554" w:rsidRPr="005B5281">
        <w:rPr>
          <w:rFonts w:eastAsiaTheme="minorEastAsia"/>
          <w:szCs w:val="20"/>
          <w:lang w:eastAsia="zh-CN"/>
        </w:rPr>
        <w:t>report the most recent measurement instances before measurement report,</w:t>
      </w:r>
      <w:r w:rsidR="00906A66" w:rsidRPr="005B5281">
        <w:rPr>
          <w:rFonts w:eastAsiaTheme="minorEastAsia"/>
          <w:szCs w:val="20"/>
          <w:lang w:eastAsia="zh-CN"/>
        </w:rPr>
        <w:t xml:space="preserve"> we think it is benefit for </w:t>
      </w:r>
      <w:r w:rsidR="00761D64" w:rsidRPr="005B5281">
        <w:rPr>
          <w:rFonts w:eastAsiaTheme="minorEastAsia"/>
          <w:szCs w:val="20"/>
          <w:lang w:eastAsia="zh-CN"/>
        </w:rPr>
        <w:t>low latency positioning</w:t>
      </w:r>
      <w:r w:rsidR="00C24EF5" w:rsidRPr="005B5281">
        <w:rPr>
          <w:rFonts w:eastAsiaTheme="minorEastAsia"/>
          <w:szCs w:val="20"/>
          <w:lang w:eastAsia="zh-CN"/>
        </w:rPr>
        <w:t xml:space="preserve"> scenarios, </w:t>
      </w:r>
      <w:r w:rsidR="0007237F" w:rsidRPr="005B5281">
        <w:rPr>
          <w:rFonts w:eastAsiaTheme="minorEastAsia"/>
          <w:szCs w:val="20"/>
          <w:lang w:eastAsia="zh-CN"/>
        </w:rPr>
        <w:t>as</w:t>
      </w:r>
      <w:r w:rsidR="00C6047A" w:rsidRPr="005B5281">
        <w:rPr>
          <w:rFonts w:eastAsiaTheme="minorEastAsia"/>
          <w:szCs w:val="20"/>
          <w:lang w:eastAsia="zh-CN"/>
        </w:rPr>
        <w:t xml:space="preserve"> in these scenarios, </w:t>
      </w:r>
      <w:r w:rsidR="000D587F" w:rsidRPr="005B5281">
        <w:rPr>
          <w:rFonts w:eastAsiaTheme="minorEastAsia"/>
          <w:szCs w:val="20"/>
          <w:lang w:eastAsia="zh-CN"/>
        </w:rPr>
        <w:t>the latest UE location</w:t>
      </w:r>
      <w:r w:rsidR="008F7805" w:rsidRPr="005B5281">
        <w:rPr>
          <w:rFonts w:eastAsiaTheme="minorEastAsia"/>
          <w:szCs w:val="20"/>
          <w:lang w:eastAsia="zh-CN"/>
        </w:rPr>
        <w:t xml:space="preserve"> is </w:t>
      </w:r>
      <w:r w:rsidR="00E520B9" w:rsidRPr="005B5281">
        <w:rPr>
          <w:rFonts w:eastAsiaTheme="minorEastAsia"/>
          <w:szCs w:val="20"/>
          <w:lang w:eastAsia="zh-CN"/>
        </w:rPr>
        <w:t xml:space="preserve">strongly </w:t>
      </w:r>
      <w:r w:rsidR="00763C11" w:rsidRPr="005B5281">
        <w:rPr>
          <w:rFonts w:eastAsiaTheme="minorEastAsia"/>
          <w:szCs w:val="20"/>
          <w:lang w:eastAsia="zh-CN"/>
        </w:rPr>
        <w:t>required</w:t>
      </w:r>
      <w:r w:rsidR="008F7805" w:rsidRPr="005B5281">
        <w:rPr>
          <w:rFonts w:eastAsiaTheme="minorEastAsia"/>
          <w:szCs w:val="20"/>
          <w:lang w:eastAsia="zh-CN"/>
        </w:rPr>
        <w:t>.</w:t>
      </w:r>
      <w:r w:rsidR="00477AAE" w:rsidRPr="005B5281">
        <w:rPr>
          <w:rFonts w:eastAsiaTheme="minorEastAsia"/>
          <w:szCs w:val="20"/>
          <w:lang w:eastAsia="zh-CN"/>
        </w:rPr>
        <w:t xml:space="preserve"> </w:t>
      </w:r>
      <w:r w:rsidR="00FC61FA" w:rsidRPr="005B5281">
        <w:rPr>
          <w:rFonts w:eastAsiaTheme="minorEastAsia"/>
          <w:szCs w:val="20"/>
          <w:lang w:eastAsia="zh-CN"/>
        </w:rPr>
        <w:t xml:space="preserve">Furthermore, </w:t>
      </w:r>
      <w:r w:rsidR="00F70BE6" w:rsidRPr="005B5281">
        <w:rPr>
          <w:rFonts w:eastAsiaTheme="minorEastAsia"/>
          <w:szCs w:val="20"/>
          <w:lang w:eastAsia="zh-CN"/>
        </w:rPr>
        <w:t>considering PRS processing time</w:t>
      </w:r>
      <w:r w:rsidR="00FB7157" w:rsidRPr="005B5281">
        <w:rPr>
          <w:rFonts w:eastAsiaTheme="minorEastAsia"/>
          <w:szCs w:val="20"/>
          <w:lang w:eastAsia="zh-CN"/>
        </w:rPr>
        <w:t xml:space="preserve">, </w:t>
      </w:r>
      <w:r w:rsidR="0076677E" w:rsidRPr="005B5281">
        <w:rPr>
          <w:rFonts w:eastAsiaTheme="minorEastAsia"/>
          <w:szCs w:val="20"/>
          <w:lang w:eastAsia="zh-CN"/>
        </w:rPr>
        <w:t>the most recent measurement instance</w:t>
      </w:r>
      <w:r w:rsidR="00D50E3E" w:rsidRPr="005B5281">
        <w:rPr>
          <w:rFonts w:eastAsiaTheme="minorEastAsia"/>
          <w:szCs w:val="20"/>
          <w:lang w:eastAsia="zh-CN"/>
        </w:rPr>
        <w:t xml:space="preserve"> should </w:t>
      </w:r>
      <w:r w:rsidR="00FD759B" w:rsidRPr="005B5281">
        <w:rPr>
          <w:rFonts w:eastAsiaTheme="minorEastAsia"/>
          <w:szCs w:val="20"/>
          <w:lang w:eastAsia="zh-CN"/>
        </w:rPr>
        <w:t xml:space="preserve">be </w:t>
      </w:r>
      <w:r w:rsidR="00EB68EF" w:rsidRPr="005B5281">
        <w:rPr>
          <w:rFonts w:eastAsiaTheme="minorEastAsia"/>
          <w:szCs w:val="20"/>
          <w:lang w:eastAsia="zh-CN"/>
        </w:rPr>
        <w:t xml:space="preserve">in </w:t>
      </w:r>
      <w:r w:rsidR="00FD759B" w:rsidRPr="005B5281">
        <w:rPr>
          <w:rFonts w:eastAsiaTheme="minorEastAsia"/>
          <w:szCs w:val="20"/>
          <w:lang w:eastAsia="zh-CN"/>
        </w:rPr>
        <w:t>advance</w:t>
      </w:r>
      <w:r w:rsidR="00EB68EF" w:rsidRPr="005B5281">
        <w:rPr>
          <w:rFonts w:eastAsiaTheme="minorEastAsia"/>
          <w:szCs w:val="20"/>
          <w:lang w:eastAsia="zh-CN"/>
        </w:rPr>
        <w:t xml:space="preserve"> of</w:t>
      </w:r>
      <w:r w:rsidR="00FD759B" w:rsidRPr="005B5281">
        <w:rPr>
          <w:rFonts w:eastAsiaTheme="minorEastAsia"/>
          <w:szCs w:val="20"/>
          <w:lang w:eastAsia="zh-CN"/>
        </w:rPr>
        <w:t xml:space="preserve"> </w:t>
      </w:r>
      <w:r w:rsidR="00254DD3" w:rsidRPr="005B5281">
        <w:rPr>
          <w:rFonts w:eastAsiaTheme="minorEastAsia"/>
          <w:szCs w:val="20"/>
          <w:lang w:eastAsia="zh-CN"/>
        </w:rPr>
        <w:t>a certain</w:t>
      </w:r>
      <w:r w:rsidR="00FD759B" w:rsidRPr="005B5281">
        <w:rPr>
          <w:rFonts w:eastAsiaTheme="minorEastAsia"/>
          <w:szCs w:val="20"/>
          <w:lang w:eastAsia="zh-CN"/>
        </w:rPr>
        <w:t xml:space="preserve"> time before </w:t>
      </w:r>
      <w:r w:rsidR="002D0E1F" w:rsidRPr="005B5281">
        <w:rPr>
          <w:rFonts w:eastAsiaTheme="minorEastAsia"/>
          <w:szCs w:val="20"/>
          <w:lang w:eastAsia="zh-CN"/>
        </w:rPr>
        <w:t>the measurement report</w:t>
      </w:r>
      <w:r w:rsidR="00AA688B" w:rsidRPr="005B5281">
        <w:rPr>
          <w:rFonts w:eastAsiaTheme="minorEastAsia"/>
          <w:szCs w:val="20"/>
          <w:lang w:eastAsia="zh-CN"/>
        </w:rPr>
        <w:t xml:space="preserve">, which is related to </w:t>
      </w:r>
      <w:r w:rsidR="009D7192" w:rsidRPr="005B5281">
        <w:rPr>
          <w:rFonts w:eastAsiaTheme="minorEastAsia"/>
          <w:szCs w:val="20"/>
          <w:lang w:eastAsia="zh-CN"/>
        </w:rPr>
        <w:t>PRS processing cap</w:t>
      </w:r>
      <w:r w:rsidR="00403793" w:rsidRPr="005B5281">
        <w:rPr>
          <w:rFonts w:eastAsiaTheme="minorEastAsia"/>
          <w:szCs w:val="20"/>
          <w:lang w:eastAsia="zh-CN"/>
        </w:rPr>
        <w:t>ability</w:t>
      </w:r>
      <w:r w:rsidR="002D0E1F" w:rsidRPr="005B5281">
        <w:rPr>
          <w:rFonts w:eastAsiaTheme="minorEastAsia"/>
          <w:szCs w:val="20"/>
          <w:lang w:eastAsia="zh-CN"/>
        </w:rPr>
        <w:t>.</w:t>
      </w:r>
    </w:p>
    <w:p w14:paraId="574E8ECA" w14:textId="7C08CB85" w:rsidR="00A841CD" w:rsidRPr="005B5281" w:rsidRDefault="005315A9" w:rsidP="00674D9C">
      <w:pPr>
        <w:pStyle w:val="a0"/>
        <w:jc w:val="center"/>
      </w:pPr>
      <w:r w:rsidRPr="005B5281">
        <w:object w:dxaOrig="8880" w:dyaOrig="2310" w14:anchorId="7F55C2B8">
          <v:shape id="_x0000_i1030" type="#_x0000_t75" style="width:353.55pt;height:92.95pt" o:ole="">
            <v:imagedata r:id="rId19" o:title=""/>
          </v:shape>
          <o:OLEObject Type="Embed" ProgID="Visio.Drawing.11" ShapeID="_x0000_i1030" DrawAspect="Content" ObjectID="_1697627475" r:id="rId20"/>
        </w:object>
      </w:r>
    </w:p>
    <w:p w14:paraId="331D0E38" w14:textId="34EF6394" w:rsidR="0030409C" w:rsidRPr="005B5281" w:rsidRDefault="00021C5F" w:rsidP="0030409C">
      <w:pPr>
        <w:spacing w:after="120"/>
        <w:jc w:val="center"/>
        <w:rPr>
          <w:rFonts w:eastAsiaTheme="minorEastAsia"/>
          <w:szCs w:val="20"/>
          <w:lang w:eastAsia="zh-CN"/>
        </w:rPr>
      </w:pPr>
      <w:r w:rsidRPr="005B5281">
        <w:rPr>
          <w:rFonts w:eastAsiaTheme="minorEastAsia" w:hint="eastAsia"/>
          <w:b/>
          <w:szCs w:val="20"/>
          <w:lang w:eastAsia="zh-CN"/>
        </w:rPr>
        <w:t>F</w:t>
      </w:r>
      <w:r w:rsidRPr="005B5281">
        <w:rPr>
          <w:rFonts w:eastAsiaTheme="minorEastAsia"/>
          <w:b/>
          <w:szCs w:val="20"/>
          <w:lang w:eastAsia="zh-CN"/>
        </w:rPr>
        <w:t>igure</w:t>
      </w:r>
      <w:r w:rsidR="000224BA">
        <w:rPr>
          <w:rFonts w:eastAsiaTheme="minorEastAsia"/>
          <w:b/>
          <w:szCs w:val="20"/>
          <w:lang w:eastAsia="zh-CN"/>
        </w:rPr>
        <w:t>6</w:t>
      </w:r>
      <w:r w:rsidRPr="005B5281">
        <w:rPr>
          <w:rFonts w:eastAsiaTheme="minorEastAsia"/>
          <w:szCs w:val="20"/>
          <w:lang w:eastAsia="zh-CN"/>
        </w:rPr>
        <w:t xml:space="preserve"> </w:t>
      </w:r>
      <w:r w:rsidR="00560531" w:rsidRPr="005B5281">
        <w:rPr>
          <w:rFonts w:eastAsiaTheme="minorEastAsia"/>
          <w:szCs w:val="20"/>
          <w:lang w:eastAsia="zh-CN"/>
        </w:rPr>
        <w:t>T</w:t>
      </w:r>
      <w:r w:rsidR="00A27F5E" w:rsidRPr="005B5281">
        <w:rPr>
          <w:rFonts w:eastAsiaTheme="minorEastAsia"/>
          <w:szCs w:val="20"/>
          <w:lang w:eastAsia="zh-CN"/>
        </w:rPr>
        <w:t>he most recent measurement instance</w:t>
      </w:r>
      <w:r w:rsidR="005A3B09" w:rsidRPr="005B5281">
        <w:rPr>
          <w:rFonts w:eastAsiaTheme="minorEastAsia"/>
          <w:szCs w:val="20"/>
          <w:lang w:eastAsia="zh-CN"/>
        </w:rPr>
        <w:t xml:space="preserve"> </w:t>
      </w:r>
      <w:r w:rsidR="00560531" w:rsidRPr="005B5281">
        <w:rPr>
          <w:rFonts w:eastAsiaTheme="minorEastAsia"/>
          <w:szCs w:val="20"/>
          <w:lang w:eastAsia="zh-CN"/>
        </w:rPr>
        <w:t>to be report</w:t>
      </w:r>
    </w:p>
    <w:p w14:paraId="6E462CF6" w14:textId="77777777" w:rsidR="00C25C01" w:rsidRPr="005B5281" w:rsidRDefault="00C25C01" w:rsidP="00D801A0">
      <w:pPr>
        <w:pStyle w:val="a0"/>
        <w:numPr>
          <w:ilvl w:val="0"/>
          <w:numId w:val="11"/>
        </w:numPr>
        <w:spacing w:beforeLines="50" w:before="180" w:line="260" w:lineRule="exact"/>
        <w:rPr>
          <w:rFonts w:eastAsiaTheme="minorEastAsia"/>
          <w:b/>
          <w:i/>
          <w:szCs w:val="20"/>
          <w:lang w:eastAsia="zh-CN"/>
        </w:rPr>
      </w:pPr>
    </w:p>
    <w:p w14:paraId="1537D2D4" w14:textId="13B4D005" w:rsidR="00C25C01" w:rsidRPr="005B5281" w:rsidRDefault="00C25C01" w:rsidP="003E5108">
      <w:pPr>
        <w:pStyle w:val="a0"/>
        <w:numPr>
          <w:ilvl w:val="0"/>
          <w:numId w:val="10"/>
        </w:numPr>
        <w:spacing w:line="260" w:lineRule="exact"/>
        <w:rPr>
          <w:rFonts w:eastAsiaTheme="minorEastAsia"/>
          <w:b/>
          <w:i/>
          <w:szCs w:val="20"/>
          <w:lang w:eastAsia="zh-CN"/>
        </w:rPr>
      </w:pPr>
      <w:r w:rsidRPr="005B5281">
        <w:rPr>
          <w:rFonts w:eastAsiaTheme="minorEastAsia"/>
          <w:b/>
          <w:i/>
          <w:szCs w:val="20"/>
          <w:lang w:eastAsia="zh-CN"/>
        </w:rPr>
        <w:t>S</w:t>
      </w:r>
      <w:r w:rsidRPr="005B5281">
        <w:rPr>
          <w:rFonts w:eastAsiaTheme="minorEastAsia" w:hint="eastAsia"/>
          <w:b/>
          <w:i/>
          <w:szCs w:val="20"/>
          <w:lang w:eastAsia="zh-CN"/>
        </w:rPr>
        <w:t>uppo</w:t>
      </w:r>
      <w:r w:rsidRPr="005B5281">
        <w:rPr>
          <w:rFonts w:eastAsiaTheme="minorEastAsia"/>
          <w:b/>
          <w:i/>
          <w:szCs w:val="20"/>
          <w:lang w:eastAsia="zh-CN"/>
        </w:rPr>
        <w:t xml:space="preserve">rt to enable </w:t>
      </w:r>
      <w:r w:rsidR="00BA0D4D" w:rsidRPr="005B5281">
        <w:rPr>
          <w:rFonts w:eastAsiaTheme="minorEastAsia"/>
          <w:b/>
          <w:i/>
          <w:szCs w:val="20"/>
          <w:lang w:eastAsia="zh-CN"/>
        </w:rPr>
        <w:t xml:space="preserve">the </w:t>
      </w:r>
      <w:r w:rsidRPr="005B5281">
        <w:rPr>
          <w:rFonts w:eastAsiaTheme="minorEastAsia"/>
          <w:b/>
          <w:i/>
          <w:szCs w:val="20"/>
          <w:lang w:eastAsia="zh-CN"/>
        </w:rPr>
        <w:t>UE to report PRS measurements derived from the most recent measurement instances in advance of a certain time before the measurement report.</w:t>
      </w:r>
    </w:p>
    <w:p w14:paraId="74E9DD1E" w14:textId="2FC3F85F" w:rsidR="00F433D0" w:rsidRPr="00DF7571" w:rsidRDefault="00C25C01" w:rsidP="00146CBD">
      <w:pPr>
        <w:pStyle w:val="a0"/>
        <w:numPr>
          <w:ilvl w:val="0"/>
          <w:numId w:val="14"/>
        </w:numPr>
        <w:spacing w:line="260" w:lineRule="exact"/>
        <w:rPr>
          <w:rFonts w:eastAsiaTheme="minorEastAsia" w:hint="eastAsia"/>
          <w:b/>
          <w:i/>
          <w:szCs w:val="20"/>
          <w:lang w:eastAsia="zh-CN"/>
        </w:rPr>
      </w:pPr>
      <w:r w:rsidRPr="005B5281">
        <w:rPr>
          <w:rFonts w:eastAsiaTheme="minorEastAsia"/>
          <w:b/>
          <w:i/>
          <w:szCs w:val="20"/>
          <w:lang w:eastAsia="zh-CN"/>
        </w:rPr>
        <w:t>The certain time before the measurement report is related to PRS processing capability.</w:t>
      </w:r>
    </w:p>
    <w:tbl>
      <w:tblPr>
        <w:tblStyle w:val="af2"/>
        <w:tblW w:w="0" w:type="auto"/>
        <w:tblLook w:val="04A0" w:firstRow="1" w:lastRow="0" w:firstColumn="1" w:lastColumn="0" w:noHBand="0" w:noVBand="1"/>
      </w:tblPr>
      <w:tblGrid>
        <w:gridCol w:w="9060"/>
      </w:tblGrid>
      <w:tr w:rsidR="00F433D0" w14:paraId="6031931F" w14:textId="77777777" w:rsidTr="00F433D0">
        <w:tc>
          <w:tcPr>
            <w:tcW w:w="9060" w:type="dxa"/>
          </w:tcPr>
          <w:p w14:paraId="36F4F929" w14:textId="77777777" w:rsidR="00F433D0" w:rsidRPr="00F433D0" w:rsidRDefault="00F433D0" w:rsidP="00F433D0">
            <w:pPr>
              <w:keepNext/>
              <w:keepLines/>
              <w:tabs>
                <w:tab w:val="left" w:pos="432"/>
                <w:tab w:val="left" w:pos="4545"/>
              </w:tabs>
              <w:adjustRightInd w:val="0"/>
              <w:spacing w:before="120" w:after="180" w:line="259" w:lineRule="auto"/>
              <w:jc w:val="both"/>
              <w:outlineLvl w:val="2"/>
              <w:rPr>
                <w:rFonts w:ascii="Arial" w:eastAsia="MS Mincho" w:hAnsi="Arial"/>
                <w:sz w:val="24"/>
                <w:szCs w:val="20"/>
                <w:lang w:val="en-GB" w:eastAsia="ja-JP"/>
              </w:rPr>
            </w:pPr>
            <w:r w:rsidRPr="00F433D0">
              <w:rPr>
                <w:rFonts w:ascii="Arial" w:eastAsia="MS Mincho" w:hAnsi="Arial"/>
                <w:sz w:val="24"/>
                <w:szCs w:val="20"/>
                <w:highlight w:val="magenta"/>
                <w:lang w:val="en-GB" w:eastAsia="ja-JP"/>
              </w:rPr>
              <w:t xml:space="preserve">Proposal 5-2 </w:t>
            </w:r>
            <w:r w:rsidRPr="00F433D0">
              <w:rPr>
                <w:rFonts w:ascii="Arial" w:eastAsia="MS Mincho" w:hAnsi="Arial"/>
                <w:sz w:val="24"/>
                <w:szCs w:val="20"/>
                <w:lang w:val="en-GB" w:eastAsia="ja-JP"/>
              </w:rPr>
              <w:t>(H)</w:t>
            </w:r>
          </w:p>
          <w:p w14:paraId="6F0778E7" w14:textId="77777777" w:rsidR="00F433D0" w:rsidRPr="00F433D0" w:rsidRDefault="00F433D0" w:rsidP="00F433D0">
            <w:pPr>
              <w:spacing w:line="259" w:lineRule="auto"/>
              <w:contextualSpacing/>
              <w:jc w:val="both"/>
              <w:rPr>
                <w:rFonts w:eastAsiaTheme="minorEastAsia"/>
                <w:i/>
                <w:sz w:val="16"/>
                <w:szCs w:val="16"/>
                <w:lang w:eastAsia="zh-CN"/>
              </w:rPr>
            </w:pPr>
            <w:r w:rsidRPr="00F433D0">
              <w:rPr>
                <w:rFonts w:eastAsia="宋体"/>
                <w:i/>
                <w:lang w:eastAsia="zh-CN"/>
              </w:rPr>
              <w:t>The timestamp for a measurement instance in a measurement report is defined by one of the following options:</w:t>
            </w:r>
          </w:p>
          <w:p w14:paraId="0CB61C0C" w14:textId="77777777" w:rsidR="00F433D0" w:rsidRPr="003248D4" w:rsidRDefault="00F433D0" w:rsidP="003E5108">
            <w:pPr>
              <w:numPr>
                <w:ilvl w:val="0"/>
                <w:numId w:val="12"/>
              </w:numPr>
              <w:spacing w:after="180" w:line="259" w:lineRule="auto"/>
              <w:contextualSpacing/>
              <w:jc w:val="both"/>
              <w:rPr>
                <w:rFonts w:eastAsiaTheme="minorEastAsia"/>
                <w:i/>
                <w:color w:val="000000" w:themeColor="text1"/>
                <w:sz w:val="16"/>
                <w:szCs w:val="16"/>
                <w:lang w:eastAsia="zh-CN"/>
              </w:rPr>
            </w:pPr>
            <w:r w:rsidRPr="00F433D0">
              <w:rPr>
                <w:rFonts w:eastAsia="宋体" w:hint="eastAsia"/>
                <w:i/>
                <w:color w:val="000000" w:themeColor="text1"/>
                <w:lang w:eastAsia="zh-CN"/>
              </w:rPr>
              <w:t xml:space="preserve">Option 1: </w:t>
            </w:r>
            <w:r w:rsidRPr="00F433D0">
              <w:rPr>
                <w:rFonts w:eastAsia="宋体"/>
                <w:bCs/>
                <w:i/>
                <w:color w:val="000000" w:themeColor="text1"/>
                <w:lang w:val="en-GB" w:eastAsia="zh-CN"/>
              </w:rPr>
              <w:t xml:space="preserve">The timestamp of the UE (or TRP) measurement instance corresponds to the reception time of the last DL-PRS resource (or the last SRS resource for the positioning purpose) that </w:t>
            </w:r>
            <w:r w:rsidRPr="003248D4">
              <w:rPr>
                <w:rFonts w:eastAsia="宋体"/>
                <w:bCs/>
                <w:i/>
                <w:color w:val="000000" w:themeColor="text1"/>
                <w:lang w:val="en-GB" w:eastAsia="zh-CN"/>
              </w:rPr>
              <w:t>are used to determining the measurement instance.</w:t>
            </w:r>
          </w:p>
          <w:p w14:paraId="415EC204" w14:textId="77777777" w:rsidR="00F433D0" w:rsidRPr="00F433D0" w:rsidRDefault="00F433D0" w:rsidP="003E5108">
            <w:pPr>
              <w:numPr>
                <w:ilvl w:val="1"/>
                <w:numId w:val="12"/>
              </w:numPr>
              <w:spacing w:after="180" w:line="259" w:lineRule="auto"/>
              <w:contextualSpacing/>
              <w:jc w:val="both"/>
              <w:rPr>
                <w:rFonts w:eastAsia="宋体"/>
                <w:color w:val="000000" w:themeColor="text1"/>
                <w:lang w:eastAsia="zh-CN"/>
              </w:rPr>
            </w:pPr>
            <w:r w:rsidRPr="00F433D0">
              <w:rPr>
                <w:rFonts w:eastAsia="宋体"/>
                <w:i/>
                <w:color w:val="000000" w:themeColor="text1"/>
                <w:lang w:eastAsia="zh-CN"/>
              </w:rPr>
              <w:t xml:space="preserve">FFS: Whether to report an additional </w:t>
            </w:r>
            <w:r w:rsidRPr="00F433D0">
              <w:rPr>
                <w:rFonts w:eastAsia="宋体"/>
                <w:bCs/>
                <w:i/>
                <w:color w:val="000000" w:themeColor="text1"/>
                <w:lang w:val="en-GB" w:eastAsia="zh-CN"/>
              </w:rPr>
              <w:t xml:space="preserve">timestamp </w:t>
            </w:r>
            <w:r w:rsidRPr="00F433D0">
              <w:rPr>
                <w:rFonts w:eastAsia="宋体"/>
                <w:i/>
                <w:color w:val="000000" w:themeColor="text1"/>
                <w:lang w:eastAsia="zh-CN"/>
              </w:rPr>
              <w:t xml:space="preserve">corresponding to the reception time of the first instance of the DL PRS (or UL SRS) resources, if multiple instances of the DL PRS (or UL SRS) resources are used to obtain the </w:t>
            </w:r>
            <w:r w:rsidRPr="00F433D0">
              <w:rPr>
                <w:rFonts w:eastAsia="宋体"/>
                <w:i/>
                <w:lang w:eastAsia="zh-CN"/>
              </w:rPr>
              <w:t>measurement instance.</w:t>
            </w:r>
          </w:p>
          <w:p w14:paraId="2C4EA58B" w14:textId="72C868C5" w:rsidR="00F433D0" w:rsidRPr="00F433D0" w:rsidRDefault="00F433D0" w:rsidP="003E5108">
            <w:pPr>
              <w:numPr>
                <w:ilvl w:val="0"/>
                <w:numId w:val="12"/>
              </w:numPr>
              <w:spacing w:after="180" w:line="259" w:lineRule="auto"/>
              <w:contextualSpacing/>
              <w:jc w:val="both"/>
              <w:rPr>
                <w:rFonts w:eastAsia="宋体"/>
                <w:color w:val="000000" w:themeColor="text1"/>
                <w:lang w:eastAsia="zh-CN"/>
              </w:rPr>
            </w:pPr>
            <w:r w:rsidRPr="00F433D0">
              <w:rPr>
                <w:rFonts w:eastAsia="宋体" w:hint="eastAsia"/>
                <w:i/>
                <w:color w:val="000000" w:themeColor="text1"/>
                <w:lang w:eastAsia="zh-CN"/>
              </w:rPr>
              <w:t xml:space="preserve">Option </w:t>
            </w:r>
            <w:r w:rsidRPr="00F433D0">
              <w:rPr>
                <w:rFonts w:eastAsia="宋体"/>
                <w:i/>
                <w:color w:val="000000" w:themeColor="text1"/>
                <w:lang w:eastAsia="zh-CN"/>
              </w:rPr>
              <w:t>2</w:t>
            </w:r>
            <w:r w:rsidRPr="00F433D0">
              <w:rPr>
                <w:rFonts w:eastAsia="宋体" w:hint="eastAsia"/>
                <w:i/>
                <w:color w:val="000000" w:themeColor="text1"/>
                <w:lang w:eastAsia="zh-CN"/>
              </w:rPr>
              <w:t>:</w:t>
            </w:r>
            <w:r w:rsidRPr="00F433D0">
              <w:rPr>
                <w:rFonts w:eastAsia="宋体"/>
                <w:i/>
                <w:color w:val="000000" w:themeColor="text1"/>
                <w:lang w:eastAsia="zh-CN"/>
              </w:rPr>
              <w:t xml:space="preserve"> Up to UE implementation.</w:t>
            </w:r>
          </w:p>
        </w:tc>
      </w:tr>
    </w:tbl>
    <w:p w14:paraId="0EC9FD0D" w14:textId="040F5237" w:rsidR="0045645C" w:rsidRDefault="00CA01E6" w:rsidP="00146CBD">
      <w:pPr>
        <w:pStyle w:val="a0"/>
        <w:spacing w:line="260" w:lineRule="exact"/>
        <w:rPr>
          <w:rFonts w:eastAsiaTheme="minorEastAsia"/>
          <w:szCs w:val="20"/>
          <w:lang w:eastAsia="zh-CN"/>
        </w:rPr>
      </w:pPr>
      <w:r>
        <w:rPr>
          <w:rFonts w:eastAsiaTheme="minorEastAsia" w:hint="eastAsia"/>
          <w:szCs w:val="20"/>
          <w:lang w:eastAsia="zh-CN"/>
        </w:rPr>
        <w:t>F</w:t>
      </w:r>
      <w:r>
        <w:rPr>
          <w:rFonts w:eastAsiaTheme="minorEastAsia"/>
          <w:szCs w:val="20"/>
          <w:lang w:eastAsia="zh-CN"/>
        </w:rPr>
        <w:t xml:space="preserve">or </w:t>
      </w:r>
      <w:r w:rsidR="004B0BE1">
        <w:rPr>
          <w:rFonts w:eastAsiaTheme="minorEastAsia"/>
          <w:szCs w:val="20"/>
          <w:lang w:eastAsia="zh-CN"/>
        </w:rPr>
        <w:t xml:space="preserve">the timestamp corresponding to each measurement instance, whether to </w:t>
      </w:r>
      <w:r w:rsidR="004B0BE1" w:rsidRPr="004B0BE1">
        <w:rPr>
          <w:rFonts w:eastAsiaTheme="minorEastAsia"/>
          <w:szCs w:val="20"/>
          <w:lang w:eastAsia="zh-CN"/>
        </w:rPr>
        <w:t>limit the timestamp to the last PRS</w:t>
      </w:r>
      <w:r w:rsidR="001E00B0">
        <w:rPr>
          <w:rFonts w:eastAsiaTheme="minorEastAsia"/>
          <w:szCs w:val="20"/>
          <w:lang w:eastAsia="zh-CN"/>
        </w:rPr>
        <w:t xml:space="preserve"> resource used to determine the measurement instance</w:t>
      </w:r>
      <w:r w:rsidR="004B0BE1" w:rsidRPr="004B0BE1">
        <w:rPr>
          <w:rFonts w:eastAsiaTheme="minorEastAsia"/>
          <w:szCs w:val="20"/>
          <w:lang w:eastAsia="zh-CN"/>
        </w:rPr>
        <w:t xml:space="preserve"> or depends on the UE implementation</w:t>
      </w:r>
      <w:r w:rsidR="004B0BE1">
        <w:rPr>
          <w:rFonts w:eastAsiaTheme="minorEastAsia"/>
          <w:szCs w:val="20"/>
          <w:lang w:eastAsia="zh-CN"/>
        </w:rPr>
        <w:t>?</w:t>
      </w:r>
      <w:r w:rsidR="001E00B0">
        <w:rPr>
          <w:rFonts w:eastAsiaTheme="minorEastAsia"/>
          <w:szCs w:val="20"/>
          <w:lang w:eastAsia="zh-CN"/>
        </w:rPr>
        <w:t xml:space="preserve">  </w:t>
      </w:r>
      <w:r w:rsidR="005C7634">
        <w:rPr>
          <w:rFonts w:eastAsiaTheme="minorEastAsia"/>
          <w:szCs w:val="20"/>
          <w:lang w:eastAsia="zh-CN"/>
        </w:rPr>
        <w:t>Our preference is the former.</w:t>
      </w:r>
      <w:r w:rsidR="00151A12">
        <w:rPr>
          <w:rFonts w:eastAsiaTheme="minorEastAsia"/>
          <w:szCs w:val="20"/>
          <w:lang w:eastAsia="zh-CN"/>
        </w:rPr>
        <w:t xml:space="preserve"> </w:t>
      </w:r>
      <w:r w:rsidR="008C27C1">
        <w:rPr>
          <w:rFonts w:eastAsiaTheme="minorEastAsia"/>
          <w:szCs w:val="20"/>
          <w:lang w:eastAsia="zh-CN"/>
        </w:rPr>
        <w:t>We believe the</w:t>
      </w:r>
      <w:r w:rsidR="00F16570" w:rsidRPr="00F16570">
        <w:t xml:space="preserve"> </w:t>
      </w:r>
      <w:r w:rsidR="00F16570">
        <w:rPr>
          <w:rFonts w:eastAsiaTheme="minorEastAsia"/>
          <w:szCs w:val="20"/>
          <w:lang w:eastAsia="zh-CN"/>
        </w:rPr>
        <w:t>a</w:t>
      </w:r>
      <w:r w:rsidR="00F16570" w:rsidRPr="00F16570">
        <w:rPr>
          <w:rFonts w:eastAsiaTheme="minorEastAsia"/>
          <w:szCs w:val="20"/>
          <w:lang w:eastAsia="zh-CN"/>
        </w:rPr>
        <w:t xml:space="preserve"> clear definition of timestamp is especially important for measurement instance</w:t>
      </w:r>
      <w:r w:rsidR="00F16570">
        <w:rPr>
          <w:rFonts w:eastAsiaTheme="minorEastAsia"/>
          <w:szCs w:val="20"/>
          <w:lang w:eastAsia="zh-CN"/>
        </w:rPr>
        <w:t xml:space="preserve"> with </w:t>
      </w:r>
      <w:r w:rsidR="00F16570">
        <w:rPr>
          <w:rFonts w:eastAsiaTheme="minorEastAsia"/>
          <w:szCs w:val="20"/>
          <w:lang w:eastAsia="zh-CN"/>
        </w:rPr>
        <w:lastRenderedPageBreak/>
        <w:t>N</w:t>
      </w:r>
      <w:r w:rsidR="00490BB5">
        <w:rPr>
          <w:rFonts w:eastAsiaTheme="minorEastAsia"/>
          <w:szCs w:val="20"/>
          <w:lang w:eastAsia="zh-CN"/>
        </w:rPr>
        <w:t>/M</w:t>
      </w:r>
      <w:r w:rsidR="00F16570">
        <w:rPr>
          <w:rFonts w:eastAsiaTheme="minorEastAsia"/>
          <w:szCs w:val="20"/>
          <w:lang w:eastAsia="zh-CN"/>
        </w:rPr>
        <w:t>&gt;1</w:t>
      </w:r>
      <w:r w:rsidR="00110D15">
        <w:rPr>
          <w:rFonts w:eastAsiaTheme="minorEastAsia"/>
          <w:szCs w:val="20"/>
          <w:lang w:eastAsia="zh-CN"/>
        </w:rPr>
        <w:t xml:space="preserve"> </w:t>
      </w:r>
      <w:r w:rsidR="00490BB5">
        <w:rPr>
          <w:rFonts w:eastAsiaTheme="minorEastAsia"/>
          <w:szCs w:val="20"/>
          <w:lang w:eastAsia="zh-CN"/>
        </w:rPr>
        <w:t>PRS instances or SRS occasions.</w:t>
      </w:r>
      <w:r w:rsidR="003D6C76">
        <w:rPr>
          <w:rFonts w:eastAsiaTheme="minorEastAsia"/>
          <w:szCs w:val="20"/>
          <w:lang w:eastAsia="zh-CN"/>
        </w:rPr>
        <w:t xml:space="preserve"> </w:t>
      </w:r>
      <w:r w:rsidR="006A24FC">
        <w:rPr>
          <w:rFonts w:eastAsiaTheme="minorEastAsia"/>
          <w:szCs w:val="20"/>
          <w:lang w:eastAsia="zh-CN"/>
        </w:rPr>
        <w:t xml:space="preserve">For example, </w:t>
      </w:r>
      <w:r w:rsidR="00707209">
        <w:rPr>
          <w:rFonts w:eastAsiaTheme="minorEastAsia"/>
          <w:szCs w:val="20"/>
          <w:lang w:eastAsia="zh-CN"/>
        </w:rPr>
        <w:t>the clear definition of timestamp makes</w:t>
      </w:r>
      <w:r w:rsidR="0056419B">
        <w:rPr>
          <w:rFonts w:eastAsiaTheme="minorEastAsia"/>
          <w:szCs w:val="20"/>
          <w:lang w:eastAsia="zh-CN"/>
        </w:rPr>
        <w:t xml:space="preserve"> </w:t>
      </w:r>
      <w:r w:rsidR="003710E3">
        <w:rPr>
          <w:rFonts w:eastAsiaTheme="minorEastAsia"/>
          <w:szCs w:val="20"/>
          <w:lang w:eastAsia="zh-CN"/>
        </w:rPr>
        <w:t>t</w:t>
      </w:r>
      <w:r w:rsidR="003710E3" w:rsidRPr="003710E3">
        <w:rPr>
          <w:rFonts w:eastAsiaTheme="minorEastAsia"/>
          <w:szCs w:val="20"/>
          <w:lang w:eastAsia="zh-CN"/>
        </w:rPr>
        <w:t xml:space="preserve">he UE measurement results and the TRP measurement results </w:t>
      </w:r>
      <w:r w:rsidR="006D06D9" w:rsidRPr="003710E3">
        <w:rPr>
          <w:rFonts w:eastAsiaTheme="minorEastAsia"/>
          <w:szCs w:val="20"/>
          <w:lang w:eastAsia="zh-CN"/>
        </w:rPr>
        <w:t>with relatively uniform time domain distribution</w:t>
      </w:r>
      <w:r w:rsidR="006D06D9">
        <w:rPr>
          <w:rFonts w:eastAsiaTheme="minorEastAsia"/>
          <w:szCs w:val="20"/>
          <w:lang w:eastAsia="zh-CN"/>
        </w:rPr>
        <w:t>, which</w:t>
      </w:r>
      <w:r w:rsidR="00972826">
        <w:rPr>
          <w:rFonts w:eastAsiaTheme="minorEastAsia" w:hint="eastAsia"/>
          <w:szCs w:val="20"/>
          <w:lang w:eastAsia="zh-CN"/>
        </w:rPr>
        <w:t xml:space="preserve"> </w:t>
      </w:r>
      <w:r w:rsidR="003710E3" w:rsidRPr="003710E3">
        <w:rPr>
          <w:rFonts w:eastAsiaTheme="minorEastAsia"/>
          <w:szCs w:val="20"/>
          <w:lang w:eastAsia="zh-CN"/>
        </w:rPr>
        <w:t>allow</w:t>
      </w:r>
      <w:r w:rsidR="00972826">
        <w:rPr>
          <w:rFonts w:eastAsiaTheme="minorEastAsia"/>
          <w:szCs w:val="20"/>
          <w:lang w:eastAsia="zh-CN"/>
        </w:rPr>
        <w:t>s</w:t>
      </w:r>
      <w:r w:rsidR="003710E3" w:rsidRPr="003710E3">
        <w:rPr>
          <w:rFonts w:eastAsiaTheme="minorEastAsia"/>
          <w:szCs w:val="20"/>
          <w:lang w:eastAsia="zh-CN"/>
        </w:rPr>
        <w:t xml:space="preserve"> the LMF to </w:t>
      </w:r>
      <w:r w:rsidR="00972826">
        <w:rPr>
          <w:rFonts w:eastAsiaTheme="minorEastAsia"/>
          <w:szCs w:val="20"/>
          <w:lang w:eastAsia="zh-CN"/>
        </w:rPr>
        <w:t>better</w:t>
      </w:r>
      <w:r w:rsidR="003710E3" w:rsidRPr="003710E3">
        <w:rPr>
          <w:rFonts w:eastAsiaTheme="minorEastAsia"/>
          <w:szCs w:val="20"/>
          <w:lang w:eastAsia="zh-CN"/>
        </w:rPr>
        <w:t xml:space="preserve"> match </w:t>
      </w:r>
      <w:r w:rsidR="00972826">
        <w:rPr>
          <w:rFonts w:eastAsiaTheme="minorEastAsia"/>
          <w:szCs w:val="20"/>
          <w:lang w:eastAsia="zh-CN"/>
        </w:rPr>
        <w:t xml:space="preserve">the measurements from </w:t>
      </w:r>
      <w:r w:rsidR="00B26A50">
        <w:rPr>
          <w:rFonts w:eastAsiaTheme="minorEastAsia"/>
          <w:szCs w:val="20"/>
          <w:lang w:eastAsia="zh-CN"/>
        </w:rPr>
        <w:t>UE and TRP</w:t>
      </w:r>
      <w:r w:rsidR="00972826">
        <w:rPr>
          <w:rFonts w:eastAsiaTheme="minorEastAsia"/>
          <w:szCs w:val="20"/>
          <w:lang w:eastAsia="zh-CN"/>
        </w:rPr>
        <w:t xml:space="preserve"> into calculation</w:t>
      </w:r>
      <w:r w:rsidR="003710E3" w:rsidRPr="003710E3">
        <w:rPr>
          <w:rFonts w:eastAsiaTheme="minorEastAsia"/>
          <w:szCs w:val="20"/>
          <w:lang w:eastAsia="zh-CN"/>
        </w:rPr>
        <w:t>.</w:t>
      </w:r>
      <w:r w:rsidR="00490BB5">
        <w:rPr>
          <w:rFonts w:eastAsiaTheme="minorEastAsia"/>
          <w:szCs w:val="20"/>
          <w:lang w:eastAsia="zh-CN"/>
        </w:rPr>
        <w:t xml:space="preserve"> </w:t>
      </w:r>
    </w:p>
    <w:p w14:paraId="379DED0F" w14:textId="77777777" w:rsidR="00CA01E6" w:rsidRPr="005B5281" w:rsidRDefault="00CA01E6" w:rsidP="00D801A0">
      <w:pPr>
        <w:pStyle w:val="a0"/>
        <w:numPr>
          <w:ilvl w:val="0"/>
          <w:numId w:val="11"/>
        </w:numPr>
        <w:spacing w:beforeLines="50" w:before="180" w:line="260" w:lineRule="exact"/>
        <w:rPr>
          <w:rFonts w:eastAsiaTheme="minorEastAsia"/>
          <w:b/>
          <w:i/>
          <w:szCs w:val="20"/>
          <w:lang w:eastAsia="zh-CN"/>
        </w:rPr>
      </w:pPr>
    </w:p>
    <w:p w14:paraId="53526551" w14:textId="507359DE" w:rsidR="00F94525" w:rsidRPr="003248D4" w:rsidRDefault="004B0BE1" w:rsidP="00146CBD">
      <w:pPr>
        <w:pStyle w:val="a0"/>
        <w:numPr>
          <w:ilvl w:val="0"/>
          <w:numId w:val="10"/>
        </w:numPr>
        <w:spacing w:line="260" w:lineRule="exact"/>
        <w:rPr>
          <w:rFonts w:eastAsiaTheme="minorEastAsia"/>
          <w:b/>
          <w:i/>
          <w:szCs w:val="20"/>
          <w:lang w:eastAsia="zh-CN"/>
        </w:rPr>
      </w:pPr>
      <w:r w:rsidRPr="00D801A0">
        <w:rPr>
          <w:rFonts w:eastAsia="宋体"/>
          <w:b/>
          <w:bCs/>
          <w:i/>
          <w:color w:val="000000" w:themeColor="text1"/>
          <w:lang w:val="en-GB" w:eastAsia="zh-CN"/>
        </w:rPr>
        <w:t xml:space="preserve">The timestamp of the UE (or TRP) measurement instance corresponds to the reception time of the last DL-PRS resource (or the last SRS resource for the positioning purpose) that </w:t>
      </w:r>
      <w:r w:rsidRPr="003248D4">
        <w:rPr>
          <w:rFonts w:eastAsia="宋体"/>
          <w:b/>
          <w:bCs/>
          <w:i/>
          <w:color w:val="000000" w:themeColor="text1"/>
          <w:lang w:val="en-GB" w:eastAsia="zh-CN"/>
        </w:rPr>
        <w:t>are used to determining the measurement instance</w:t>
      </w:r>
      <w:r w:rsidR="00CA01E6" w:rsidRPr="003248D4">
        <w:rPr>
          <w:b/>
          <w:i/>
        </w:rPr>
        <w:t>.</w:t>
      </w:r>
      <w:r w:rsidR="00CA01E6" w:rsidRPr="003248D4">
        <w:rPr>
          <w:rFonts w:eastAsiaTheme="minorEastAsia"/>
          <w:b/>
          <w:i/>
          <w:szCs w:val="20"/>
          <w:lang w:eastAsia="zh-CN"/>
        </w:rPr>
        <w:t xml:space="preserve"> </w:t>
      </w:r>
    </w:p>
    <w:tbl>
      <w:tblPr>
        <w:tblStyle w:val="af2"/>
        <w:tblW w:w="0" w:type="auto"/>
        <w:tblLook w:val="04A0" w:firstRow="1" w:lastRow="0" w:firstColumn="1" w:lastColumn="0" w:noHBand="0" w:noVBand="1"/>
      </w:tblPr>
      <w:tblGrid>
        <w:gridCol w:w="9060"/>
      </w:tblGrid>
      <w:tr w:rsidR="002306B4" w14:paraId="54CFB0BE" w14:textId="77777777" w:rsidTr="002306B4">
        <w:tc>
          <w:tcPr>
            <w:tcW w:w="9060" w:type="dxa"/>
          </w:tcPr>
          <w:p w14:paraId="0B70F1D1" w14:textId="77777777" w:rsidR="002306B4" w:rsidRPr="002306B4" w:rsidRDefault="002306B4" w:rsidP="002306B4">
            <w:pPr>
              <w:keepNext/>
              <w:keepLines/>
              <w:tabs>
                <w:tab w:val="left" w:pos="432"/>
                <w:tab w:val="left" w:pos="4545"/>
              </w:tabs>
              <w:adjustRightInd w:val="0"/>
              <w:spacing w:before="120" w:after="180" w:line="259" w:lineRule="auto"/>
              <w:jc w:val="both"/>
              <w:outlineLvl w:val="2"/>
              <w:rPr>
                <w:rFonts w:ascii="Arial" w:eastAsia="MS Mincho" w:hAnsi="Arial"/>
                <w:sz w:val="24"/>
                <w:szCs w:val="20"/>
                <w:lang w:val="en-GB" w:eastAsia="ja-JP"/>
              </w:rPr>
            </w:pPr>
            <w:r w:rsidRPr="002306B4">
              <w:rPr>
                <w:rFonts w:ascii="Arial" w:eastAsia="MS Mincho" w:hAnsi="Arial"/>
                <w:sz w:val="24"/>
                <w:szCs w:val="20"/>
                <w:highlight w:val="magenta"/>
                <w:lang w:val="en-GB" w:eastAsia="ja-JP"/>
              </w:rPr>
              <w:t>(Round 4) Proposal 5-3</w:t>
            </w:r>
            <w:r w:rsidRPr="002306B4">
              <w:rPr>
                <w:rFonts w:ascii="Arial" w:eastAsia="MS Mincho" w:hAnsi="Arial"/>
                <w:sz w:val="24"/>
                <w:szCs w:val="20"/>
                <w:lang w:val="en-GB" w:eastAsia="ja-JP"/>
              </w:rPr>
              <w:t xml:space="preserve"> (H)</w:t>
            </w:r>
          </w:p>
          <w:p w14:paraId="06F99660" w14:textId="77777777" w:rsidR="002306B4" w:rsidRPr="002306B4" w:rsidRDefault="002306B4" w:rsidP="003E5108">
            <w:pPr>
              <w:numPr>
                <w:ilvl w:val="0"/>
                <w:numId w:val="12"/>
              </w:numPr>
              <w:spacing w:after="180" w:line="259" w:lineRule="auto"/>
              <w:contextualSpacing/>
              <w:jc w:val="both"/>
              <w:rPr>
                <w:rFonts w:eastAsia="宋体"/>
                <w:i/>
                <w:lang w:eastAsia="zh-CN"/>
              </w:rPr>
            </w:pPr>
            <w:r w:rsidRPr="002306B4">
              <w:rPr>
                <w:rFonts w:eastAsia="宋体"/>
                <w:i/>
                <w:lang w:eastAsia="zh-CN"/>
              </w:rPr>
              <w:t xml:space="preserve">Each measurement instance </w:t>
            </w:r>
            <w:r w:rsidRPr="002306B4">
              <w:rPr>
                <w:rFonts w:eastAsia="宋体"/>
                <w:i/>
                <w:lang w:val="en-GB" w:eastAsia="zh-CN"/>
              </w:rPr>
              <w:t xml:space="preserve">in a UE measurement report </w:t>
            </w:r>
            <w:r w:rsidRPr="002306B4">
              <w:rPr>
                <w:rFonts w:eastAsia="宋体"/>
                <w:i/>
                <w:lang w:eastAsia="zh-CN"/>
              </w:rPr>
              <w:t xml:space="preserve">can be configured by LMF with at least </w:t>
            </w:r>
            <w:r w:rsidRPr="002306B4">
              <w:rPr>
                <w:rFonts w:eastAsia="宋体"/>
                <w:i/>
                <w:iCs/>
                <w:lang w:eastAsia="zh-CN"/>
              </w:rPr>
              <w:t>N</w:t>
            </w:r>
            <w:r w:rsidRPr="002306B4">
              <w:rPr>
                <w:rFonts w:eastAsia="宋体"/>
                <w:i/>
                <w:lang w:eastAsia="zh-CN"/>
              </w:rPr>
              <w:t>=1 instances of the DL-PRS Resource Set</w:t>
            </w:r>
          </w:p>
          <w:p w14:paraId="300AA43D" w14:textId="77777777" w:rsidR="002306B4" w:rsidRPr="002306B4" w:rsidRDefault="002306B4" w:rsidP="003E5108">
            <w:pPr>
              <w:numPr>
                <w:ilvl w:val="0"/>
                <w:numId w:val="12"/>
              </w:numPr>
              <w:spacing w:after="180" w:line="259" w:lineRule="auto"/>
              <w:contextualSpacing/>
              <w:jc w:val="both"/>
              <w:rPr>
                <w:rFonts w:eastAsia="宋体"/>
                <w:i/>
                <w:lang w:eastAsia="zh-CN"/>
              </w:rPr>
            </w:pPr>
            <w:r w:rsidRPr="002306B4">
              <w:rPr>
                <w:rFonts w:eastAsia="宋体"/>
                <w:i/>
                <w:lang w:eastAsia="zh-CN"/>
              </w:rPr>
              <w:t xml:space="preserve">Each measurement instance </w:t>
            </w:r>
            <w:r w:rsidRPr="002306B4">
              <w:rPr>
                <w:rFonts w:eastAsia="宋体"/>
                <w:i/>
                <w:lang w:val="en-GB" w:eastAsia="zh-CN"/>
              </w:rPr>
              <w:t xml:space="preserve">in a TRP measurement report </w:t>
            </w:r>
            <w:r w:rsidRPr="002306B4">
              <w:rPr>
                <w:rFonts w:eastAsia="宋体"/>
                <w:i/>
                <w:lang w:eastAsia="zh-CN"/>
              </w:rPr>
              <w:t xml:space="preserve">can be configured by LMF with at least </w:t>
            </w:r>
            <w:r w:rsidRPr="002306B4">
              <w:rPr>
                <w:rFonts w:eastAsia="宋体"/>
                <w:i/>
                <w:iCs/>
                <w:lang w:eastAsia="zh-CN"/>
              </w:rPr>
              <w:t>M</w:t>
            </w:r>
            <w:r w:rsidRPr="002306B4">
              <w:rPr>
                <w:rFonts w:eastAsia="宋体"/>
                <w:i/>
                <w:lang w:eastAsia="zh-CN"/>
              </w:rPr>
              <w:t xml:space="preserve">=1 </w:t>
            </w:r>
            <w:r w:rsidRPr="002306B4">
              <w:rPr>
                <w:rFonts w:eastAsia="宋体"/>
                <w:i/>
                <w:lang w:val="en-GB" w:eastAsia="zh-CN"/>
              </w:rPr>
              <w:t xml:space="preserve">SRS measurement time occasions. </w:t>
            </w:r>
          </w:p>
          <w:p w14:paraId="234B76F4" w14:textId="77777777" w:rsidR="002306B4" w:rsidRPr="002306B4" w:rsidRDefault="002306B4" w:rsidP="003E5108">
            <w:pPr>
              <w:numPr>
                <w:ilvl w:val="0"/>
                <w:numId w:val="12"/>
              </w:numPr>
              <w:spacing w:after="180" w:line="259" w:lineRule="auto"/>
              <w:contextualSpacing/>
              <w:jc w:val="both"/>
              <w:rPr>
                <w:rFonts w:eastAsia="宋体"/>
                <w:i/>
                <w:lang w:eastAsia="zh-CN"/>
              </w:rPr>
            </w:pPr>
            <w:r w:rsidRPr="002306B4">
              <w:rPr>
                <w:rFonts w:eastAsia="宋体"/>
                <w:i/>
                <w:lang w:eastAsia="zh-CN"/>
              </w:rPr>
              <w:t>FFS: Maximum number of measurement instances in a single measurement report</w:t>
            </w:r>
          </w:p>
          <w:p w14:paraId="33E78B17" w14:textId="38164E2B" w:rsidR="002306B4" w:rsidRPr="002306B4" w:rsidRDefault="002306B4" w:rsidP="003E5108">
            <w:pPr>
              <w:numPr>
                <w:ilvl w:val="0"/>
                <w:numId w:val="12"/>
              </w:numPr>
              <w:spacing w:after="180" w:line="259" w:lineRule="auto"/>
              <w:contextualSpacing/>
              <w:jc w:val="both"/>
              <w:rPr>
                <w:rFonts w:eastAsia="宋体"/>
                <w:i/>
                <w:lang w:eastAsia="zh-CN"/>
              </w:rPr>
            </w:pPr>
            <w:r w:rsidRPr="002306B4">
              <w:rPr>
                <w:rFonts w:eastAsia="宋体"/>
                <w:i/>
                <w:lang w:eastAsia="zh-CN"/>
              </w:rPr>
              <w:t>Send LS to RAN4 to inform RAN4 about RAN1’s decision.</w:t>
            </w:r>
          </w:p>
        </w:tc>
      </w:tr>
    </w:tbl>
    <w:p w14:paraId="688450E0" w14:textId="724C3492" w:rsidR="00AC56B2" w:rsidRDefault="00146CBD" w:rsidP="00146CBD">
      <w:pPr>
        <w:pStyle w:val="a0"/>
        <w:spacing w:line="260" w:lineRule="exact"/>
      </w:pPr>
      <w:r w:rsidRPr="005B5281">
        <w:rPr>
          <w:rFonts w:eastAsiaTheme="minorEastAsia" w:hint="eastAsia"/>
          <w:szCs w:val="20"/>
          <w:lang w:eastAsia="zh-CN"/>
        </w:rPr>
        <w:t>M</w:t>
      </w:r>
      <w:r w:rsidRPr="005B5281">
        <w:rPr>
          <w:rFonts w:eastAsiaTheme="minorEastAsia"/>
          <w:szCs w:val="20"/>
          <w:lang w:eastAsia="zh-CN"/>
        </w:rPr>
        <w:t>oreover, regarding ‘</w:t>
      </w:r>
      <w:r w:rsidRPr="005B5281">
        <w:rPr>
          <w:rFonts w:ascii="Times" w:eastAsia="宋体" w:hAnsi="Times" w:cs="Times"/>
          <w:szCs w:val="20"/>
          <w:lang w:val="en-GB" w:eastAsia="zh-CN"/>
        </w:rPr>
        <w:t>FFS: Each UE measurement instance can be configured with N instances of the DL-PRS Resource Set</w:t>
      </w:r>
      <w:r w:rsidRPr="005B5281">
        <w:rPr>
          <w:rFonts w:eastAsiaTheme="minorEastAsia"/>
          <w:szCs w:val="20"/>
          <w:lang w:eastAsia="zh-CN"/>
        </w:rPr>
        <w:t>’</w:t>
      </w:r>
      <w:r w:rsidR="0024075C" w:rsidRPr="005B5281">
        <w:rPr>
          <w:rFonts w:eastAsiaTheme="minorEastAsia"/>
          <w:szCs w:val="20"/>
          <w:lang w:eastAsia="zh-CN"/>
        </w:rPr>
        <w:t xml:space="preserve">, </w:t>
      </w:r>
      <w:r w:rsidR="001C663B" w:rsidRPr="005B5281">
        <w:rPr>
          <w:rFonts w:eastAsiaTheme="minorEastAsia"/>
          <w:szCs w:val="20"/>
          <w:lang w:eastAsia="zh-CN"/>
        </w:rPr>
        <w:t>we think its relationship with</w:t>
      </w:r>
      <w:r w:rsidR="001D4D75" w:rsidRPr="005B5281">
        <w:rPr>
          <w:rFonts w:eastAsiaTheme="minorEastAsia"/>
          <w:szCs w:val="20"/>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001D4D75" w:rsidRPr="005B5281">
        <w:rPr>
          <w:rFonts w:eastAsiaTheme="minorEastAsia"/>
          <w:szCs w:val="20"/>
          <w:lang w:eastAsia="zh-CN"/>
        </w:rPr>
        <w:t xml:space="preserve">’ defined </w:t>
      </w:r>
      <w:r w:rsidR="00616A99" w:rsidRPr="005B5281">
        <w:rPr>
          <w:rFonts w:eastAsiaTheme="minorEastAsia"/>
          <w:szCs w:val="20"/>
          <w:lang w:eastAsia="zh-CN"/>
        </w:rPr>
        <w:t>for measurement period requirement</w:t>
      </w:r>
      <w:r w:rsidR="001C663B" w:rsidRPr="005B5281">
        <w:rPr>
          <w:rFonts w:eastAsiaTheme="minorEastAsia"/>
          <w:szCs w:val="20"/>
          <w:lang w:eastAsia="zh-CN"/>
        </w:rPr>
        <w:t xml:space="preserve"> </w:t>
      </w:r>
      <w:r w:rsidR="00DB3E9E" w:rsidRPr="005B5281">
        <w:rPr>
          <w:rFonts w:eastAsiaTheme="minorEastAsia"/>
          <w:szCs w:val="20"/>
          <w:lang w:eastAsia="zh-CN"/>
        </w:rPr>
        <w:t xml:space="preserve">by RAN4 </w:t>
      </w:r>
      <w:r w:rsidR="001C663B" w:rsidRPr="005B5281">
        <w:rPr>
          <w:rFonts w:eastAsiaTheme="minorEastAsia"/>
          <w:szCs w:val="20"/>
          <w:lang w:eastAsia="zh-CN"/>
        </w:rPr>
        <w:t>needs to be clarified</w:t>
      </w:r>
      <w:r w:rsidR="00940769" w:rsidRPr="005B5281">
        <w:rPr>
          <w:rFonts w:eastAsiaTheme="minorEastAsia"/>
          <w:szCs w:val="20"/>
          <w:lang w:eastAsia="zh-CN"/>
        </w:rPr>
        <w:t>.</w:t>
      </w:r>
      <w:r w:rsidR="00613350" w:rsidRPr="005B5281">
        <w:rPr>
          <w:rFonts w:eastAsiaTheme="minorEastAsia"/>
          <w:szCs w:val="20"/>
          <w:lang w:eastAsia="zh-CN"/>
        </w:rPr>
        <w:t xml:space="preserve"> In TS38.133</w:t>
      </w:r>
      <w:r w:rsidR="002B110B">
        <w:rPr>
          <w:rFonts w:eastAsiaTheme="minorEastAsia"/>
          <w:szCs w:val="20"/>
          <w:lang w:eastAsia="zh-CN"/>
        </w:rPr>
        <w:t xml:space="preserve"> </w:t>
      </w:r>
      <w:r w:rsidR="00841163" w:rsidRPr="005B5281">
        <w:rPr>
          <w:rFonts w:eastAsiaTheme="minorEastAsia"/>
          <w:szCs w:val="20"/>
          <w:lang w:eastAsia="zh-CN"/>
        </w:rPr>
        <w:t>[</w:t>
      </w:r>
      <w:r w:rsidR="001D2803">
        <w:rPr>
          <w:rFonts w:eastAsiaTheme="minorEastAsia"/>
          <w:szCs w:val="20"/>
          <w:lang w:eastAsia="zh-CN"/>
        </w:rPr>
        <w:t>2</w:t>
      </w:r>
      <w:r w:rsidR="00841163" w:rsidRPr="005B5281">
        <w:rPr>
          <w:rFonts w:eastAsiaTheme="minorEastAsia"/>
          <w:szCs w:val="20"/>
          <w:lang w:eastAsia="zh-CN"/>
        </w:rPr>
        <w:t>]</w:t>
      </w:r>
      <w:r w:rsidR="00613350" w:rsidRPr="005B5281">
        <w:rPr>
          <w:rFonts w:eastAsiaTheme="minorEastAsia"/>
          <w:szCs w:val="20"/>
          <w:lang w:eastAsia="zh-CN"/>
        </w:rPr>
        <w:t xml:space="preserve">, </w:t>
      </w:r>
      <w:r w:rsidR="00035C84" w:rsidRPr="005B5281">
        <w:rPr>
          <w:rFonts w:eastAsiaTheme="minorEastAsia"/>
          <w:szCs w:val="20"/>
          <w:lang w:eastAsia="zh-CN"/>
        </w:rPr>
        <w:t>in</w:t>
      </w:r>
      <w:r w:rsidR="00282E17" w:rsidRPr="005B5281">
        <w:rPr>
          <w:rFonts w:eastAsiaTheme="minorEastAsia"/>
          <w:szCs w:val="20"/>
          <w:lang w:eastAsia="zh-CN"/>
        </w:rPr>
        <w:t xml:space="preserve"> RSTD </w:t>
      </w:r>
      <w:r w:rsidR="009C780F" w:rsidRPr="005B5281">
        <w:rPr>
          <w:rFonts w:eastAsiaTheme="minorEastAsia"/>
          <w:szCs w:val="20"/>
          <w:lang w:eastAsia="zh-CN"/>
        </w:rPr>
        <w:t xml:space="preserve">measurement </w:t>
      </w:r>
      <w:r w:rsidR="00282E17" w:rsidRPr="005B5281">
        <w:rPr>
          <w:rFonts w:eastAsiaTheme="minorEastAsia"/>
          <w:szCs w:val="20"/>
          <w:lang w:eastAsia="zh-CN"/>
        </w:rPr>
        <w:t xml:space="preserve">requirement, </w:t>
      </w:r>
      <w:r w:rsidR="00613350" w:rsidRPr="005B5281">
        <w:rPr>
          <w:rFonts w:eastAsiaTheme="minorEastAsia"/>
          <w:szCs w:val="20"/>
          <w:lang w:eastAsia="zh-CN"/>
        </w:rPr>
        <w:t>‘</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00613350" w:rsidRPr="005B5281">
        <w:rPr>
          <w:rFonts w:eastAsiaTheme="minorEastAsia"/>
          <w:szCs w:val="20"/>
          <w:lang w:eastAsia="zh-CN"/>
        </w:rPr>
        <w:t>’</w:t>
      </w:r>
      <w:r w:rsidR="00841163" w:rsidRPr="005B5281">
        <w:rPr>
          <w:rFonts w:eastAsiaTheme="minorEastAsia"/>
          <w:szCs w:val="20"/>
          <w:lang w:eastAsia="zh-CN"/>
        </w:rPr>
        <w:t xml:space="preserve"> is defined as the number of PRS RSTD samples</w:t>
      </w:r>
      <w:r w:rsidR="00C71763" w:rsidRPr="005B5281">
        <w:rPr>
          <w:rFonts w:eastAsiaTheme="minorEastAsia"/>
          <w:szCs w:val="20"/>
          <w:lang w:eastAsia="zh-CN"/>
        </w:rPr>
        <w:t xml:space="preserve"> (or instances of DL-PRS Resource Set here)</w:t>
      </w:r>
      <w:r w:rsidR="00841163" w:rsidRPr="005B5281">
        <w:rPr>
          <w:rFonts w:eastAsiaTheme="minorEastAsia"/>
          <w:szCs w:val="20"/>
          <w:lang w:eastAsia="zh-CN"/>
        </w:rPr>
        <w:t xml:space="preserve"> and </w:t>
      </w:r>
      <w:r w:rsidR="00583944" w:rsidRPr="005B5281">
        <w:rPr>
          <w:rFonts w:eastAsiaTheme="minorEastAsia"/>
          <w:szCs w:val="20"/>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00583944" w:rsidRPr="005B5281">
        <w:rPr>
          <w:rFonts w:eastAsiaTheme="minorEastAsia"/>
          <w:szCs w:val="20"/>
          <w:lang w:eastAsia="zh-CN"/>
        </w:rPr>
        <w:t>’</w:t>
      </w:r>
      <w:r w:rsidR="00841163" w:rsidRPr="005B5281">
        <w:t>= 4</w:t>
      </w:r>
      <w:r w:rsidR="00583944" w:rsidRPr="005B5281">
        <w:t xml:space="preserve">; in Rx-Tx time difference </w:t>
      </w:r>
      <w:r w:rsidR="009C780F" w:rsidRPr="005B5281">
        <w:rPr>
          <w:rFonts w:eastAsiaTheme="minorEastAsia"/>
          <w:szCs w:val="20"/>
          <w:lang w:eastAsia="zh-CN"/>
        </w:rPr>
        <w:t>measurement</w:t>
      </w:r>
      <w:r w:rsidR="009C780F" w:rsidRPr="005B5281">
        <w:t xml:space="preserve"> </w:t>
      </w:r>
      <w:r w:rsidR="00583944" w:rsidRPr="005B5281">
        <w:t xml:space="preserve">requirement, </w:t>
      </w:r>
      <w:r w:rsidR="00583944" w:rsidRPr="005B5281">
        <w:rPr>
          <w:rFonts w:eastAsiaTheme="minorEastAsia"/>
          <w:szCs w:val="20"/>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00583944" w:rsidRPr="005B5281">
        <w:rPr>
          <w:rFonts w:eastAsiaTheme="minorEastAsia"/>
          <w:szCs w:val="20"/>
          <w:lang w:eastAsia="zh-CN"/>
        </w:rPr>
        <w:t>’</w:t>
      </w:r>
      <w:r w:rsidR="00583944" w:rsidRPr="005B5281">
        <w:rPr>
          <w:rFonts w:eastAsia="Batang"/>
          <w:szCs w:val="20"/>
          <w:lang w:val="en-GB"/>
        </w:rPr>
        <w:t xml:space="preserve"> is the number of UE Rx-Tx time difference measurement samples </w:t>
      </w:r>
      <w:r w:rsidR="00786CD9" w:rsidRPr="005B5281">
        <w:rPr>
          <w:rFonts w:eastAsiaTheme="minorEastAsia"/>
          <w:szCs w:val="20"/>
          <w:lang w:eastAsia="zh-CN"/>
        </w:rPr>
        <w:t>(or instances of DL-PRS Resource Set here</w:t>
      </w:r>
      <w:r w:rsidR="00786CD9" w:rsidRPr="005B5281">
        <w:rPr>
          <w:rFonts w:eastAsia="Batang"/>
          <w:szCs w:val="20"/>
          <w:lang w:val="en-GB"/>
        </w:rPr>
        <w:t xml:space="preserve">) </w:t>
      </w:r>
      <w:r w:rsidR="00583944" w:rsidRPr="005B5281">
        <w:rPr>
          <w:rFonts w:eastAsia="Batang"/>
          <w:szCs w:val="20"/>
          <w:lang w:val="en-GB"/>
        </w:rPr>
        <w:t xml:space="preserve">and </w:t>
      </w:r>
      <w:r w:rsidR="00583944" w:rsidRPr="005B5281">
        <w:rPr>
          <w:rFonts w:eastAsiaTheme="minorEastAsia"/>
          <w:szCs w:val="20"/>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00583944" w:rsidRPr="005B5281">
        <w:rPr>
          <w:rFonts w:eastAsiaTheme="minorEastAsia"/>
          <w:szCs w:val="20"/>
          <w:lang w:eastAsia="zh-CN"/>
        </w:rPr>
        <w:t>’</w:t>
      </w:r>
      <w:r w:rsidR="00583944" w:rsidRPr="005B5281">
        <w:rPr>
          <w:rFonts w:eastAsia="Batang"/>
          <w:szCs w:val="20"/>
          <w:lang w:val="en-GB"/>
        </w:rPr>
        <w:t>= 4</w:t>
      </w:r>
      <w:r w:rsidR="00045BF2">
        <w:rPr>
          <w:rFonts w:eastAsia="Batang"/>
          <w:szCs w:val="20"/>
          <w:lang w:val="en-GB"/>
        </w:rPr>
        <w:t>; in PRS-RSRP measurement requirement</w:t>
      </w:r>
      <w:r w:rsidR="00F64498">
        <w:rPr>
          <w:rFonts w:eastAsia="Batang"/>
          <w:szCs w:val="20"/>
          <w:lang w:val="en-GB"/>
        </w:rPr>
        <w:t xml:space="preserve">, </w:t>
      </w:r>
      <w:r w:rsidR="00E11133" w:rsidRPr="005B5281">
        <w:rPr>
          <w:rFonts w:eastAsiaTheme="minorEastAsia"/>
          <w:szCs w:val="20"/>
          <w:lang w:eastAsia="zh-CN"/>
        </w:rPr>
        <w:t>‘</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00E11133" w:rsidRPr="005B5281">
        <w:rPr>
          <w:rFonts w:eastAsiaTheme="minorEastAsia"/>
          <w:szCs w:val="20"/>
          <w:lang w:eastAsia="zh-CN"/>
        </w:rPr>
        <w:t>’</w:t>
      </w:r>
      <w:r w:rsidR="00E11133">
        <w:rPr>
          <w:rFonts w:eastAsia="Batang"/>
        </w:rPr>
        <w:t xml:space="preserve"> is the n</w:t>
      </w:r>
      <w:r w:rsidR="00E11133" w:rsidRPr="005043D6">
        <w:rPr>
          <w:rFonts w:eastAsia="Batang"/>
        </w:rPr>
        <w:t>umber of PRS</w:t>
      </w:r>
      <w:r w:rsidR="00E11133">
        <w:rPr>
          <w:rFonts w:eastAsia="Batang"/>
        </w:rPr>
        <w:t xml:space="preserve">-RSRP </w:t>
      </w:r>
      <w:r w:rsidR="00E11133" w:rsidRPr="005043D6">
        <w:rPr>
          <w:rFonts w:eastAsia="Batang"/>
        </w:rPr>
        <w:t>measurement samples</w:t>
      </w:r>
      <w:r w:rsidR="00E11133">
        <w:rPr>
          <w:rFonts w:eastAsia="Batang"/>
        </w:rPr>
        <w:t xml:space="preserve"> </w:t>
      </w:r>
      <w:r w:rsidR="00C22F6C" w:rsidRPr="005B5281">
        <w:rPr>
          <w:rFonts w:eastAsiaTheme="minorEastAsia"/>
          <w:szCs w:val="20"/>
          <w:lang w:eastAsia="zh-CN"/>
        </w:rPr>
        <w:t xml:space="preserve"> (or instances of DL-PRS Resource Set here) </w:t>
      </w:r>
      <w:r w:rsidR="00E11133">
        <w:rPr>
          <w:rFonts w:eastAsia="Batang"/>
        </w:rPr>
        <w:t xml:space="preserve">and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00E11133">
        <w:rPr>
          <w:rFonts w:eastAsia="Batang"/>
        </w:rPr>
        <w:t>= 4</w:t>
      </w:r>
      <w:r w:rsidR="00841163" w:rsidRPr="005B5281">
        <w:t>.</w:t>
      </w:r>
      <w:r w:rsidR="00AB0ED5" w:rsidRPr="005B5281">
        <w:t xml:space="preserve"> </w:t>
      </w:r>
      <w:r w:rsidR="00616A99" w:rsidRPr="005B5281">
        <w:t xml:space="preserve">The motivation behind allowing more than one PRS </w:t>
      </w:r>
      <w:r w:rsidR="00AE66AA" w:rsidRPr="005B5281">
        <w:t>sample</w:t>
      </w:r>
      <w:r w:rsidR="00616A99" w:rsidRPr="005B5281">
        <w:t xml:space="preserve"> in defining the measurement period is to ensure that with channel variations</w:t>
      </w:r>
      <w:r w:rsidR="00C70816" w:rsidRPr="005B5281">
        <w:t xml:space="preserve"> or </w:t>
      </w:r>
      <w:r w:rsidR="00C70816" w:rsidRPr="005B5281">
        <w:rPr>
          <w:rFonts w:eastAsia="宋体"/>
          <w:lang w:eastAsia="zh-CN"/>
        </w:rPr>
        <w:t>deep fading</w:t>
      </w:r>
      <w:r w:rsidR="00616A99" w:rsidRPr="005B5281">
        <w:t xml:space="preserve">, there is at least one PRS </w:t>
      </w:r>
      <w:r w:rsidR="00626B5D" w:rsidRPr="005B5281">
        <w:t>sample</w:t>
      </w:r>
      <w:r w:rsidR="00616A99" w:rsidRPr="005B5281">
        <w:t xml:space="preserve"> that satisfies the side conditions.</w:t>
      </w:r>
      <w:r w:rsidR="00594D5E" w:rsidRPr="005B5281">
        <w:t xml:space="preserve"> </w:t>
      </w:r>
      <w:r w:rsidR="00E73371" w:rsidRPr="005B5281">
        <w:t>That is</w:t>
      </w:r>
      <w:r w:rsidR="0037562F" w:rsidRPr="005B5281">
        <w:t>, the UE needs to measure 4 PRS samples to get a measurement result</w:t>
      </w:r>
      <w:r w:rsidR="003C4688" w:rsidRPr="005B5281">
        <w:t xml:space="preserve">. </w:t>
      </w:r>
      <w:r w:rsidR="00371D92" w:rsidRPr="005B5281">
        <w:t xml:space="preserve">Similarly, </w:t>
      </w:r>
      <w:r w:rsidR="00D201B0" w:rsidRPr="005B5281">
        <w:t>w</w:t>
      </w:r>
      <w:r w:rsidR="00371D92" w:rsidRPr="005B5281">
        <w:t xml:space="preserve">e understand that </w:t>
      </w:r>
      <w:r w:rsidR="00312B33" w:rsidRPr="005B5281">
        <w:t>one</w:t>
      </w:r>
      <w:r w:rsidR="00371D92" w:rsidRPr="005B5281">
        <w:t xml:space="preserve"> </w:t>
      </w:r>
      <w:r w:rsidR="00863AFC" w:rsidRPr="005B5281">
        <w:t>‘</w:t>
      </w:r>
      <w:r w:rsidR="00371D92" w:rsidRPr="005B5281">
        <w:t>measurement instance</w:t>
      </w:r>
      <w:r w:rsidR="00863AFC" w:rsidRPr="005B5281">
        <w:t>’</w:t>
      </w:r>
      <w:r w:rsidR="00371D92" w:rsidRPr="005B5281">
        <w:t xml:space="preserve"> </w:t>
      </w:r>
      <w:r w:rsidR="005F069D" w:rsidRPr="005B5281">
        <w:t>also correspond</w:t>
      </w:r>
      <w:r w:rsidR="00BB020B" w:rsidRPr="005B5281">
        <w:t>s</w:t>
      </w:r>
      <w:r w:rsidR="00371D92" w:rsidRPr="005B5281">
        <w:t xml:space="preserve"> </w:t>
      </w:r>
      <w:r w:rsidR="00A100B1" w:rsidRPr="005B5281">
        <w:t xml:space="preserve">one </w:t>
      </w:r>
      <w:r w:rsidR="00371D92" w:rsidRPr="005B5281">
        <w:t>measurement result</w:t>
      </w:r>
      <w:r w:rsidR="00A730E1" w:rsidRPr="005B5281">
        <w:t xml:space="preserve"> to be report</w:t>
      </w:r>
      <w:r w:rsidR="00D76FA3">
        <w:t xml:space="preserve"> and</w:t>
      </w:r>
      <w:r w:rsidR="00C63133">
        <w:t xml:space="preserve"> based on current RAN4 specification, N=4 instances of the DL PRS resource set in each measurement instance has </w:t>
      </w:r>
      <w:r w:rsidR="000E71A1">
        <w:t xml:space="preserve">already </w:t>
      </w:r>
      <w:r w:rsidR="00C63133">
        <w:t xml:space="preserve">been supported. </w:t>
      </w:r>
      <w:r w:rsidR="008E1EEF" w:rsidRPr="005B5281">
        <w:t xml:space="preserve"> </w:t>
      </w:r>
      <w:r w:rsidR="00217420">
        <w:t xml:space="preserve">For N&lt;4, </w:t>
      </w:r>
      <w:r w:rsidR="00D403B9">
        <w:t xml:space="preserve">we think N=1 should be supported. On one hand, </w:t>
      </w:r>
      <w:r w:rsidR="00901857" w:rsidRPr="00901857">
        <w:t>N=1 requires the UE not to perform joint processing on multiple PRS occasions, which gives the LMF more flexibility to process PRS measurement results</w:t>
      </w:r>
      <w:r w:rsidR="00901857">
        <w:t xml:space="preserve"> (e.g.,</w:t>
      </w:r>
      <w:r w:rsidR="00901857" w:rsidRPr="00901857">
        <w:t xml:space="preserve"> it can make LMF match the measurement results of UE and </w:t>
      </w:r>
      <w:proofErr w:type="spellStart"/>
      <w:r w:rsidR="00901857" w:rsidRPr="00901857">
        <w:t>gNB</w:t>
      </w:r>
      <w:proofErr w:type="spellEnd"/>
      <w:r w:rsidR="00901857" w:rsidRPr="00901857">
        <w:t xml:space="preserve"> more accurately</w:t>
      </w:r>
      <w:r w:rsidR="00901857">
        <w:t xml:space="preserve">); on the other hand, </w:t>
      </w:r>
      <w:r w:rsidR="004E53C8">
        <w:t xml:space="preserve">it </w:t>
      </w:r>
      <w:r w:rsidR="008C0CA1" w:rsidRPr="008C0CA1">
        <w:t xml:space="preserve">meets the requirements of </w:t>
      </w:r>
      <w:r w:rsidR="008C0CA1">
        <w:t>low</w:t>
      </w:r>
      <w:r w:rsidR="008C0CA1" w:rsidRPr="008C0CA1">
        <w:t xml:space="preserve"> latency</w:t>
      </w:r>
      <w:r w:rsidR="00854BEE">
        <w:t xml:space="preserve">. </w:t>
      </w:r>
      <w:r w:rsidR="00D97F33" w:rsidRPr="00D97F33">
        <w:t xml:space="preserve">Also for the TRP side, we believe that M=1 and 4 </w:t>
      </w:r>
      <w:r w:rsidR="00EF31EE">
        <w:t>SRS measurement time occasion</w:t>
      </w:r>
      <w:r w:rsidR="0028429B">
        <w:t xml:space="preserve">s in a TRP measurement report </w:t>
      </w:r>
      <w:r w:rsidR="00D97F33" w:rsidRPr="00D97F33">
        <w:t>should be supported</w:t>
      </w:r>
      <w:r w:rsidR="0028429B">
        <w:t>.</w:t>
      </w:r>
    </w:p>
    <w:p w14:paraId="715BCAE2" w14:textId="77777777" w:rsidR="00557712" w:rsidRPr="005B5281" w:rsidRDefault="00557712" w:rsidP="00D801A0">
      <w:pPr>
        <w:pStyle w:val="a0"/>
        <w:numPr>
          <w:ilvl w:val="0"/>
          <w:numId w:val="11"/>
        </w:numPr>
        <w:spacing w:beforeLines="50" w:before="180" w:line="260" w:lineRule="exact"/>
        <w:rPr>
          <w:rFonts w:eastAsiaTheme="minorEastAsia"/>
          <w:b/>
          <w:i/>
          <w:szCs w:val="20"/>
          <w:lang w:eastAsia="zh-CN"/>
        </w:rPr>
      </w:pPr>
    </w:p>
    <w:p w14:paraId="77C04BDD" w14:textId="11D38D52" w:rsidR="007B133A" w:rsidRPr="002D6A04" w:rsidRDefault="00484748" w:rsidP="00557712">
      <w:pPr>
        <w:pStyle w:val="a0"/>
        <w:numPr>
          <w:ilvl w:val="0"/>
          <w:numId w:val="10"/>
        </w:numPr>
        <w:spacing w:line="260" w:lineRule="exact"/>
        <w:rPr>
          <w:rFonts w:eastAsiaTheme="minorEastAsia"/>
          <w:b/>
          <w:i/>
          <w:szCs w:val="20"/>
          <w:lang w:eastAsia="zh-CN"/>
        </w:rPr>
      </w:pPr>
      <w:r w:rsidRPr="002D6A04">
        <w:rPr>
          <w:rFonts w:eastAsiaTheme="minorEastAsia"/>
          <w:b/>
          <w:i/>
          <w:szCs w:val="20"/>
          <w:lang w:eastAsia="zh-CN"/>
        </w:rPr>
        <w:t>Support N=1 and 4</w:t>
      </w:r>
      <w:r w:rsidR="00557712" w:rsidRPr="002D6A04">
        <w:rPr>
          <w:rFonts w:eastAsiaTheme="minorEastAsia"/>
          <w:b/>
          <w:i/>
          <w:szCs w:val="20"/>
          <w:lang w:eastAsia="zh-CN"/>
        </w:rPr>
        <w:t xml:space="preserve"> </w:t>
      </w:r>
      <w:r w:rsidR="007B133A" w:rsidRPr="00D801A0">
        <w:rPr>
          <w:b/>
          <w:i/>
        </w:rPr>
        <w:t>instances of the DL PRS resource set in each measurement instance</w:t>
      </w:r>
      <w:r w:rsidR="00CA01E6">
        <w:rPr>
          <w:b/>
          <w:i/>
        </w:rPr>
        <w:t>.</w:t>
      </w:r>
      <w:r w:rsidR="007B133A" w:rsidRPr="002D6A04">
        <w:rPr>
          <w:rFonts w:eastAsiaTheme="minorEastAsia"/>
          <w:b/>
          <w:i/>
          <w:szCs w:val="20"/>
          <w:lang w:eastAsia="zh-CN"/>
        </w:rPr>
        <w:t xml:space="preserve"> </w:t>
      </w:r>
    </w:p>
    <w:p w14:paraId="377FE1E8" w14:textId="71D1591F" w:rsidR="00241D8F" w:rsidRPr="009C008F" w:rsidRDefault="007B133A" w:rsidP="009C008F">
      <w:pPr>
        <w:pStyle w:val="a0"/>
        <w:numPr>
          <w:ilvl w:val="0"/>
          <w:numId w:val="10"/>
        </w:numPr>
        <w:spacing w:line="260" w:lineRule="exact"/>
        <w:rPr>
          <w:rFonts w:eastAsiaTheme="minorEastAsia"/>
          <w:b/>
          <w:i/>
          <w:szCs w:val="20"/>
          <w:lang w:eastAsia="zh-CN"/>
        </w:rPr>
      </w:pPr>
      <w:r w:rsidRPr="002D6A04">
        <w:rPr>
          <w:rFonts w:eastAsiaTheme="minorEastAsia"/>
          <w:b/>
          <w:i/>
          <w:szCs w:val="20"/>
          <w:lang w:eastAsia="zh-CN"/>
        </w:rPr>
        <w:t>Support M=1 and 4</w:t>
      </w:r>
      <w:r w:rsidR="00454762" w:rsidRPr="00D801A0">
        <w:rPr>
          <w:b/>
          <w:i/>
        </w:rPr>
        <w:t xml:space="preserve"> SRS measurement time occasions in a TRP measurement </w:t>
      </w:r>
      <w:r w:rsidR="007D3C36">
        <w:rPr>
          <w:b/>
          <w:i/>
        </w:rPr>
        <w:t>instance</w:t>
      </w:r>
      <w:r w:rsidR="00CA01E6">
        <w:rPr>
          <w:b/>
          <w:i/>
        </w:rPr>
        <w:t>.</w:t>
      </w:r>
    </w:p>
    <w:p w14:paraId="111F3987" w14:textId="6074253E" w:rsidR="00DE7108" w:rsidRPr="005B5281" w:rsidRDefault="00DE7108" w:rsidP="00DE7108">
      <w:pPr>
        <w:pStyle w:val="1"/>
        <w:tabs>
          <w:tab w:val="left" w:pos="432"/>
        </w:tabs>
        <w:rPr>
          <w:b/>
          <w:bCs/>
        </w:rPr>
      </w:pPr>
      <w:r w:rsidRPr="005B5281">
        <w:t>Conclusion</w:t>
      </w:r>
    </w:p>
    <w:p w14:paraId="75EE97D4" w14:textId="67F38909" w:rsidR="00DE7108" w:rsidRDefault="00DE7108" w:rsidP="00DE7108">
      <w:pPr>
        <w:pStyle w:val="a0"/>
        <w:spacing w:line="260" w:lineRule="exact"/>
        <w:rPr>
          <w:rFonts w:eastAsia="宋体"/>
          <w:lang w:eastAsia="zh-CN"/>
        </w:rPr>
      </w:pPr>
      <w:r w:rsidRPr="005B5281">
        <w:rPr>
          <w:rFonts w:eastAsia="宋体"/>
          <w:lang w:eastAsia="zh-CN"/>
        </w:rPr>
        <w:t xml:space="preserve">In this contribution, we discuss </w:t>
      </w:r>
      <w:r w:rsidRPr="005B5281">
        <w:rPr>
          <w:rFonts w:eastAsia="宋体" w:hint="eastAsia"/>
          <w:lang w:eastAsia="zh-CN"/>
        </w:rPr>
        <w:t>me</w:t>
      </w:r>
      <w:r w:rsidRPr="005B5281">
        <w:rPr>
          <w:rFonts w:eastAsia="宋体"/>
          <w:lang w:eastAsia="zh-CN"/>
        </w:rPr>
        <w:t>thods for Rx/Tx timing mitigating</w:t>
      </w:r>
      <w:r w:rsidRPr="005B5281">
        <w:rPr>
          <w:rFonts w:eastAsia="宋体" w:hint="eastAsia"/>
          <w:lang w:eastAsia="zh-CN"/>
        </w:rPr>
        <w:t xml:space="preserve"> </w:t>
      </w:r>
      <w:r w:rsidRPr="005B5281">
        <w:rPr>
          <w:rFonts w:eastAsia="宋体"/>
          <w:lang w:eastAsia="zh-CN"/>
        </w:rPr>
        <w:t>with the following proposals.</w:t>
      </w:r>
    </w:p>
    <w:p w14:paraId="303D6CC5" w14:textId="77777777" w:rsidR="00CD4B86" w:rsidRPr="0076469F" w:rsidRDefault="00CD4B86" w:rsidP="00CD4B86">
      <w:pPr>
        <w:pStyle w:val="a0"/>
        <w:numPr>
          <w:ilvl w:val="0"/>
          <w:numId w:val="37"/>
        </w:numPr>
        <w:spacing w:beforeLines="50" w:before="180" w:line="260" w:lineRule="exact"/>
        <w:rPr>
          <w:rFonts w:eastAsiaTheme="minorEastAsia"/>
          <w:b/>
          <w:i/>
          <w:szCs w:val="20"/>
          <w:lang w:eastAsia="zh-CN"/>
        </w:rPr>
      </w:pPr>
    </w:p>
    <w:p w14:paraId="3F82970F" w14:textId="77777777" w:rsidR="00CD4B86" w:rsidRPr="0028161B" w:rsidRDefault="00CD4B86" w:rsidP="00CD4B86">
      <w:pPr>
        <w:pStyle w:val="a0"/>
        <w:numPr>
          <w:ilvl w:val="0"/>
          <w:numId w:val="10"/>
        </w:numPr>
        <w:spacing w:line="260" w:lineRule="exact"/>
        <w:rPr>
          <w:rFonts w:cs="Times"/>
          <w:b/>
          <w:i/>
          <w:szCs w:val="20"/>
        </w:rPr>
      </w:pPr>
      <w:r w:rsidRPr="0028161B">
        <w:rPr>
          <w:rFonts w:cs="Times"/>
          <w:b/>
          <w:i/>
          <w:szCs w:val="20"/>
        </w:rPr>
        <w:t xml:space="preserve">Support to expand </w:t>
      </w:r>
      <w:r w:rsidRPr="0028161B">
        <w:rPr>
          <w:rFonts w:eastAsiaTheme="minorEastAsia"/>
          <w:b/>
          <w:i/>
          <w:szCs w:val="20"/>
          <w:lang w:eastAsia="zh-CN"/>
        </w:rPr>
        <w:t>the maximum number of RSTD measurements per TRP pair to 32.</w:t>
      </w:r>
    </w:p>
    <w:p w14:paraId="382D2C72" w14:textId="77777777" w:rsidR="00CD4B86" w:rsidRPr="0076469F" w:rsidRDefault="00CD4B86" w:rsidP="00CD4B86">
      <w:pPr>
        <w:pStyle w:val="a0"/>
        <w:numPr>
          <w:ilvl w:val="0"/>
          <w:numId w:val="37"/>
        </w:numPr>
        <w:spacing w:beforeLines="50" w:before="180" w:line="260" w:lineRule="exact"/>
        <w:rPr>
          <w:rFonts w:eastAsiaTheme="minorEastAsia"/>
          <w:b/>
          <w:i/>
          <w:szCs w:val="20"/>
          <w:lang w:eastAsia="zh-CN"/>
        </w:rPr>
      </w:pPr>
    </w:p>
    <w:p w14:paraId="380ED766" w14:textId="77777777" w:rsidR="00CD4B86" w:rsidRPr="001C44C6" w:rsidRDefault="00CD4B86" w:rsidP="00CD4B86">
      <w:pPr>
        <w:pStyle w:val="a0"/>
        <w:numPr>
          <w:ilvl w:val="0"/>
          <w:numId w:val="10"/>
        </w:numPr>
        <w:spacing w:line="260" w:lineRule="exact"/>
        <w:rPr>
          <w:rFonts w:cs="Times"/>
          <w:b/>
          <w:i/>
          <w:szCs w:val="20"/>
        </w:rPr>
      </w:pPr>
      <w:r>
        <w:rPr>
          <w:rFonts w:cs="Times"/>
          <w:b/>
          <w:i/>
          <w:szCs w:val="20"/>
        </w:rPr>
        <w:t>Regarding UE capability of measuring the same PRS resource with N Rx TEGs, support the following</w:t>
      </w:r>
    </w:p>
    <w:p w14:paraId="2C6A308F" w14:textId="77777777" w:rsidR="00CD4B86" w:rsidRPr="001C44C6" w:rsidRDefault="00CD4B86" w:rsidP="00CD4B86">
      <w:pPr>
        <w:pStyle w:val="a0"/>
        <w:numPr>
          <w:ilvl w:val="0"/>
          <w:numId w:val="36"/>
        </w:numPr>
        <w:spacing w:line="260" w:lineRule="exact"/>
        <w:rPr>
          <w:rFonts w:cs="Times"/>
          <w:b/>
          <w:i/>
          <w:szCs w:val="20"/>
        </w:rPr>
      </w:pPr>
      <w:r w:rsidRPr="001C44C6">
        <w:rPr>
          <w:rFonts w:cs="Times"/>
          <w:b/>
          <w:i/>
          <w:szCs w:val="20"/>
        </w:rPr>
        <w:t>N=[2, 3, 4, 6, 8],</w:t>
      </w:r>
      <w:r w:rsidRPr="001C44C6">
        <w:rPr>
          <w:rStyle w:val="apple-converted-space"/>
          <w:rFonts w:cs="Times"/>
          <w:b/>
          <w:i/>
          <w:szCs w:val="20"/>
        </w:rPr>
        <w:t> </w:t>
      </w:r>
      <w:r w:rsidRPr="001C44C6">
        <w:rPr>
          <w:rFonts w:cs="Times"/>
          <w:b/>
          <w:i/>
          <w:szCs w:val="20"/>
        </w:rPr>
        <w:t>where the maximum value of N depends on UE capability per band</w:t>
      </w:r>
      <w:r>
        <w:rPr>
          <w:rFonts w:cs="Times"/>
          <w:b/>
          <w:i/>
          <w:szCs w:val="20"/>
        </w:rPr>
        <w:t>.</w:t>
      </w:r>
    </w:p>
    <w:p w14:paraId="24DD33F0" w14:textId="77777777" w:rsidR="003A7E0E" w:rsidRPr="005B5281" w:rsidRDefault="003A7E0E" w:rsidP="00AD43BD">
      <w:pPr>
        <w:pStyle w:val="a0"/>
        <w:numPr>
          <w:ilvl w:val="0"/>
          <w:numId w:val="37"/>
        </w:numPr>
        <w:spacing w:beforeLines="50" w:before="180" w:line="260" w:lineRule="exact"/>
        <w:rPr>
          <w:rFonts w:eastAsiaTheme="minorEastAsia"/>
          <w:b/>
          <w:i/>
          <w:szCs w:val="20"/>
          <w:lang w:eastAsia="zh-CN"/>
        </w:rPr>
      </w:pPr>
    </w:p>
    <w:p w14:paraId="551E4A8A" w14:textId="77777777" w:rsidR="003A7E0E" w:rsidRPr="0005562F" w:rsidRDefault="003A7E0E" w:rsidP="003A7E0E">
      <w:pPr>
        <w:pStyle w:val="a0"/>
        <w:numPr>
          <w:ilvl w:val="0"/>
          <w:numId w:val="10"/>
        </w:numPr>
        <w:spacing w:line="260" w:lineRule="exact"/>
        <w:rPr>
          <w:rFonts w:eastAsiaTheme="minorEastAsia"/>
          <w:b/>
          <w:i/>
          <w:szCs w:val="20"/>
          <w:lang w:eastAsia="zh-CN"/>
        </w:rPr>
      </w:pPr>
      <w:r>
        <w:rPr>
          <w:rFonts w:eastAsiaTheme="minorEastAsia" w:hint="eastAsia"/>
          <w:b/>
          <w:i/>
          <w:szCs w:val="20"/>
          <w:lang w:eastAsia="zh-CN"/>
        </w:rPr>
        <w:lastRenderedPageBreak/>
        <w:t>S</w:t>
      </w:r>
      <w:r>
        <w:rPr>
          <w:rFonts w:eastAsiaTheme="minorEastAsia"/>
          <w:b/>
          <w:i/>
          <w:szCs w:val="20"/>
          <w:lang w:eastAsia="zh-CN"/>
        </w:rPr>
        <w:t>upport the</w:t>
      </w:r>
      <w:r w:rsidRPr="0005562F">
        <w:rPr>
          <w:rFonts w:eastAsiaTheme="minorEastAsia"/>
          <w:b/>
          <w:i/>
          <w:szCs w:val="20"/>
          <w:lang w:eastAsia="zh-CN"/>
        </w:rPr>
        <w:t xml:space="preserve"> </w:t>
      </w:r>
      <w:r w:rsidRPr="0005562F">
        <w:rPr>
          <w:b/>
          <w:i/>
          <w:color w:val="000000"/>
          <w:lang w:eastAsia="ja-JP"/>
        </w:rPr>
        <w:t>LMF</w:t>
      </w:r>
      <w:r>
        <w:rPr>
          <w:b/>
          <w:i/>
          <w:color w:val="000000"/>
          <w:lang w:eastAsia="ja-JP"/>
        </w:rPr>
        <w:t xml:space="preserve">/serving </w:t>
      </w:r>
      <w:proofErr w:type="spellStart"/>
      <w:r>
        <w:rPr>
          <w:b/>
          <w:i/>
          <w:color w:val="000000"/>
          <w:lang w:eastAsia="ja-JP"/>
        </w:rPr>
        <w:t>gNB</w:t>
      </w:r>
      <w:proofErr w:type="spellEnd"/>
      <w:r w:rsidRPr="0005562F">
        <w:rPr>
          <w:b/>
          <w:i/>
          <w:color w:val="000000"/>
          <w:lang w:eastAsia="ja-JP"/>
        </w:rPr>
        <w:t xml:space="preserve"> to request a UE to provide the report of the association information between UE Tx TEG IDs and positioning SRS resources whenever the UE determines the previous association information is no longer valid.</w:t>
      </w:r>
    </w:p>
    <w:p w14:paraId="061E6D7F" w14:textId="77777777" w:rsidR="003A7E0E" w:rsidRDefault="003A7E0E" w:rsidP="003A7E0E">
      <w:pPr>
        <w:pStyle w:val="a0"/>
        <w:numPr>
          <w:ilvl w:val="0"/>
          <w:numId w:val="13"/>
        </w:numPr>
        <w:spacing w:line="260" w:lineRule="exact"/>
        <w:rPr>
          <w:rFonts w:eastAsiaTheme="minorEastAsia"/>
          <w:b/>
          <w:i/>
          <w:szCs w:val="20"/>
          <w:lang w:eastAsia="zh-CN"/>
        </w:rPr>
      </w:pPr>
      <w:r>
        <w:rPr>
          <w:rFonts w:eastAsiaTheme="minorEastAsia"/>
          <w:b/>
          <w:i/>
          <w:szCs w:val="20"/>
          <w:lang w:eastAsia="zh-CN"/>
        </w:rPr>
        <w:t>F</w:t>
      </w:r>
      <w:r w:rsidRPr="0005562F">
        <w:rPr>
          <w:rFonts w:eastAsiaTheme="minorEastAsia"/>
          <w:b/>
          <w:i/>
          <w:szCs w:val="20"/>
          <w:lang w:eastAsia="zh-CN"/>
        </w:rPr>
        <w:t>or adjacent 2 triggered reports</w:t>
      </w:r>
      <w:r w:rsidRPr="0005562F">
        <w:rPr>
          <w:rFonts w:eastAsiaTheme="minorEastAsia" w:hint="eastAsia"/>
          <w:b/>
          <w:i/>
          <w:szCs w:val="20"/>
          <w:lang w:eastAsia="zh-CN"/>
        </w:rPr>
        <w:t>,</w:t>
      </w:r>
      <w:r w:rsidRPr="0005562F">
        <w:rPr>
          <w:rFonts w:eastAsiaTheme="minorEastAsia"/>
          <w:b/>
          <w:i/>
          <w:szCs w:val="20"/>
          <w:lang w:eastAsia="zh-CN"/>
        </w:rPr>
        <w:t xml:space="preserve"> </w:t>
      </w:r>
      <w:r>
        <w:rPr>
          <w:rFonts w:eastAsiaTheme="minorEastAsia"/>
          <w:b/>
          <w:i/>
          <w:szCs w:val="20"/>
          <w:lang w:eastAsia="zh-CN"/>
        </w:rPr>
        <w:t>it</w:t>
      </w:r>
      <w:r w:rsidRPr="0005562F">
        <w:rPr>
          <w:rFonts w:eastAsiaTheme="minorEastAsia"/>
          <w:b/>
          <w:i/>
          <w:szCs w:val="20"/>
          <w:lang w:eastAsia="zh-CN"/>
        </w:rPr>
        <w:t xml:space="preserve"> can </w:t>
      </w:r>
      <w:r>
        <w:rPr>
          <w:rFonts w:eastAsiaTheme="minorEastAsia"/>
          <w:b/>
          <w:i/>
          <w:szCs w:val="20"/>
          <w:lang w:eastAsia="zh-CN"/>
        </w:rPr>
        <w:t xml:space="preserve">be </w:t>
      </w:r>
      <w:r w:rsidRPr="0005562F">
        <w:rPr>
          <w:rFonts w:eastAsiaTheme="minorEastAsia"/>
          <w:b/>
          <w:i/>
          <w:szCs w:val="20"/>
          <w:lang w:eastAsia="zh-CN"/>
        </w:rPr>
        <w:t>assume</w:t>
      </w:r>
      <w:r>
        <w:rPr>
          <w:rFonts w:eastAsiaTheme="minorEastAsia"/>
          <w:b/>
          <w:i/>
          <w:szCs w:val="20"/>
          <w:lang w:eastAsia="zh-CN"/>
        </w:rPr>
        <w:t>d</w:t>
      </w:r>
      <w:r w:rsidRPr="0005562F">
        <w:rPr>
          <w:rFonts w:eastAsiaTheme="minorEastAsia"/>
          <w:b/>
          <w:i/>
          <w:szCs w:val="20"/>
          <w:lang w:eastAsia="zh-CN"/>
        </w:rPr>
        <w:t xml:space="preserve"> that Tx TEG information associated SRS transmission is relatively stable from the last SRS instance before the previous report to the penultimate SRS instance before the next report</w:t>
      </w:r>
      <w:r>
        <w:rPr>
          <w:rFonts w:eastAsiaTheme="minorEastAsia"/>
          <w:b/>
          <w:i/>
          <w:szCs w:val="20"/>
          <w:lang w:eastAsia="zh-CN"/>
        </w:rPr>
        <w:t>.</w:t>
      </w:r>
    </w:p>
    <w:p w14:paraId="585B610D" w14:textId="77777777" w:rsidR="003A7E0E" w:rsidRPr="00147817" w:rsidRDefault="003A7E0E" w:rsidP="003A7E0E">
      <w:pPr>
        <w:pStyle w:val="a0"/>
        <w:numPr>
          <w:ilvl w:val="0"/>
          <w:numId w:val="13"/>
        </w:numPr>
        <w:spacing w:line="260" w:lineRule="exact"/>
        <w:rPr>
          <w:rFonts w:eastAsiaTheme="minorEastAsia"/>
          <w:b/>
          <w:i/>
          <w:szCs w:val="20"/>
          <w:lang w:eastAsia="zh-CN"/>
        </w:rPr>
      </w:pPr>
      <w:r w:rsidRPr="007E37DC">
        <w:rPr>
          <w:b/>
          <w:i/>
          <w:color w:val="000000"/>
          <w:lang w:eastAsia="ja-JP"/>
        </w:rPr>
        <w:t>Note: It is up to the UE to determine when and whether the previous association information is no longer valid</w:t>
      </w:r>
    </w:p>
    <w:p w14:paraId="0E11F8D3" w14:textId="77777777" w:rsidR="003A7E0E" w:rsidRPr="00AF29B0" w:rsidRDefault="003A7E0E" w:rsidP="00AD43BD">
      <w:pPr>
        <w:pStyle w:val="a0"/>
        <w:numPr>
          <w:ilvl w:val="0"/>
          <w:numId w:val="37"/>
        </w:numPr>
        <w:spacing w:beforeLines="50" w:before="180" w:line="260" w:lineRule="exact"/>
        <w:rPr>
          <w:rFonts w:eastAsiaTheme="minorEastAsia"/>
          <w:b/>
          <w:i/>
          <w:szCs w:val="20"/>
          <w:lang w:eastAsia="zh-CN"/>
        </w:rPr>
      </w:pPr>
    </w:p>
    <w:p w14:paraId="62837537" w14:textId="77777777" w:rsidR="003A7E0E" w:rsidRPr="00DF7571" w:rsidRDefault="003A7E0E" w:rsidP="003A7E0E">
      <w:pPr>
        <w:pStyle w:val="a0"/>
        <w:numPr>
          <w:ilvl w:val="0"/>
          <w:numId w:val="10"/>
        </w:numPr>
        <w:spacing w:line="260" w:lineRule="exact"/>
        <w:rPr>
          <w:rFonts w:eastAsiaTheme="minorEastAsia"/>
          <w:b/>
          <w:i/>
          <w:szCs w:val="20"/>
          <w:lang w:eastAsia="zh-CN"/>
        </w:rPr>
      </w:pPr>
      <w:r w:rsidRPr="00DF7571">
        <w:rPr>
          <w:rFonts w:eastAsiaTheme="minorEastAsia"/>
          <w:b/>
          <w:i/>
          <w:szCs w:val="20"/>
          <w:lang w:val="en-GB" w:eastAsia="zh-CN"/>
        </w:rPr>
        <w:t>For mitigating UE Tx timing errors for jointly configured positioning methods (</w:t>
      </w:r>
      <w:r w:rsidRPr="00DF7571">
        <w:rPr>
          <w:rFonts w:eastAsia="Batang"/>
          <w:b/>
          <w:i/>
          <w:lang w:val="en-IN" w:eastAsia="zh-CN"/>
        </w:rPr>
        <w:t>Multi-RTT, UL-TDOA and/or DL-TDOA</w:t>
      </w:r>
      <w:r w:rsidRPr="00DF7571">
        <w:rPr>
          <w:rFonts w:eastAsiaTheme="minorEastAsia"/>
          <w:b/>
          <w:i/>
          <w:szCs w:val="20"/>
          <w:lang w:val="en-GB" w:eastAsia="zh-CN"/>
        </w:rPr>
        <w:t xml:space="preserve">), regarding UE Tx TEG information report via LPP or </w:t>
      </w:r>
      <w:proofErr w:type="spellStart"/>
      <w:r w:rsidRPr="00DF7571">
        <w:rPr>
          <w:rFonts w:eastAsiaTheme="minorEastAsia"/>
          <w:b/>
          <w:i/>
          <w:szCs w:val="20"/>
          <w:lang w:val="en-GB" w:eastAsia="zh-CN"/>
        </w:rPr>
        <w:t>RRC+NRPPa</w:t>
      </w:r>
      <w:proofErr w:type="spellEnd"/>
      <w:r w:rsidRPr="00DF7571">
        <w:rPr>
          <w:rFonts w:eastAsiaTheme="minorEastAsia"/>
          <w:b/>
          <w:i/>
          <w:szCs w:val="20"/>
          <w:lang w:val="en-GB" w:eastAsia="zh-CN"/>
        </w:rPr>
        <w:t>, support the following:</w:t>
      </w:r>
    </w:p>
    <w:p w14:paraId="6834B285" w14:textId="77777777" w:rsidR="003A7E0E" w:rsidRPr="00DF7571" w:rsidRDefault="003A7E0E" w:rsidP="003A7E0E">
      <w:pPr>
        <w:pStyle w:val="a0"/>
        <w:numPr>
          <w:ilvl w:val="0"/>
          <w:numId w:val="33"/>
        </w:numPr>
        <w:spacing w:line="260" w:lineRule="exact"/>
        <w:rPr>
          <w:rFonts w:eastAsiaTheme="minorEastAsia"/>
          <w:b/>
          <w:i/>
          <w:szCs w:val="20"/>
          <w:lang w:eastAsia="zh-CN"/>
        </w:rPr>
      </w:pPr>
      <w:r w:rsidRPr="00DF7571">
        <w:rPr>
          <w:rFonts w:eastAsiaTheme="minorEastAsia"/>
          <w:b/>
          <w:i/>
          <w:szCs w:val="20"/>
          <w:lang w:val="en-GB" w:eastAsia="zh-CN"/>
        </w:rPr>
        <w:t>As long as Multi-RTT is included, UE should report Tx TEG information via LPP.</w:t>
      </w:r>
      <w:r w:rsidRPr="00DF7571">
        <w:rPr>
          <w:rFonts w:eastAsiaTheme="minorEastAsia"/>
          <w:b/>
          <w:i/>
          <w:szCs w:val="20"/>
          <w:lang w:eastAsia="zh-CN"/>
        </w:rPr>
        <w:t xml:space="preserve"> </w:t>
      </w:r>
    </w:p>
    <w:p w14:paraId="04DD1363" w14:textId="036E444D" w:rsidR="00CD4B86" w:rsidRPr="00AD43BD" w:rsidRDefault="003A7E0E" w:rsidP="00DE7108">
      <w:pPr>
        <w:pStyle w:val="a0"/>
        <w:numPr>
          <w:ilvl w:val="0"/>
          <w:numId w:val="33"/>
        </w:numPr>
        <w:spacing w:line="260" w:lineRule="exact"/>
        <w:rPr>
          <w:rFonts w:eastAsiaTheme="minorEastAsia" w:hint="eastAsia"/>
          <w:b/>
          <w:i/>
          <w:szCs w:val="20"/>
          <w:lang w:eastAsia="zh-CN"/>
        </w:rPr>
      </w:pPr>
      <w:r w:rsidRPr="00DF7571">
        <w:rPr>
          <w:rFonts w:eastAsiaTheme="minorEastAsia"/>
          <w:b/>
          <w:i/>
          <w:szCs w:val="20"/>
          <w:lang w:eastAsia="zh-CN"/>
        </w:rPr>
        <w:t xml:space="preserve">When </w:t>
      </w:r>
      <w:r w:rsidRPr="00DF7571">
        <w:rPr>
          <w:rFonts w:eastAsia="Batang"/>
          <w:b/>
          <w:i/>
          <w:lang w:val="en-IN" w:eastAsia="zh-CN"/>
        </w:rPr>
        <w:t xml:space="preserve">UL-TDOA and DL-TDOA are jointly configured, UE should report Tx TEG information via </w:t>
      </w:r>
      <w:proofErr w:type="spellStart"/>
      <w:r w:rsidRPr="00DF7571">
        <w:rPr>
          <w:rFonts w:eastAsia="Batang"/>
          <w:b/>
          <w:i/>
          <w:lang w:val="en-IN" w:eastAsia="zh-CN"/>
        </w:rPr>
        <w:t>RRC+NRPPa</w:t>
      </w:r>
      <w:proofErr w:type="spellEnd"/>
      <w:r w:rsidRPr="00DF7571">
        <w:rPr>
          <w:rFonts w:eastAsia="Batang"/>
          <w:b/>
          <w:i/>
          <w:lang w:val="en-IN" w:eastAsia="zh-CN"/>
        </w:rPr>
        <w:t>.</w:t>
      </w:r>
    </w:p>
    <w:p w14:paraId="6E626798" w14:textId="77777777" w:rsidR="003A7E0E" w:rsidRPr="005B5281" w:rsidRDefault="003A7E0E" w:rsidP="00AD43BD">
      <w:pPr>
        <w:pStyle w:val="a0"/>
        <w:numPr>
          <w:ilvl w:val="0"/>
          <w:numId w:val="37"/>
        </w:numPr>
        <w:spacing w:beforeLines="50" w:before="180" w:line="260" w:lineRule="exact"/>
        <w:rPr>
          <w:rFonts w:eastAsiaTheme="minorEastAsia"/>
          <w:b/>
          <w:i/>
          <w:szCs w:val="20"/>
          <w:lang w:eastAsia="zh-CN"/>
        </w:rPr>
      </w:pPr>
    </w:p>
    <w:p w14:paraId="49DAEA7C" w14:textId="208D4ADD" w:rsidR="003A7E0E" w:rsidRPr="00AD43BD" w:rsidRDefault="003A7E0E" w:rsidP="00DE7108">
      <w:pPr>
        <w:pStyle w:val="a0"/>
        <w:numPr>
          <w:ilvl w:val="0"/>
          <w:numId w:val="10"/>
        </w:numPr>
        <w:spacing w:line="260" w:lineRule="exact"/>
        <w:rPr>
          <w:rFonts w:eastAsiaTheme="minorEastAsia" w:hint="eastAsia"/>
          <w:b/>
          <w:i/>
          <w:szCs w:val="20"/>
          <w:lang w:eastAsia="zh-CN"/>
        </w:rPr>
      </w:pPr>
      <w:r>
        <w:rPr>
          <w:rFonts w:eastAsiaTheme="minorEastAsia" w:hint="eastAsia"/>
          <w:b/>
          <w:i/>
          <w:szCs w:val="20"/>
          <w:lang w:eastAsia="zh-CN"/>
        </w:rPr>
        <w:t>S</w:t>
      </w:r>
      <w:r>
        <w:rPr>
          <w:rFonts w:eastAsiaTheme="minorEastAsia"/>
          <w:b/>
          <w:i/>
          <w:szCs w:val="20"/>
          <w:lang w:eastAsia="zh-CN"/>
        </w:rPr>
        <w:t xml:space="preserve">upport </w:t>
      </w:r>
      <w:r w:rsidRPr="00F60875">
        <w:rPr>
          <w:rFonts w:eastAsiaTheme="minorEastAsia"/>
          <w:b/>
          <w:i/>
          <w:szCs w:val="20"/>
          <w:lang w:val="en-IN" w:eastAsia="zh-CN"/>
        </w:rPr>
        <w:t xml:space="preserve">LMF to forward the </w:t>
      </w:r>
      <w:r>
        <w:rPr>
          <w:rFonts w:eastAsiaTheme="minorEastAsia"/>
          <w:b/>
          <w:i/>
          <w:szCs w:val="20"/>
          <w:lang w:val="en-IN" w:eastAsia="zh-CN"/>
        </w:rPr>
        <w:t xml:space="preserve">UE Tx TEG </w:t>
      </w:r>
      <w:r w:rsidRPr="00F60875">
        <w:rPr>
          <w:rFonts w:eastAsiaTheme="minorEastAsia"/>
          <w:b/>
          <w:i/>
          <w:szCs w:val="20"/>
          <w:lang w:val="en-IN" w:eastAsia="zh-CN"/>
        </w:rPr>
        <w:t xml:space="preserve">information </w:t>
      </w:r>
      <w:r w:rsidRPr="005B5281">
        <w:rPr>
          <w:rFonts w:ascii="Times" w:hAnsi="Times"/>
          <w:b/>
          <w:i/>
          <w:szCs w:val="20"/>
          <w:lang w:val="en-GB" w:eastAsia="zh-CN"/>
        </w:rPr>
        <w:t>associated with SRS resource(s)</w:t>
      </w:r>
      <w:r>
        <w:rPr>
          <w:rFonts w:ascii="Times" w:hAnsi="Times"/>
          <w:b/>
          <w:i/>
          <w:szCs w:val="20"/>
          <w:lang w:val="en-GB" w:eastAsia="zh-CN"/>
        </w:rPr>
        <w:t xml:space="preserve"> </w:t>
      </w:r>
      <w:r w:rsidRPr="00F60875">
        <w:rPr>
          <w:rFonts w:eastAsiaTheme="minorEastAsia"/>
          <w:b/>
          <w:i/>
          <w:szCs w:val="20"/>
          <w:lang w:val="en-IN" w:eastAsia="zh-CN"/>
        </w:rPr>
        <w:t xml:space="preserve">provided by the UE to the </w:t>
      </w:r>
      <w:proofErr w:type="spellStart"/>
      <w:r w:rsidRPr="00F60875">
        <w:rPr>
          <w:rFonts w:eastAsiaTheme="minorEastAsia"/>
          <w:b/>
          <w:i/>
          <w:szCs w:val="20"/>
          <w:lang w:val="en-IN" w:eastAsia="zh-CN"/>
        </w:rPr>
        <w:t>neighboring</w:t>
      </w:r>
      <w:proofErr w:type="spellEnd"/>
      <w:r w:rsidRPr="00F60875">
        <w:rPr>
          <w:rFonts w:eastAsiaTheme="minorEastAsia"/>
          <w:b/>
          <w:i/>
          <w:szCs w:val="20"/>
          <w:lang w:val="en-IN" w:eastAsia="zh-CN"/>
        </w:rPr>
        <w:t xml:space="preserve"> </w:t>
      </w:r>
      <w:proofErr w:type="spellStart"/>
      <w:r w:rsidRPr="00F60875">
        <w:rPr>
          <w:rFonts w:eastAsiaTheme="minorEastAsia"/>
          <w:b/>
          <w:i/>
          <w:szCs w:val="20"/>
          <w:lang w:val="en-IN" w:eastAsia="zh-CN"/>
        </w:rPr>
        <w:t>gNBs</w:t>
      </w:r>
      <w:proofErr w:type="spellEnd"/>
      <w:r>
        <w:rPr>
          <w:rFonts w:eastAsiaTheme="minorEastAsia"/>
          <w:b/>
          <w:i/>
          <w:szCs w:val="20"/>
          <w:lang w:val="en-IN" w:eastAsia="zh-CN"/>
        </w:rPr>
        <w:t>.</w:t>
      </w:r>
    </w:p>
    <w:p w14:paraId="43893332" w14:textId="77777777" w:rsidR="00AD43BD" w:rsidRPr="005B5281" w:rsidRDefault="00AD43BD" w:rsidP="00AD43BD">
      <w:pPr>
        <w:pStyle w:val="a0"/>
        <w:numPr>
          <w:ilvl w:val="0"/>
          <w:numId w:val="37"/>
        </w:numPr>
        <w:spacing w:beforeLines="50" w:before="180" w:line="260" w:lineRule="exact"/>
        <w:rPr>
          <w:rFonts w:eastAsiaTheme="minorEastAsia"/>
          <w:b/>
          <w:i/>
          <w:szCs w:val="20"/>
          <w:lang w:eastAsia="zh-CN"/>
        </w:rPr>
      </w:pPr>
    </w:p>
    <w:p w14:paraId="017DE753" w14:textId="77777777" w:rsidR="00AD43BD" w:rsidRPr="008D0E40" w:rsidRDefault="00AD43BD" w:rsidP="00AD43BD">
      <w:pPr>
        <w:pStyle w:val="a0"/>
        <w:numPr>
          <w:ilvl w:val="0"/>
          <w:numId w:val="10"/>
        </w:numPr>
        <w:spacing w:line="260" w:lineRule="exact"/>
        <w:rPr>
          <w:rFonts w:eastAsiaTheme="minorEastAsia"/>
          <w:b/>
          <w:i/>
          <w:szCs w:val="20"/>
          <w:lang w:eastAsia="zh-CN"/>
        </w:rPr>
      </w:pPr>
      <w:r>
        <w:rPr>
          <w:rFonts w:eastAsiaTheme="minorEastAsia"/>
          <w:b/>
          <w:i/>
          <w:szCs w:val="20"/>
          <w:lang w:eastAsia="zh-CN"/>
        </w:rPr>
        <w:t>Support Option 2</w:t>
      </w:r>
      <w:r w:rsidRPr="000A52F5">
        <w:rPr>
          <w:rFonts w:eastAsiaTheme="minorEastAsia"/>
          <w:b/>
          <w:i/>
          <w:szCs w:val="20"/>
          <w:lang w:eastAsia="zh-CN"/>
        </w:rPr>
        <w:t xml:space="preserve"> </w:t>
      </w:r>
      <w:r w:rsidRPr="000A52F5">
        <w:rPr>
          <w:rFonts w:ascii="Times" w:eastAsia="Batang" w:hAnsi="Times"/>
          <w:b/>
          <w:i/>
          <w:szCs w:val="20"/>
          <w:lang w:val="en-GB" w:eastAsia="x-none"/>
        </w:rPr>
        <w:t xml:space="preserve">related to </w:t>
      </w:r>
      <w:r w:rsidRPr="000A52F5">
        <w:rPr>
          <w:rFonts w:ascii="Times" w:eastAsia="宋体" w:hAnsi="Times"/>
          <w:b/>
          <w:i/>
          <w:szCs w:val="20"/>
          <w:lang w:val="en-GB" w:eastAsia="zh-CN"/>
        </w:rPr>
        <w:t>the UE Rx-Tx time difference</w:t>
      </w:r>
      <w:r>
        <w:rPr>
          <w:rFonts w:eastAsiaTheme="minorEastAsia"/>
          <w:b/>
          <w:i/>
          <w:szCs w:val="16"/>
          <w:lang w:eastAsia="zh-CN"/>
        </w:rPr>
        <w:t xml:space="preserve"> with the following modifications</w:t>
      </w:r>
      <w:r w:rsidRPr="005B5281">
        <w:rPr>
          <w:rFonts w:eastAsiaTheme="minorEastAsia"/>
          <w:b/>
          <w:i/>
          <w:szCs w:val="16"/>
          <w:lang w:eastAsia="zh-CN"/>
        </w:rPr>
        <w:t>.</w:t>
      </w:r>
    </w:p>
    <w:tbl>
      <w:tblPr>
        <w:tblStyle w:val="af2"/>
        <w:tblW w:w="0" w:type="auto"/>
        <w:tblInd w:w="846" w:type="dxa"/>
        <w:tblLook w:val="04A0" w:firstRow="1" w:lastRow="0" w:firstColumn="1" w:lastColumn="0" w:noHBand="0" w:noVBand="1"/>
      </w:tblPr>
      <w:tblGrid>
        <w:gridCol w:w="7513"/>
      </w:tblGrid>
      <w:tr w:rsidR="00AD43BD" w14:paraId="1471BF63" w14:textId="77777777" w:rsidTr="00A64357">
        <w:tc>
          <w:tcPr>
            <w:tcW w:w="7513" w:type="dxa"/>
          </w:tcPr>
          <w:p w14:paraId="56200CAE" w14:textId="77777777" w:rsidR="00AD43BD" w:rsidRPr="009E67BB" w:rsidRDefault="00AD43BD" w:rsidP="00A64357">
            <w:pPr>
              <w:spacing w:line="259" w:lineRule="auto"/>
              <w:contextualSpacing/>
              <w:jc w:val="both"/>
              <w:rPr>
                <w:rFonts w:ascii="Times" w:eastAsia="宋体" w:hAnsi="Times"/>
                <w:szCs w:val="20"/>
                <w:lang w:val="en-GB" w:eastAsia="zh-CN"/>
              </w:rPr>
            </w:pPr>
            <w:r w:rsidRPr="009E67BB">
              <w:rPr>
                <w:rFonts w:ascii="Times" w:eastAsia="宋体" w:hAnsi="Times"/>
                <w:szCs w:val="20"/>
                <w:lang w:val="en-GB" w:eastAsia="zh-CN"/>
              </w:rPr>
              <w:t xml:space="preserve">Option 2: </w:t>
            </w:r>
          </w:p>
          <w:p w14:paraId="26934B87" w14:textId="77777777" w:rsidR="00AD43BD" w:rsidRPr="009E67BB" w:rsidRDefault="00AD43BD" w:rsidP="00A64357">
            <w:pPr>
              <w:numPr>
                <w:ilvl w:val="2"/>
                <w:numId w:val="18"/>
              </w:numPr>
              <w:spacing w:line="259" w:lineRule="auto"/>
              <w:ind w:left="357" w:hanging="357"/>
              <w:contextualSpacing/>
              <w:jc w:val="both"/>
              <w:rPr>
                <w:rFonts w:ascii="Times" w:eastAsia="宋体" w:hAnsi="Times"/>
                <w:szCs w:val="20"/>
                <w:lang w:val="en-GB" w:eastAsia="zh-CN"/>
              </w:rPr>
            </w:pPr>
            <w:r w:rsidRPr="009E67BB">
              <w:rPr>
                <w:rFonts w:ascii="Times" w:eastAsia="宋体" w:hAnsi="Times"/>
                <w:szCs w:val="20"/>
                <w:lang w:val="en-GB" w:eastAsia="zh-CN"/>
              </w:rPr>
              <w:t>Subject to a UE capability, a UE may optionally report Timing Adjustment (TA) change information</w:t>
            </w:r>
          </w:p>
          <w:p w14:paraId="7BC53096" w14:textId="77777777" w:rsidR="00AD43BD" w:rsidRPr="009E67BB" w:rsidRDefault="00AD43BD" w:rsidP="00A64357">
            <w:pPr>
              <w:numPr>
                <w:ilvl w:val="3"/>
                <w:numId w:val="18"/>
              </w:numPr>
              <w:spacing w:line="259" w:lineRule="auto"/>
              <w:contextualSpacing/>
              <w:jc w:val="both"/>
              <w:rPr>
                <w:rFonts w:ascii="Times" w:eastAsia="宋体" w:hAnsi="Times"/>
                <w:szCs w:val="20"/>
                <w:lang w:val="en-GB" w:eastAsia="zh-CN"/>
              </w:rPr>
            </w:pPr>
            <w:r w:rsidRPr="000A52F5">
              <w:rPr>
                <w:rFonts w:ascii="Times" w:eastAsia="宋体" w:hAnsi="Times"/>
                <w:strike/>
                <w:color w:val="FF0000"/>
                <w:szCs w:val="20"/>
                <w:lang w:val="en-GB" w:eastAsia="zh-CN"/>
              </w:rPr>
              <w:t xml:space="preserve">Option </w:t>
            </w:r>
            <w:r>
              <w:rPr>
                <w:rFonts w:ascii="Times" w:eastAsia="宋体" w:hAnsi="Times"/>
                <w:strike/>
                <w:color w:val="FF0000"/>
                <w:szCs w:val="20"/>
                <w:lang w:val="en-GB" w:eastAsia="zh-CN"/>
              </w:rPr>
              <w:t>2</w:t>
            </w:r>
            <w:r w:rsidRPr="000A52F5">
              <w:rPr>
                <w:rFonts w:ascii="Times" w:eastAsia="宋体" w:hAnsi="Times"/>
                <w:strike/>
                <w:color w:val="FF0000"/>
                <w:szCs w:val="20"/>
                <w:lang w:val="en-GB" w:eastAsia="zh-CN"/>
              </w:rPr>
              <w:t>A:</w:t>
            </w:r>
            <w:r w:rsidRPr="009E67BB">
              <w:rPr>
                <w:rFonts w:ascii="Times" w:eastAsia="宋体" w:hAnsi="Times"/>
                <w:szCs w:val="20"/>
                <w:lang w:val="en-GB" w:eastAsia="zh-CN"/>
              </w:rPr>
              <w:t xml:space="preserve"> The TA change information is included in the UE Tx TEG report</w:t>
            </w:r>
          </w:p>
          <w:p w14:paraId="56E5F3AF" w14:textId="77777777" w:rsidR="00AD43BD" w:rsidRPr="000A52F5" w:rsidRDefault="00AD43BD" w:rsidP="00A64357">
            <w:pPr>
              <w:numPr>
                <w:ilvl w:val="3"/>
                <w:numId w:val="18"/>
              </w:numPr>
              <w:spacing w:line="259" w:lineRule="auto"/>
              <w:contextualSpacing/>
              <w:jc w:val="both"/>
              <w:rPr>
                <w:rFonts w:ascii="Times" w:eastAsia="宋体" w:hAnsi="Times"/>
                <w:strike/>
                <w:color w:val="FF0000"/>
                <w:szCs w:val="20"/>
                <w:lang w:val="en-GB" w:eastAsia="zh-CN"/>
              </w:rPr>
            </w:pPr>
            <w:r w:rsidRPr="000A52F5">
              <w:rPr>
                <w:rFonts w:ascii="Times" w:eastAsia="宋体" w:hAnsi="Times"/>
                <w:strike/>
                <w:color w:val="FF0000"/>
                <w:szCs w:val="20"/>
                <w:lang w:val="en-GB" w:eastAsia="zh-CN"/>
              </w:rPr>
              <w:t xml:space="preserve">Option </w:t>
            </w:r>
            <w:r>
              <w:rPr>
                <w:rFonts w:ascii="Times" w:eastAsia="宋体" w:hAnsi="Times"/>
                <w:strike/>
                <w:color w:val="FF0000"/>
                <w:szCs w:val="20"/>
                <w:lang w:val="en-GB" w:eastAsia="zh-CN"/>
              </w:rPr>
              <w:t>2</w:t>
            </w:r>
            <w:r w:rsidRPr="000A52F5">
              <w:rPr>
                <w:rFonts w:ascii="Times" w:eastAsia="宋体" w:hAnsi="Times"/>
                <w:strike/>
                <w:color w:val="FF0000"/>
                <w:szCs w:val="20"/>
                <w:lang w:val="en-GB" w:eastAsia="zh-CN"/>
              </w:rPr>
              <w:t>B: The TA change information is included in the Rx-Tx measurement report</w:t>
            </w:r>
          </w:p>
          <w:p w14:paraId="4EC270E4" w14:textId="77777777" w:rsidR="00AD43BD" w:rsidRPr="0094609F" w:rsidRDefault="00AD43BD" w:rsidP="00A64357">
            <w:pPr>
              <w:numPr>
                <w:ilvl w:val="3"/>
                <w:numId w:val="18"/>
              </w:numPr>
              <w:spacing w:line="259" w:lineRule="auto"/>
              <w:contextualSpacing/>
              <w:jc w:val="both"/>
              <w:rPr>
                <w:rFonts w:ascii="Times" w:eastAsia="宋体" w:hAnsi="Times"/>
                <w:szCs w:val="20"/>
                <w:lang w:val="en-GB" w:eastAsia="zh-CN"/>
              </w:rPr>
            </w:pPr>
            <w:r w:rsidRPr="009E67BB">
              <w:rPr>
                <w:rFonts w:ascii="Times" w:eastAsia="宋体" w:hAnsi="Times"/>
                <w:szCs w:val="20"/>
                <w:lang w:val="en-GB" w:eastAsia="zh-CN"/>
              </w:rPr>
              <w:t>Note: TA change information corresponds to: Tx Timing change with a timestamp</w:t>
            </w:r>
            <w:r w:rsidRPr="008D0E40">
              <w:rPr>
                <w:rFonts w:ascii="Times" w:eastAsia="宋体" w:hAnsi="Times"/>
                <w:szCs w:val="20"/>
                <w:lang w:val="en-GB" w:eastAsia="zh-CN"/>
              </w:rPr>
              <w:t xml:space="preserve"> that this change occurred</w:t>
            </w:r>
            <w:r w:rsidRPr="009E67BB">
              <w:rPr>
                <w:rFonts w:ascii="Times" w:eastAsia="宋体" w:hAnsi="Times"/>
                <w:szCs w:val="20"/>
                <w:lang w:val="en-GB" w:eastAsia="zh-CN"/>
              </w:rPr>
              <w:t>.</w:t>
            </w:r>
          </w:p>
        </w:tc>
      </w:tr>
    </w:tbl>
    <w:p w14:paraId="5A2B2076" w14:textId="5BE08030" w:rsidR="00AD43BD" w:rsidRPr="00AD43BD" w:rsidRDefault="00AD43BD" w:rsidP="00DE7108">
      <w:pPr>
        <w:pStyle w:val="a0"/>
        <w:numPr>
          <w:ilvl w:val="0"/>
          <w:numId w:val="10"/>
        </w:numPr>
        <w:spacing w:line="260" w:lineRule="exact"/>
        <w:rPr>
          <w:rFonts w:eastAsiaTheme="minorEastAsia" w:hint="eastAsia"/>
          <w:b/>
          <w:i/>
          <w:szCs w:val="20"/>
          <w:lang w:eastAsia="zh-CN"/>
        </w:rPr>
      </w:pPr>
      <w:r>
        <w:rPr>
          <w:rFonts w:eastAsiaTheme="minorEastAsia"/>
          <w:b/>
          <w:i/>
          <w:szCs w:val="20"/>
          <w:lang w:eastAsia="zh-CN"/>
        </w:rPr>
        <w:t xml:space="preserve">If no </w:t>
      </w:r>
      <w:proofErr w:type="spellStart"/>
      <w:r>
        <w:rPr>
          <w:rFonts w:eastAsiaTheme="minorEastAsia"/>
          <w:b/>
          <w:i/>
          <w:szCs w:val="20"/>
          <w:lang w:eastAsia="zh-CN"/>
        </w:rPr>
        <w:t>concensus</w:t>
      </w:r>
      <w:proofErr w:type="spellEnd"/>
      <w:r>
        <w:rPr>
          <w:rFonts w:eastAsiaTheme="minorEastAsia"/>
          <w:b/>
          <w:i/>
          <w:szCs w:val="20"/>
          <w:lang w:eastAsia="zh-CN"/>
        </w:rPr>
        <w:t xml:space="preserve"> can be made about this topic, conclude not to specify it in Rel-17.</w:t>
      </w:r>
    </w:p>
    <w:p w14:paraId="6F26F308" w14:textId="77777777" w:rsidR="00AD43BD" w:rsidRPr="005B5281" w:rsidRDefault="00AD43BD" w:rsidP="00AD43BD">
      <w:pPr>
        <w:pStyle w:val="a0"/>
        <w:numPr>
          <w:ilvl w:val="0"/>
          <w:numId w:val="37"/>
        </w:numPr>
        <w:spacing w:beforeLines="50" w:before="180" w:line="260" w:lineRule="exact"/>
        <w:rPr>
          <w:rFonts w:eastAsiaTheme="minorEastAsia"/>
          <w:b/>
          <w:i/>
          <w:szCs w:val="20"/>
          <w:lang w:eastAsia="zh-CN"/>
        </w:rPr>
      </w:pPr>
    </w:p>
    <w:p w14:paraId="73A72AEE" w14:textId="3474A07B" w:rsidR="00AD43BD" w:rsidRPr="00AD43BD" w:rsidRDefault="00AD43BD" w:rsidP="00DE7108">
      <w:pPr>
        <w:pStyle w:val="a0"/>
        <w:numPr>
          <w:ilvl w:val="0"/>
          <w:numId w:val="10"/>
        </w:numPr>
        <w:spacing w:line="260" w:lineRule="exact"/>
        <w:rPr>
          <w:rFonts w:eastAsiaTheme="minorEastAsia" w:hint="eastAsia"/>
          <w:b/>
          <w:i/>
          <w:szCs w:val="20"/>
          <w:lang w:eastAsia="zh-CN"/>
        </w:rPr>
      </w:pPr>
      <w:r>
        <w:rPr>
          <w:rFonts w:eastAsia="宋体"/>
          <w:b/>
          <w:i/>
          <w:szCs w:val="20"/>
          <w:lang w:eastAsia="zh-CN"/>
        </w:rPr>
        <w:t xml:space="preserve">Regarding association information of Tx TEG for mitigating </w:t>
      </w:r>
      <w:r w:rsidRPr="00CE5B8C">
        <w:rPr>
          <w:rFonts w:eastAsiaTheme="minorEastAsia"/>
          <w:b/>
          <w:i/>
          <w:szCs w:val="20"/>
          <w:lang w:val="en-GB" w:eastAsia="zh-CN"/>
        </w:rPr>
        <w:t xml:space="preserve">UE Tx/Rx timing errors </w:t>
      </w:r>
      <w:r>
        <w:rPr>
          <w:rFonts w:eastAsiaTheme="minorEastAsia"/>
          <w:b/>
          <w:i/>
          <w:szCs w:val="20"/>
          <w:lang w:val="en-GB" w:eastAsia="zh-CN"/>
        </w:rPr>
        <w:t>in</w:t>
      </w:r>
      <w:r w:rsidRPr="00CE5B8C">
        <w:rPr>
          <w:rFonts w:eastAsiaTheme="minorEastAsia"/>
          <w:b/>
          <w:i/>
          <w:szCs w:val="20"/>
          <w:lang w:val="en-GB" w:eastAsia="zh-CN"/>
        </w:rPr>
        <w:t xml:space="preserve"> DL+UL positioning</w:t>
      </w:r>
      <w:r>
        <w:rPr>
          <w:rFonts w:eastAsiaTheme="minorEastAsia"/>
          <w:b/>
          <w:i/>
          <w:szCs w:val="20"/>
          <w:lang w:val="en-GB" w:eastAsia="zh-CN"/>
        </w:rPr>
        <w:t>, support Alt.3:</w:t>
      </w:r>
      <w:r w:rsidRPr="0022462D">
        <w:rPr>
          <w:rFonts w:eastAsiaTheme="minorEastAsia"/>
          <w:szCs w:val="20"/>
          <w:lang w:val="en-GB" w:eastAsia="zh-CN"/>
        </w:rPr>
        <w:t xml:space="preserve"> </w:t>
      </w:r>
      <w:r w:rsidRPr="00CE5B8C">
        <w:rPr>
          <w:rFonts w:eastAsiaTheme="minorEastAsia"/>
          <w:b/>
          <w:i/>
          <w:szCs w:val="20"/>
          <w:lang w:val="en-GB" w:eastAsia="zh-CN"/>
        </w:rPr>
        <w:t>a Tx TEG ID is associated with one or more UL SRS resources for positioning</w:t>
      </w:r>
      <w:r>
        <w:rPr>
          <w:rFonts w:eastAsiaTheme="minorEastAsia"/>
          <w:b/>
          <w:i/>
          <w:szCs w:val="20"/>
          <w:lang w:val="en-GB" w:eastAsia="zh-CN"/>
        </w:rPr>
        <w:t>.</w:t>
      </w:r>
    </w:p>
    <w:p w14:paraId="36C6AEC7" w14:textId="77777777" w:rsidR="00AD43BD" w:rsidRPr="005B5281" w:rsidRDefault="00AD43BD" w:rsidP="00AD43BD">
      <w:pPr>
        <w:pStyle w:val="a0"/>
        <w:numPr>
          <w:ilvl w:val="0"/>
          <w:numId w:val="37"/>
        </w:numPr>
        <w:spacing w:beforeLines="50" w:before="180" w:line="260" w:lineRule="exact"/>
        <w:rPr>
          <w:rFonts w:eastAsiaTheme="minorEastAsia"/>
          <w:b/>
          <w:i/>
          <w:szCs w:val="20"/>
          <w:lang w:eastAsia="zh-CN"/>
        </w:rPr>
      </w:pPr>
    </w:p>
    <w:p w14:paraId="7F2BE7F9" w14:textId="77777777" w:rsidR="00AD43BD" w:rsidRPr="000967CD" w:rsidRDefault="00AD43BD" w:rsidP="00AD43BD">
      <w:pPr>
        <w:pStyle w:val="a0"/>
        <w:numPr>
          <w:ilvl w:val="0"/>
          <w:numId w:val="10"/>
        </w:numPr>
        <w:spacing w:line="260" w:lineRule="exact"/>
        <w:rPr>
          <w:rFonts w:eastAsiaTheme="minorEastAsia"/>
          <w:b/>
          <w:i/>
          <w:szCs w:val="20"/>
          <w:lang w:eastAsia="zh-CN"/>
        </w:rPr>
      </w:pPr>
      <w:r w:rsidRPr="000967CD">
        <w:rPr>
          <w:rFonts w:eastAsia="宋体"/>
          <w:b/>
          <w:i/>
          <w:szCs w:val="20"/>
          <w:lang w:eastAsia="zh-CN"/>
        </w:rPr>
        <w:t>For mitigating UE Rx</w:t>
      </w:r>
      <w:r>
        <w:rPr>
          <w:rFonts w:eastAsia="宋体"/>
          <w:b/>
          <w:i/>
          <w:szCs w:val="20"/>
          <w:lang w:eastAsia="zh-CN"/>
        </w:rPr>
        <w:t>/Tx</w:t>
      </w:r>
      <w:r w:rsidRPr="000967CD">
        <w:rPr>
          <w:rFonts w:eastAsia="宋体"/>
          <w:b/>
          <w:i/>
          <w:szCs w:val="20"/>
          <w:lang w:eastAsia="zh-CN"/>
        </w:rPr>
        <w:t xml:space="preserve"> timing errors for DL+UL positioning</w:t>
      </w:r>
      <w:r w:rsidRPr="00481BD0">
        <w:rPr>
          <w:rFonts w:eastAsiaTheme="minorEastAsia"/>
          <w:b/>
          <w:i/>
          <w:szCs w:val="20"/>
          <w:lang w:val="en-GB" w:eastAsia="zh-CN"/>
        </w:rPr>
        <w:t>,</w:t>
      </w:r>
      <w:r>
        <w:rPr>
          <w:rFonts w:eastAsiaTheme="minorEastAsia"/>
          <w:b/>
          <w:i/>
          <w:szCs w:val="20"/>
          <w:lang w:val="en-GB" w:eastAsia="zh-CN"/>
        </w:rPr>
        <w:t xml:space="preserve"> u</w:t>
      </w:r>
      <w:r w:rsidRPr="000967CD">
        <w:rPr>
          <w:rFonts w:eastAsiaTheme="minorEastAsia"/>
          <w:b/>
          <w:i/>
          <w:szCs w:val="20"/>
          <w:lang w:val="en-GB" w:eastAsia="zh-CN"/>
        </w:rPr>
        <w:t xml:space="preserve">p to UE capability, the following </w:t>
      </w:r>
      <w:r>
        <w:rPr>
          <w:rFonts w:eastAsiaTheme="minorEastAsia"/>
          <w:b/>
          <w:i/>
          <w:szCs w:val="20"/>
          <w:lang w:val="en-GB" w:eastAsia="zh-CN"/>
        </w:rPr>
        <w:t>should</w:t>
      </w:r>
      <w:r w:rsidRPr="000967CD">
        <w:rPr>
          <w:rFonts w:eastAsiaTheme="minorEastAsia"/>
          <w:b/>
          <w:i/>
          <w:szCs w:val="20"/>
          <w:lang w:val="en-GB" w:eastAsia="zh-CN"/>
        </w:rPr>
        <w:t xml:space="preserve"> be supported</w:t>
      </w:r>
      <w:r>
        <w:rPr>
          <w:rFonts w:ascii="Times" w:eastAsia="宋体" w:hAnsi="Times"/>
          <w:lang w:val="en-GB" w:eastAsia="zh-CN"/>
        </w:rPr>
        <w:t>.</w:t>
      </w:r>
    </w:p>
    <w:p w14:paraId="526F39EF" w14:textId="77777777" w:rsidR="00AD43BD" w:rsidRPr="000967CD" w:rsidRDefault="00AD43BD" w:rsidP="00AD43BD">
      <w:pPr>
        <w:pStyle w:val="a0"/>
        <w:numPr>
          <w:ilvl w:val="0"/>
          <w:numId w:val="17"/>
        </w:numPr>
        <w:spacing w:line="260" w:lineRule="exact"/>
        <w:rPr>
          <w:rFonts w:eastAsiaTheme="minorEastAsia"/>
          <w:b/>
          <w:i/>
          <w:szCs w:val="20"/>
          <w:lang w:eastAsia="zh-CN"/>
        </w:rPr>
      </w:pPr>
      <w:r w:rsidRPr="00704581">
        <w:rPr>
          <w:rFonts w:ascii="Times" w:eastAsia="宋体" w:hAnsi="Times"/>
          <w:b/>
          <w:i/>
          <w:lang w:val="en-GB" w:eastAsia="zh-CN"/>
        </w:rPr>
        <w:t>UE provid</w:t>
      </w:r>
      <w:r>
        <w:rPr>
          <w:rFonts w:ascii="Times" w:eastAsia="宋体" w:hAnsi="Times"/>
          <w:b/>
          <w:i/>
          <w:lang w:val="en-GB" w:eastAsia="zh-CN"/>
        </w:rPr>
        <w:t>ing</w:t>
      </w:r>
      <w:r w:rsidRPr="00704581">
        <w:rPr>
          <w:rFonts w:ascii="Times" w:eastAsia="宋体" w:hAnsi="Times"/>
          <w:b/>
          <w:i/>
          <w:lang w:val="en-GB" w:eastAsia="zh-CN"/>
        </w:rPr>
        <w:t xml:space="preserve"> </w:t>
      </w:r>
      <w:r w:rsidRPr="00D85B37">
        <w:rPr>
          <w:b/>
          <w:i/>
          <w:szCs w:val="20"/>
        </w:rPr>
        <w:t xml:space="preserve">the association information of UE </w:t>
      </w:r>
      <w:r>
        <w:rPr>
          <w:b/>
          <w:i/>
          <w:szCs w:val="20"/>
        </w:rPr>
        <w:t>R</w:t>
      </w:r>
      <w:r w:rsidRPr="00D85B37">
        <w:rPr>
          <w:b/>
          <w:i/>
          <w:szCs w:val="20"/>
        </w:rPr>
        <w:t xml:space="preserve">x TEG(s) </w:t>
      </w:r>
      <w:r>
        <w:rPr>
          <w:rFonts w:ascii="Times" w:eastAsia="宋体" w:hAnsi="Times"/>
          <w:b/>
          <w:i/>
          <w:lang w:val="en-GB" w:eastAsia="zh-CN"/>
        </w:rPr>
        <w:t>with each</w:t>
      </w:r>
      <w:r w:rsidRPr="00704581">
        <w:rPr>
          <w:rFonts w:ascii="Times" w:eastAsia="宋体" w:hAnsi="Times"/>
          <w:b/>
          <w:i/>
          <w:lang w:val="en-GB" w:eastAsia="zh-CN"/>
        </w:rPr>
        <w:t xml:space="preserve"> </w:t>
      </w:r>
      <w:r w:rsidRPr="00704581">
        <w:rPr>
          <w:rFonts w:ascii="Times" w:eastAsia="Batang" w:hAnsi="Times"/>
          <w:b/>
          <w:i/>
          <w:lang w:val="en-GB" w:eastAsia="x-none"/>
        </w:rPr>
        <w:t>UE Rx</w:t>
      </w:r>
      <w:r>
        <w:rPr>
          <w:rFonts w:ascii="Times" w:eastAsia="Batang" w:hAnsi="Times"/>
          <w:b/>
          <w:i/>
          <w:lang w:val="en-GB" w:eastAsia="x-none"/>
        </w:rPr>
        <w:t>-</w:t>
      </w:r>
      <w:r w:rsidRPr="00704581">
        <w:rPr>
          <w:rFonts w:ascii="Times" w:eastAsia="Batang" w:hAnsi="Times"/>
          <w:b/>
          <w:i/>
          <w:lang w:val="en-GB" w:eastAsia="x-none"/>
        </w:rPr>
        <w:t>Tx</w:t>
      </w:r>
      <w:r>
        <w:rPr>
          <w:rFonts w:ascii="Times" w:eastAsia="Batang" w:hAnsi="Times"/>
          <w:b/>
          <w:i/>
          <w:lang w:val="en-GB" w:eastAsia="x-none"/>
        </w:rPr>
        <w:t xml:space="preserve"> time difference</w:t>
      </w:r>
      <w:r w:rsidRPr="00704581">
        <w:rPr>
          <w:rFonts w:ascii="Times" w:eastAsia="Batang" w:hAnsi="Times"/>
          <w:b/>
          <w:i/>
          <w:lang w:val="en-GB" w:eastAsia="x-none"/>
        </w:rPr>
        <w:t xml:space="preserve"> measurements</w:t>
      </w:r>
      <w:r>
        <w:rPr>
          <w:rFonts w:ascii="Times" w:eastAsia="Batang" w:hAnsi="Times"/>
          <w:b/>
          <w:i/>
          <w:lang w:val="en-GB" w:eastAsia="x-none"/>
        </w:rPr>
        <w:t xml:space="preserve"> to LMF.</w:t>
      </w:r>
    </w:p>
    <w:p w14:paraId="100E770B" w14:textId="77777777" w:rsidR="00AD43BD" w:rsidRPr="000967CD" w:rsidRDefault="00AD43BD" w:rsidP="00AD43BD">
      <w:pPr>
        <w:pStyle w:val="a0"/>
        <w:numPr>
          <w:ilvl w:val="0"/>
          <w:numId w:val="17"/>
        </w:numPr>
        <w:spacing w:line="260" w:lineRule="exact"/>
        <w:rPr>
          <w:rFonts w:eastAsiaTheme="minorEastAsia"/>
          <w:b/>
          <w:i/>
          <w:szCs w:val="20"/>
          <w:lang w:eastAsia="zh-CN"/>
        </w:rPr>
      </w:pPr>
      <w:r w:rsidRPr="000967CD">
        <w:rPr>
          <w:rFonts w:eastAsiaTheme="minorEastAsia"/>
          <w:b/>
          <w:i/>
          <w:szCs w:val="20"/>
          <w:lang w:val="en-GB" w:eastAsia="zh-CN"/>
        </w:rPr>
        <w:t xml:space="preserve">UE </w:t>
      </w:r>
      <w:r w:rsidRPr="000967CD">
        <w:rPr>
          <w:b/>
          <w:i/>
          <w:szCs w:val="20"/>
        </w:rPr>
        <w:t xml:space="preserve">providing the association information of UE Tx TEG(s) with all UL Positioning SRS resources </w:t>
      </w:r>
      <w:r>
        <w:rPr>
          <w:b/>
          <w:i/>
          <w:szCs w:val="20"/>
        </w:rPr>
        <w:t>to LMF.</w:t>
      </w:r>
    </w:p>
    <w:p w14:paraId="1C3EF842" w14:textId="19AF464F" w:rsidR="00AD43BD" w:rsidRPr="00AD43BD" w:rsidRDefault="00AD43BD" w:rsidP="00DE7108">
      <w:pPr>
        <w:pStyle w:val="a0"/>
        <w:numPr>
          <w:ilvl w:val="0"/>
          <w:numId w:val="17"/>
        </w:numPr>
        <w:spacing w:line="260" w:lineRule="exact"/>
        <w:rPr>
          <w:rFonts w:eastAsiaTheme="minorEastAsia" w:hint="eastAsia"/>
          <w:b/>
          <w:i/>
          <w:sz w:val="21"/>
          <w:szCs w:val="20"/>
          <w:lang w:eastAsia="zh-CN"/>
        </w:rPr>
      </w:pPr>
      <w:r w:rsidRPr="000967CD">
        <w:rPr>
          <w:b/>
          <w:i/>
          <w:szCs w:val="18"/>
        </w:rPr>
        <w:t xml:space="preserve">UE providing the </w:t>
      </w:r>
      <w:r w:rsidRPr="000967CD">
        <w:rPr>
          <w:rFonts w:eastAsia="宋体"/>
          <w:b/>
          <w:i/>
          <w:szCs w:val="18"/>
          <w:lang w:eastAsia="zh-CN"/>
        </w:rPr>
        <w:t xml:space="preserve">mapping information of UE {Rx TEG ID, Tx TEG ID} to UE </w:t>
      </w:r>
      <w:proofErr w:type="spellStart"/>
      <w:r w:rsidRPr="000967CD">
        <w:rPr>
          <w:rFonts w:eastAsia="宋体"/>
          <w:b/>
          <w:i/>
          <w:szCs w:val="18"/>
          <w:lang w:eastAsia="zh-CN"/>
        </w:rPr>
        <w:t>RxTx</w:t>
      </w:r>
      <w:proofErr w:type="spellEnd"/>
      <w:r w:rsidRPr="000967CD">
        <w:rPr>
          <w:rFonts w:eastAsia="宋体"/>
          <w:b/>
          <w:i/>
          <w:szCs w:val="18"/>
          <w:lang w:eastAsia="zh-CN"/>
        </w:rPr>
        <w:t xml:space="preserve"> TEG IDs</w:t>
      </w:r>
      <w:r>
        <w:rPr>
          <w:rFonts w:eastAsia="宋体"/>
          <w:b/>
          <w:i/>
          <w:szCs w:val="18"/>
          <w:lang w:eastAsia="zh-CN"/>
        </w:rPr>
        <w:t xml:space="preserve"> to LMF.</w:t>
      </w:r>
    </w:p>
    <w:p w14:paraId="24BE3C5D" w14:textId="77777777" w:rsidR="00AD43BD" w:rsidRPr="005B5281" w:rsidRDefault="00AD43BD" w:rsidP="00AD43BD">
      <w:pPr>
        <w:pStyle w:val="a0"/>
        <w:numPr>
          <w:ilvl w:val="0"/>
          <w:numId w:val="37"/>
        </w:numPr>
        <w:spacing w:beforeLines="50" w:before="180" w:line="260" w:lineRule="exact"/>
        <w:rPr>
          <w:rFonts w:eastAsiaTheme="minorEastAsia"/>
          <w:b/>
          <w:i/>
          <w:szCs w:val="20"/>
          <w:lang w:eastAsia="zh-CN"/>
        </w:rPr>
      </w:pPr>
    </w:p>
    <w:p w14:paraId="311E6F43" w14:textId="77777777" w:rsidR="00AD43BD" w:rsidRPr="005B5281" w:rsidRDefault="00AD43BD" w:rsidP="00AD43BD">
      <w:pPr>
        <w:pStyle w:val="a0"/>
        <w:numPr>
          <w:ilvl w:val="0"/>
          <w:numId w:val="10"/>
        </w:numPr>
        <w:spacing w:line="260" w:lineRule="exact"/>
        <w:rPr>
          <w:rFonts w:eastAsiaTheme="minorEastAsia"/>
          <w:b/>
          <w:i/>
          <w:szCs w:val="20"/>
          <w:lang w:eastAsia="zh-CN"/>
        </w:rPr>
      </w:pPr>
      <w:r w:rsidRPr="005B5281">
        <w:rPr>
          <w:rFonts w:eastAsiaTheme="minorEastAsia"/>
          <w:b/>
          <w:i/>
          <w:szCs w:val="20"/>
          <w:lang w:eastAsia="zh-CN"/>
        </w:rPr>
        <w:t>S</w:t>
      </w:r>
      <w:r w:rsidRPr="005B5281">
        <w:rPr>
          <w:rFonts w:eastAsiaTheme="minorEastAsia" w:hint="eastAsia"/>
          <w:b/>
          <w:i/>
          <w:szCs w:val="20"/>
          <w:lang w:eastAsia="zh-CN"/>
        </w:rPr>
        <w:t>uppo</w:t>
      </w:r>
      <w:r w:rsidRPr="005B5281">
        <w:rPr>
          <w:rFonts w:eastAsiaTheme="minorEastAsia"/>
          <w:b/>
          <w:i/>
          <w:szCs w:val="20"/>
          <w:lang w:eastAsia="zh-CN"/>
        </w:rPr>
        <w:t>rt to enable the UE to report PRS measurements derived from the most recent measurement instances in advance of a certain time before the measurement report.</w:t>
      </w:r>
    </w:p>
    <w:p w14:paraId="1790B00A" w14:textId="4F98509D" w:rsidR="00AD43BD" w:rsidRPr="00AD43BD" w:rsidRDefault="00AD43BD" w:rsidP="00DE7108">
      <w:pPr>
        <w:pStyle w:val="a0"/>
        <w:numPr>
          <w:ilvl w:val="0"/>
          <w:numId w:val="14"/>
        </w:numPr>
        <w:spacing w:line="260" w:lineRule="exact"/>
        <w:rPr>
          <w:rFonts w:eastAsiaTheme="minorEastAsia" w:hint="eastAsia"/>
          <w:b/>
          <w:i/>
          <w:szCs w:val="20"/>
          <w:lang w:eastAsia="zh-CN"/>
        </w:rPr>
      </w:pPr>
      <w:r w:rsidRPr="005B5281">
        <w:rPr>
          <w:rFonts w:eastAsiaTheme="minorEastAsia"/>
          <w:b/>
          <w:i/>
          <w:szCs w:val="20"/>
          <w:lang w:eastAsia="zh-CN"/>
        </w:rPr>
        <w:lastRenderedPageBreak/>
        <w:t>The certain time before the measurement report is related to PRS processing capability.</w:t>
      </w:r>
    </w:p>
    <w:p w14:paraId="674DA5FD" w14:textId="77777777" w:rsidR="00AD43BD" w:rsidRPr="005B5281" w:rsidRDefault="00AD43BD" w:rsidP="00AD43BD">
      <w:pPr>
        <w:pStyle w:val="a0"/>
        <w:numPr>
          <w:ilvl w:val="0"/>
          <w:numId w:val="37"/>
        </w:numPr>
        <w:spacing w:beforeLines="50" w:before="180" w:line="260" w:lineRule="exact"/>
        <w:rPr>
          <w:rFonts w:eastAsiaTheme="minorEastAsia"/>
          <w:b/>
          <w:i/>
          <w:szCs w:val="20"/>
          <w:lang w:eastAsia="zh-CN"/>
        </w:rPr>
      </w:pPr>
    </w:p>
    <w:p w14:paraId="410E93EC" w14:textId="353C74A8" w:rsidR="00AD43BD" w:rsidRPr="00AD43BD" w:rsidRDefault="00AD43BD" w:rsidP="00DE7108">
      <w:pPr>
        <w:pStyle w:val="a0"/>
        <w:numPr>
          <w:ilvl w:val="0"/>
          <w:numId w:val="10"/>
        </w:numPr>
        <w:spacing w:line="260" w:lineRule="exact"/>
        <w:rPr>
          <w:rFonts w:eastAsiaTheme="minorEastAsia" w:hint="eastAsia"/>
          <w:b/>
          <w:i/>
          <w:szCs w:val="20"/>
          <w:lang w:eastAsia="zh-CN"/>
        </w:rPr>
      </w:pPr>
      <w:r w:rsidRPr="00D801A0">
        <w:rPr>
          <w:rFonts w:eastAsia="宋体"/>
          <w:b/>
          <w:bCs/>
          <w:i/>
          <w:color w:val="000000" w:themeColor="text1"/>
          <w:lang w:val="en-GB" w:eastAsia="zh-CN"/>
        </w:rPr>
        <w:t xml:space="preserve">The timestamp of the UE (or TRP) measurement instance corresponds to the reception time of the last DL-PRS resource (or the last SRS resource for the positioning purpose) that </w:t>
      </w:r>
      <w:r w:rsidRPr="003248D4">
        <w:rPr>
          <w:rFonts w:eastAsia="宋体"/>
          <w:b/>
          <w:bCs/>
          <w:i/>
          <w:color w:val="000000" w:themeColor="text1"/>
          <w:lang w:val="en-GB" w:eastAsia="zh-CN"/>
        </w:rPr>
        <w:t>are used to determining the measurement instance</w:t>
      </w:r>
      <w:r w:rsidRPr="003248D4">
        <w:rPr>
          <w:b/>
          <w:i/>
        </w:rPr>
        <w:t>.</w:t>
      </w:r>
      <w:r w:rsidRPr="003248D4">
        <w:rPr>
          <w:rFonts w:eastAsiaTheme="minorEastAsia"/>
          <w:b/>
          <w:i/>
          <w:szCs w:val="20"/>
          <w:lang w:eastAsia="zh-CN"/>
        </w:rPr>
        <w:t xml:space="preserve"> </w:t>
      </w:r>
    </w:p>
    <w:p w14:paraId="22CD6BDB" w14:textId="77777777" w:rsidR="00AD43BD" w:rsidRPr="005B5281" w:rsidRDefault="00AD43BD" w:rsidP="00AD43BD">
      <w:pPr>
        <w:pStyle w:val="a0"/>
        <w:numPr>
          <w:ilvl w:val="0"/>
          <w:numId w:val="37"/>
        </w:numPr>
        <w:spacing w:beforeLines="50" w:before="180" w:line="260" w:lineRule="exact"/>
        <w:rPr>
          <w:rFonts w:eastAsiaTheme="minorEastAsia"/>
          <w:b/>
          <w:i/>
          <w:szCs w:val="20"/>
          <w:lang w:eastAsia="zh-CN"/>
        </w:rPr>
      </w:pPr>
    </w:p>
    <w:p w14:paraId="3DAF64EF" w14:textId="77777777" w:rsidR="00AD43BD" w:rsidRPr="002D6A04" w:rsidRDefault="00AD43BD" w:rsidP="00AD43BD">
      <w:pPr>
        <w:pStyle w:val="a0"/>
        <w:numPr>
          <w:ilvl w:val="0"/>
          <w:numId w:val="10"/>
        </w:numPr>
        <w:spacing w:line="260" w:lineRule="exact"/>
        <w:rPr>
          <w:rFonts w:eastAsiaTheme="minorEastAsia"/>
          <w:b/>
          <w:i/>
          <w:szCs w:val="20"/>
          <w:lang w:eastAsia="zh-CN"/>
        </w:rPr>
      </w:pPr>
      <w:r w:rsidRPr="002D6A04">
        <w:rPr>
          <w:rFonts w:eastAsiaTheme="minorEastAsia"/>
          <w:b/>
          <w:i/>
          <w:szCs w:val="20"/>
          <w:lang w:eastAsia="zh-CN"/>
        </w:rPr>
        <w:t xml:space="preserve">Support N=1 and 4 </w:t>
      </w:r>
      <w:r w:rsidRPr="00D801A0">
        <w:rPr>
          <w:b/>
          <w:i/>
        </w:rPr>
        <w:t>instances of the DL PRS resource set in each measurement instance</w:t>
      </w:r>
      <w:r>
        <w:rPr>
          <w:b/>
          <w:i/>
        </w:rPr>
        <w:t>.</w:t>
      </w:r>
      <w:r w:rsidRPr="002D6A04">
        <w:rPr>
          <w:rFonts w:eastAsiaTheme="minorEastAsia"/>
          <w:b/>
          <w:i/>
          <w:szCs w:val="20"/>
          <w:lang w:eastAsia="zh-CN"/>
        </w:rPr>
        <w:t xml:space="preserve"> </w:t>
      </w:r>
    </w:p>
    <w:p w14:paraId="5C40308B" w14:textId="517C046E" w:rsidR="00AD43BD" w:rsidRPr="00AD43BD" w:rsidRDefault="00AD43BD" w:rsidP="00DE7108">
      <w:pPr>
        <w:pStyle w:val="a0"/>
        <w:numPr>
          <w:ilvl w:val="0"/>
          <w:numId w:val="10"/>
        </w:numPr>
        <w:spacing w:line="260" w:lineRule="exact"/>
        <w:rPr>
          <w:rFonts w:eastAsiaTheme="minorEastAsia" w:hint="eastAsia"/>
          <w:b/>
          <w:i/>
          <w:szCs w:val="20"/>
          <w:lang w:eastAsia="zh-CN"/>
        </w:rPr>
      </w:pPr>
      <w:r w:rsidRPr="002D6A04">
        <w:rPr>
          <w:rFonts w:eastAsiaTheme="minorEastAsia"/>
          <w:b/>
          <w:i/>
          <w:szCs w:val="20"/>
          <w:lang w:eastAsia="zh-CN"/>
        </w:rPr>
        <w:t>Support M=1 and 4</w:t>
      </w:r>
      <w:r w:rsidRPr="00D801A0">
        <w:rPr>
          <w:b/>
          <w:i/>
        </w:rPr>
        <w:t xml:space="preserve"> SRS measurement time occasions in a TRP measurement </w:t>
      </w:r>
      <w:r>
        <w:rPr>
          <w:b/>
          <w:i/>
        </w:rPr>
        <w:t>instance.</w:t>
      </w:r>
      <w:bookmarkStart w:id="7" w:name="_GoBack"/>
      <w:bookmarkEnd w:id="7"/>
    </w:p>
    <w:p w14:paraId="33ED7071" w14:textId="5F631F61" w:rsidR="00DE7108" w:rsidRPr="005B5281" w:rsidRDefault="00DE7108" w:rsidP="00DE7108">
      <w:pPr>
        <w:pStyle w:val="1"/>
        <w:numPr>
          <w:ilvl w:val="0"/>
          <w:numId w:val="0"/>
        </w:numPr>
        <w:rPr>
          <w:b/>
          <w:bCs/>
        </w:rPr>
      </w:pPr>
      <w:r w:rsidRPr="005B5281">
        <w:t>References</w:t>
      </w:r>
    </w:p>
    <w:bookmarkEnd w:id="3"/>
    <w:bookmarkEnd w:id="4"/>
    <w:p w14:paraId="10CAE373" w14:textId="1F2F8898" w:rsidR="00F73594" w:rsidRPr="00F73594" w:rsidRDefault="00F73594" w:rsidP="00F73594">
      <w:pPr>
        <w:pStyle w:val="a0"/>
        <w:numPr>
          <w:ilvl w:val="0"/>
          <w:numId w:val="6"/>
        </w:numPr>
        <w:spacing w:after="0"/>
        <w:rPr>
          <w:rFonts w:eastAsia="宋体"/>
          <w:bCs/>
          <w:szCs w:val="20"/>
          <w:lang w:eastAsia="zh-CN"/>
        </w:rPr>
      </w:pPr>
      <w:r w:rsidRPr="005B5281">
        <w:rPr>
          <w:bCs/>
          <w:szCs w:val="20"/>
        </w:rPr>
        <w:t>Chairman’s notes for 3GPP TSG RAN WG1 Meeting 10</w:t>
      </w:r>
      <w:r w:rsidR="00563762">
        <w:rPr>
          <w:bCs/>
          <w:szCs w:val="20"/>
        </w:rPr>
        <w:t>6</w:t>
      </w:r>
      <w:r w:rsidR="00635CC3">
        <w:rPr>
          <w:bCs/>
          <w:szCs w:val="20"/>
        </w:rPr>
        <w:t>bis</w:t>
      </w:r>
      <w:r w:rsidRPr="005B5281">
        <w:rPr>
          <w:bCs/>
          <w:szCs w:val="20"/>
        </w:rPr>
        <w:t>,</w:t>
      </w:r>
      <w:r w:rsidRPr="005B5281">
        <w:t xml:space="preserve"> </w:t>
      </w:r>
      <w:r w:rsidRPr="005B5281">
        <w:rPr>
          <w:bCs/>
          <w:szCs w:val="20"/>
        </w:rPr>
        <w:t xml:space="preserve">e-Meeting, </w:t>
      </w:r>
      <w:r w:rsidR="00635CC3">
        <w:rPr>
          <w:bCs/>
          <w:szCs w:val="20"/>
        </w:rPr>
        <w:t>October</w:t>
      </w:r>
      <w:r w:rsidR="00E444A0">
        <w:rPr>
          <w:bCs/>
          <w:szCs w:val="20"/>
        </w:rPr>
        <w:t xml:space="preserve"> </w:t>
      </w:r>
      <w:r>
        <w:rPr>
          <w:bCs/>
          <w:szCs w:val="20"/>
        </w:rPr>
        <w:t>1</w:t>
      </w:r>
      <w:r w:rsidR="00635CC3">
        <w:rPr>
          <w:bCs/>
          <w:szCs w:val="20"/>
        </w:rPr>
        <w:t>1</w:t>
      </w:r>
      <w:r w:rsidRPr="005B5281">
        <w:rPr>
          <w:bCs/>
          <w:szCs w:val="20"/>
        </w:rPr>
        <w:t>th –</w:t>
      </w:r>
      <w:r w:rsidR="00635CC3">
        <w:rPr>
          <w:bCs/>
          <w:szCs w:val="20"/>
        </w:rPr>
        <w:t>19</w:t>
      </w:r>
      <w:r w:rsidRPr="005B5281">
        <w:rPr>
          <w:bCs/>
          <w:szCs w:val="20"/>
        </w:rPr>
        <w:t>th, 2021</w:t>
      </w:r>
    </w:p>
    <w:p w14:paraId="2740C1DF" w14:textId="63BA6E10" w:rsidR="00605E03" w:rsidRPr="005B5281" w:rsidRDefault="00F35322" w:rsidP="00DE7108">
      <w:pPr>
        <w:pStyle w:val="a0"/>
        <w:numPr>
          <w:ilvl w:val="0"/>
          <w:numId w:val="6"/>
        </w:numPr>
        <w:spacing w:after="0"/>
        <w:rPr>
          <w:rFonts w:eastAsia="宋体"/>
          <w:bCs/>
          <w:szCs w:val="20"/>
          <w:lang w:eastAsia="zh-CN"/>
        </w:rPr>
      </w:pPr>
      <w:r>
        <w:rPr>
          <w:rFonts w:eastAsiaTheme="minorEastAsia" w:hint="eastAsia"/>
          <w:bCs/>
          <w:szCs w:val="20"/>
          <w:lang w:eastAsia="zh-CN"/>
        </w:rPr>
        <w:t>3GPP TS3</w:t>
      </w:r>
      <w:r>
        <w:rPr>
          <w:rFonts w:eastAsiaTheme="minorEastAsia"/>
          <w:bCs/>
          <w:szCs w:val="20"/>
          <w:lang w:eastAsia="zh-CN"/>
        </w:rPr>
        <w:t>8</w:t>
      </w:r>
      <w:r>
        <w:rPr>
          <w:rFonts w:eastAsiaTheme="minorEastAsia" w:hint="eastAsia"/>
          <w:bCs/>
          <w:szCs w:val="20"/>
          <w:lang w:eastAsia="zh-CN"/>
        </w:rPr>
        <w:t>.</w:t>
      </w:r>
      <w:r>
        <w:rPr>
          <w:rFonts w:eastAsiaTheme="minorEastAsia"/>
          <w:bCs/>
          <w:szCs w:val="20"/>
          <w:lang w:eastAsia="zh-CN"/>
        </w:rPr>
        <w:t>133</w:t>
      </w:r>
      <w:r>
        <w:rPr>
          <w:rFonts w:eastAsiaTheme="minorEastAsia" w:hint="eastAsia"/>
          <w:bCs/>
          <w:szCs w:val="20"/>
          <w:lang w:eastAsia="zh-CN"/>
        </w:rPr>
        <w:t>, V1</w:t>
      </w:r>
      <w:r>
        <w:rPr>
          <w:rFonts w:eastAsiaTheme="minorEastAsia"/>
          <w:bCs/>
          <w:szCs w:val="20"/>
          <w:lang w:eastAsia="zh-CN"/>
        </w:rPr>
        <w:t>7</w:t>
      </w:r>
      <w:r>
        <w:rPr>
          <w:rFonts w:eastAsiaTheme="minorEastAsia" w:hint="eastAsia"/>
          <w:bCs/>
          <w:szCs w:val="20"/>
          <w:lang w:eastAsia="zh-CN"/>
        </w:rPr>
        <w:t>.</w:t>
      </w:r>
      <w:r>
        <w:rPr>
          <w:rFonts w:eastAsiaTheme="minorEastAsia"/>
          <w:bCs/>
          <w:szCs w:val="20"/>
          <w:lang w:eastAsia="zh-CN"/>
        </w:rPr>
        <w:t>2</w:t>
      </w:r>
      <w:r>
        <w:rPr>
          <w:rFonts w:eastAsiaTheme="minorEastAsia" w:hint="eastAsia"/>
          <w:bCs/>
          <w:szCs w:val="20"/>
          <w:lang w:eastAsia="zh-CN"/>
        </w:rPr>
        <w:t>.0, 202</w:t>
      </w:r>
      <w:r>
        <w:rPr>
          <w:rFonts w:eastAsiaTheme="minorEastAsia"/>
          <w:bCs/>
          <w:szCs w:val="20"/>
          <w:lang w:eastAsia="zh-CN"/>
        </w:rPr>
        <w:t>1</w:t>
      </w:r>
      <w:r>
        <w:rPr>
          <w:rFonts w:eastAsiaTheme="minorEastAsia" w:hint="eastAsia"/>
          <w:bCs/>
          <w:szCs w:val="20"/>
          <w:lang w:eastAsia="zh-CN"/>
        </w:rPr>
        <w:t>.</w:t>
      </w:r>
      <w:r>
        <w:rPr>
          <w:rFonts w:eastAsiaTheme="minorEastAsia"/>
          <w:bCs/>
          <w:szCs w:val="20"/>
          <w:lang w:eastAsia="zh-CN"/>
        </w:rPr>
        <w:t>6</w:t>
      </w:r>
    </w:p>
    <w:p w14:paraId="6A591536" w14:textId="77777777" w:rsidR="00FA7088" w:rsidRPr="00BC5F63" w:rsidRDefault="00FA7088" w:rsidP="00DE7108">
      <w:pPr>
        <w:rPr>
          <w:rFonts w:eastAsiaTheme="minorEastAsia"/>
        </w:rPr>
      </w:pPr>
    </w:p>
    <w:sectPr w:rsidR="00FA7088" w:rsidRPr="00BC5F63" w:rsidSect="00305F56">
      <w:headerReference w:type="default" r:id="rId21"/>
      <w:pgSz w:w="11906" w:h="16838"/>
      <w:pgMar w:top="284" w:right="1418" w:bottom="1418" w:left="1418" w:header="709" w:footer="709" w:gutter="0"/>
      <w:cols w:space="708"/>
      <w:docGrid w:type="lines"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FF0190" w16cex:dateUtc="2021-09-29T07:15:00Z"/>
  <w16cex:commentExtensible w16cex:durableId="24FF04E2" w16cex:dateUtc="2021-09-29T07:2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01B0F2" w14:textId="77777777" w:rsidR="003402DC" w:rsidRDefault="003402DC" w:rsidP="00305F56">
      <w:r>
        <w:separator/>
      </w:r>
    </w:p>
  </w:endnote>
  <w:endnote w:type="continuationSeparator" w:id="0">
    <w:p w14:paraId="47C01DC5" w14:textId="77777777" w:rsidR="003402DC" w:rsidRDefault="003402DC" w:rsidP="00305F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F6C312" w14:textId="77777777" w:rsidR="003402DC" w:rsidRDefault="003402DC" w:rsidP="00305F56">
      <w:r>
        <w:separator/>
      </w:r>
    </w:p>
  </w:footnote>
  <w:footnote w:type="continuationSeparator" w:id="0">
    <w:p w14:paraId="33227EB3" w14:textId="77777777" w:rsidR="003402DC" w:rsidRDefault="003402DC" w:rsidP="00305F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C3DC3D" w14:textId="77777777" w:rsidR="006121C8" w:rsidRDefault="006121C8">
    <w:pPr>
      <w:pStyle w:val="ae"/>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90B5D"/>
    <w:multiLevelType w:val="hybridMultilevel"/>
    <w:tmpl w:val="620E36C8"/>
    <w:lvl w:ilvl="0" w:tplc="1AF47D42">
      <w:start w:val="11"/>
      <w:numFmt w:val="bullet"/>
      <w:lvlText w:val="-"/>
      <w:lvlJc w:val="left"/>
      <w:pPr>
        <w:ind w:left="1305" w:hanging="420"/>
      </w:pPr>
      <w:rPr>
        <w:rFonts w:ascii="Arial" w:eastAsiaTheme="minorEastAsia" w:hAnsi="Arial" w:cs="Arial" w:hint="default"/>
      </w:rPr>
    </w:lvl>
    <w:lvl w:ilvl="1" w:tplc="04090003" w:tentative="1">
      <w:start w:val="1"/>
      <w:numFmt w:val="bullet"/>
      <w:lvlText w:val=""/>
      <w:lvlJc w:val="left"/>
      <w:pPr>
        <w:ind w:left="1725" w:hanging="420"/>
      </w:pPr>
      <w:rPr>
        <w:rFonts w:ascii="Wingdings" w:hAnsi="Wingdings" w:hint="default"/>
      </w:rPr>
    </w:lvl>
    <w:lvl w:ilvl="2" w:tplc="04090005" w:tentative="1">
      <w:start w:val="1"/>
      <w:numFmt w:val="bullet"/>
      <w:lvlText w:val=""/>
      <w:lvlJc w:val="left"/>
      <w:pPr>
        <w:ind w:left="2145" w:hanging="420"/>
      </w:pPr>
      <w:rPr>
        <w:rFonts w:ascii="Wingdings" w:hAnsi="Wingdings" w:hint="default"/>
      </w:rPr>
    </w:lvl>
    <w:lvl w:ilvl="3" w:tplc="04090001" w:tentative="1">
      <w:start w:val="1"/>
      <w:numFmt w:val="bullet"/>
      <w:lvlText w:val=""/>
      <w:lvlJc w:val="left"/>
      <w:pPr>
        <w:ind w:left="2565" w:hanging="420"/>
      </w:pPr>
      <w:rPr>
        <w:rFonts w:ascii="Wingdings" w:hAnsi="Wingdings" w:hint="default"/>
      </w:rPr>
    </w:lvl>
    <w:lvl w:ilvl="4" w:tplc="04090003" w:tentative="1">
      <w:start w:val="1"/>
      <w:numFmt w:val="bullet"/>
      <w:lvlText w:val=""/>
      <w:lvlJc w:val="left"/>
      <w:pPr>
        <w:ind w:left="2985" w:hanging="420"/>
      </w:pPr>
      <w:rPr>
        <w:rFonts w:ascii="Wingdings" w:hAnsi="Wingdings" w:hint="default"/>
      </w:rPr>
    </w:lvl>
    <w:lvl w:ilvl="5" w:tplc="04090005" w:tentative="1">
      <w:start w:val="1"/>
      <w:numFmt w:val="bullet"/>
      <w:lvlText w:val=""/>
      <w:lvlJc w:val="left"/>
      <w:pPr>
        <w:ind w:left="3405" w:hanging="420"/>
      </w:pPr>
      <w:rPr>
        <w:rFonts w:ascii="Wingdings" w:hAnsi="Wingdings" w:hint="default"/>
      </w:rPr>
    </w:lvl>
    <w:lvl w:ilvl="6" w:tplc="04090001" w:tentative="1">
      <w:start w:val="1"/>
      <w:numFmt w:val="bullet"/>
      <w:lvlText w:val=""/>
      <w:lvlJc w:val="left"/>
      <w:pPr>
        <w:ind w:left="3825" w:hanging="420"/>
      </w:pPr>
      <w:rPr>
        <w:rFonts w:ascii="Wingdings" w:hAnsi="Wingdings" w:hint="default"/>
      </w:rPr>
    </w:lvl>
    <w:lvl w:ilvl="7" w:tplc="04090003" w:tentative="1">
      <w:start w:val="1"/>
      <w:numFmt w:val="bullet"/>
      <w:lvlText w:val=""/>
      <w:lvlJc w:val="left"/>
      <w:pPr>
        <w:ind w:left="4245" w:hanging="420"/>
      </w:pPr>
      <w:rPr>
        <w:rFonts w:ascii="Wingdings" w:hAnsi="Wingdings" w:hint="default"/>
      </w:rPr>
    </w:lvl>
    <w:lvl w:ilvl="8" w:tplc="04090005" w:tentative="1">
      <w:start w:val="1"/>
      <w:numFmt w:val="bullet"/>
      <w:lvlText w:val=""/>
      <w:lvlJc w:val="left"/>
      <w:pPr>
        <w:ind w:left="4665" w:hanging="420"/>
      </w:pPr>
      <w:rPr>
        <w:rFonts w:ascii="Wingdings" w:hAnsi="Wingdings" w:hint="default"/>
      </w:rPr>
    </w:lvl>
  </w:abstractNum>
  <w:abstractNum w:abstractNumId="1" w15:restartNumberingAfterBreak="0">
    <w:nsid w:val="04501CD8"/>
    <w:multiLevelType w:val="multilevel"/>
    <w:tmpl w:val="7F126B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90816C6"/>
    <w:multiLevelType w:val="hybridMultilevel"/>
    <w:tmpl w:val="CE6CB9F0"/>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99A7F35"/>
    <w:multiLevelType w:val="multilevel"/>
    <w:tmpl w:val="22E286E0"/>
    <w:lvl w:ilvl="0">
      <w:start w:val="1"/>
      <w:numFmt w:val="bullet"/>
      <w:lvlText w:val=""/>
      <w:lvlJc w:val="left"/>
      <w:pPr>
        <w:ind w:left="885" w:hanging="420"/>
      </w:pPr>
      <w:rPr>
        <w:rFonts w:ascii="Symbol" w:hAnsi="Symbol" w:hint="default"/>
      </w:rPr>
    </w:lvl>
    <w:lvl w:ilvl="1">
      <w:start w:val="1"/>
      <w:numFmt w:val="bullet"/>
      <w:lvlText w:val=""/>
      <w:lvlJc w:val="left"/>
      <w:pPr>
        <w:ind w:left="1305" w:hanging="420"/>
      </w:pPr>
      <w:rPr>
        <w:rFonts w:ascii="Wingdings" w:hAnsi="Wingdings"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5" w15:restartNumberingAfterBreak="0">
    <w:nsid w:val="0A49318D"/>
    <w:multiLevelType w:val="hybridMultilevel"/>
    <w:tmpl w:val="54EC4D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E91EC0"/>
    <w:multiLevelType w:val="multilevel"/>
    <w:tmpl w:val="F22C4D14"/>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7" w15:restartNumberingAfterBreak="0">
    <w:nsid w:val="1F0A7393"/>
    <w:multiLevelType w:val="hybridMultilevel"/>
    <w:tmpl w:val="4A78490C"/>
    <w:lvl w:ilvl="0" w:tplc="AF2EF3BC">
      <w:start w:val="1"/>
      <w:numFmt w:val="bullet"/>
      <w:lvlText w:val="-"/>
      <w:lvlJc w:val="left"/>
      <w:pPr>
        <w:ind w:left="1305" w:hanging="420"/>
      </w:pPr>
      <w:rPr>
        <w:rFonts w:ascii="Arial" w:eastAsia="Times New Roman" w:hAnsi="Arial" w:cs="Symbol" w:hint="default"/>
      </w:rPr>
    </w:lvl>
    <w:lvl w:ilvl="1" w:tplc="04090003" w:tentative="1">
      <w:start w:val="1"/>
      <w:numFmt w:val="bullet"/>
      <w:lvlText w:val=""/>
      <w:lvlJc w:val="left"/>
      <w:pPr>
        <w:ind w:left="1725" w:hanging="420"/>
      </w:pPr>
      <w:rPr>
        <w:rFonts w:ascii="Wingdings" w:hAnsi="Wingdings" w:hint="default"/>
      </w:rPr>
    </w:lvl>
    <w:lvl w:ilvl="2" w:tplc="04090005" w:tentative="1">
      <w:start w:val="1"/>
      <w:numFmt w:val="bullet"/>
      <w:lvlText w:val=""/>
      <w:lvlJc w:val="left"/>
      <w:pPr>
        <w:ind w:left="2145" w:hanging="420"/>
      </w:pPr>
      <w:rPr>
        <w:rFonts w:ascii="Wingdings" w:hAnsi="Wingdings" w:hint="default"/>
      </w:rPr>
    </w:lvl>
    <w:lvl w:ilvl="3" w:tplc="04090001" w:tentative="1">
      <w:start w:val="1"/>
      <w:numFmt w:val="bullet"/>
      <w:lvlText w:val=""/>
      <w:lvlJc w:val="left"/>
      <w:pPr>
        <w:ind w:left="2565" w:hanging="420"/>
      </w:pPr>
      <w:rPr>
        <w:rFonts w:ascii="Wingdings" w:hAnsi="Wingdings" w:hint="default"/>
      </w:rPr>
    </w:lvl>
    <w:lvl w:ilvl="4" w:tplc="04090003" w:tentative="1">
      <w:start w:val="1"/>
      <w:numFmt w:val="bullet"/>
      <w:lvlText w:val=""/>
      <w:lvlJc w:val="left"/>
      <w:pPr>
        <w:ind w:left="2985" w:hanging="420"/>
      </w:pPr>
      <w:rPr>
        <w:rFonts w:ascii="Wingdings" w:hAnsi="Wingdings" w:hint="default"/>
      </w:rPr>
    </w:lvl>
    <w:lvl w:ilvl="5" w:tplc="04090005" w:tentative="1">
      <w:start w:val="1"/>
      <w:numFmt w:val="bullet"/>
      <w:lvlText w:val=""/>
      <w:lvlJc w:val="left"/>
      <w:pPr>
        <w:ind w:left="3405" w:hanging="420"/>
      </w:pPr>
      <w:rPr>
        <w:rFonts w:ascii="Wingdings" w:hAnsi="Wingdings" w:hint="default"/>
      </w:rPr>
    </w:lvl>
    <w:lvl w:ilvl="6" w:tplc="04090001" w:tentative="1">
      <w:start w:val="1"/>
      <w:numFmt w:val="bullet"/>
      <w:lvlText w:val=""/>
      <w:lvlJc w:val="left"/>
      <w:pPr>
        <w:ind w:left="3825" w:hanging="420"/>
      </w:pPr>
      <w:rPr>
        <w:rFonts w:ascii="Wingdings" w:hAnsi="Wingdings" w:hint="default"/>
      </w:rPr>
    </w:lvl>
    <w:lvl w:ilvl="7" w:tplc="04090003" w:tentative="1">
      <w:start w:val="1"/>
      <w:numFmt w:val="bullet"/>
      <w:lvlText w:val=""/>
      <w:lvlJc w:val="left"/>
      <w:pPr>
        <w:ind w:left="4245" w:hanging="420"/>
      </w:pPr>
      <w:rPr>
        <w:rFonts w:ascii="Wingdings" w:hAnsi="Wingdings" w:hint="default"/>
      </w:rPr>
    </w:lvl>
    <w:lvl w:ilvl="8" w:tplc="04090005" w:tentative="1">
      <w:start w:val="1"/>
      <w:numFmt w:val="bullet"/>
      <w:lvlText w:val=""/>
      <w:lvlJc w:val="left"/>
      <w:pPr>
        <w:ind w:left="4665" w:hanging="420"/>
      </w:pPr>
      <w:rPr>
        <w:rFonts w:ascii="Wingdings" w:hAnsi="Wingdings" w:hint="default"/>
      </w:rPr>
    </w:lvl>
  </w:abstractNum>
  <w:abstractNum w:abstractNumId="8" w15:restartNumberingAfterBreak="0">
    <w:nsid w:val="210B5F73"/>
    <w:multiLevelType w:val="multilevel"/>
    <w:tmpl w:val="210B5F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3454BEE"/>
    <w:multiLevelType w:val="hybridMultilevel"/>
    <w:tmpl w:val="B668487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ACF6F2B"/>
    <w:multiLevelType w:val="hybridMultilevel"/>
    <w:tmpl w:val="1C1823DA"/>
    <w:lvl w:ilvl="0" w:tplc="4202C932">
      <w:start w:val="1"/>
      <w:numFmt w:val="bullet"/>
      <w:lvlText w:val=""/>
      <w:lvlJc w:val="left"/>
      <w:pPr>
        <w:ind w:left="420" w:hanging="420"/>
      </w:pPr>
      <w:rPr>
        <w:rFonts w:ascii="Symbol" w:eastAsia="MS Mincho"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FDC5566"/>
    <w:multiLevelType w:val="hybridMultilevel"/>
    <w:tmpl w:val="EB98BB4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3F61E4A"/>
    <w:multiLevelType w:val="hybridMultilevel"/>
    <w:tmpl w:val="5D285800"/>
    <w:lvl w:ilvl="0" w:tplc="B574B8F8">
      <w:numFmt w:val="bullet"/>
      <w:lvlText w:val="-"/>
      <w:lvlJc w:val="left"/>
      <w:pPr>
        <w:ind w:left="1305" w:hanging="420"/>
      </w:pPr>
      <w:rPr>
        <w:rFonts w:ascii="Times New Roman" w:eastAsia="Malgun Gothic" w:hAnsi="Times New Roman" w:cs="Times New Roman" w:hint="default"/>
      </w:rPr>
    </w:lvl>
    <w:lvl w:ilvl="1" w:tplc="04090003" w:tentative="1">
      <w:start w:val="1"/>
      <w:numFmt w:val="bullet"/>
      <w:lvlText w:val=""/>
      <w:lvlJc w:val="left"/>
      <w:pPr>
        <w:ind w:left="1725" w:hanging="420"/>
      </w:pPr>
      <w:rPr>
        <w:rFonts w:ascii="Wingdings" w:hAnsi="Wingdings" w:hint="default"/>
      </w:rPr>
    </w:lvl>
    <w:lvl w:ilvl="2" w:tplc="04090005" w:tentative="1">
      <w:start w:val="1"/>
      <w:numFmt w:val="bullet"/>
      <w:lvlText w:val=""/>
      <w:lvlJc w:val="left"/>
      <w:pPr>
        <w:ind w:left="2145" w:hanging="420"/>
      </w:pPr>
      <w:rPr>
        <w:rFonts w:ascii="Wingdings" w:hAnsi="Wingdings" w:hint="default"/>
      </w:rPr>
    </w:lvl>
    <w:lvl w:ilvl="3" w:tplc="04090001" w:tentative="1">
      <w:start w:val="1"/>
      <w:numFmt w:val="bullet"/>
      <w:lvlText w:val=""/>
      <w:lvlJc w:val="left"/>
      <w:pPr>
        <w:ind w:left="2565" w:hanging="420"/>
      </w:pPr>
      <w:rPr>
        <w:rFonts w:ascii="Wingdings" w:hAnsi="Wingdings" w:hint="default"/>
      </w:rPr>
    </w:lvl>
    <w:lvl w:ilvl="4" w:tplc="04090003" w:tentative="1">
      <w:start w:val="1"/>
      <w:numFmt w:val="bullet"/>
      <w:lvlText w:val=""/>
      <w:lvlJc w:val="left"/>
      <w:pPr>
        <w:ind w:left="2985" w:hanging="420"/>
      </w:pPr>
      <w:rPr>
        <w:rFonts w:ascii="Wingdings" w:hAnsi="Wingdings" w:hint="default"/>
      </w:rPr>
    </w:lvl>
    <w:lvl w:ilvl="5" w:tplc="04090005" w:tentative="1">
      <w:start w:val="1"/>
      <w:numFmt w:val="bullet"/>
      <w:lvlText w:val=""/>
      <w:lvlJc w:val="left"/>
      <w:pPr>
        <w:ind w:left="3405" w:hanging="420"/>
      </w:pPr>
      <w:rPr>
        <w:rFonts w:ascii="Wingdings" w:hAnsi="Wingdings" w:hint="default"/>
      </w:rPr>
    </w:lvl>
    <w:lvl w:ilvl="6" w:tplc="04090001" w:tentative="1">
      <w:start w:val="1"/>
      <w:numFmt w:val="bullet"/>
      <w:lvlText w:val=""/>
      <w:lvlJc w:val="left"/>
      <w:pPr>
        <w:ind w:left="3825" w:hanging="420"/>
      </w:pPr>
      <w:rPr>
        <w:rFonts w:ascii="Wingdings" w:hAnsi="Wingdings" w:hint="default"/>
      </w:rPr>
    </w:lvl>
    <w:lvl w:ilvl="7" w:tplc="04090003" w:tentative="1">
      <w:start w:val="1"/>
      <w:numFmt w:val="bullet"/>
      <w:lvlText w:val=""/>
      <w:lvlJc w:val="left"/>
      <w:pPr>
        <w:ind w:left="4245" w:hanging="420"/>
      </w:pPr>
      <w:rPr>
        <w:rFonts w:ascii="Wingdings" w:hAnsi="Wingdings" w:hint="default"/>
      </w:rPr>
    </w:lvl>
    <w:lvl w:ilvl="8" w:tplc="04090005" w:tentative="1">
      <w:start w:val="1"/>
      <w:numFmt w:val="bullet"/>
      <w:lvlText w:val=""/>
      <w:lvlJc w:val="left"/>
      <w:pPr>
        <w:ind w:left="4665" w:hanging="420"/>
      </w:pPr>
      <w:rPr>
        <w:rFonts w:ascii="Wingdings" w:hAnsi="Wingdings" w:hint="default"/>
      </w:rPr>
    </w:lvl>
  </w:abstractNum>
  <w:abstractNum w:abstractNumId="13" w15:restartNumberingAfterBreak="0">
    <w:nsid w:val="35233613"/>
    <w:multiLevelType w:val="multilevel"/>
    <w:tmpl w:val="35233613"/>
    <w:lvl w:ilvl="0">
      <w:start w:val="1"/>
      <w:numFmt w:val="bullet"/>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1D01BAD"/>
    <w:multiLevelType w:val="multilevel"/>
    <w:tmpl w:val="41D01BAD"/>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7" w15:restartNumberingAfterBreak="0">
    <w:nsid w:val="50F04CAB"/>
    <w:multiLevelType w:val="multilevel"/>
    <w:tmpl w:val="F22C4D14"/>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1D23283"/>
    <w:multiLevelType w:val="multilevel"/>
    <w:tmpl w:val="51D232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927"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2AF3B6E"/>
    <w:multiLevelType w:val="hybridMultilevel"/>
    <w:tmpl w:val="51E0686A"/>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2"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3074293"/>
    <w:multiLevelType w:val="hybridMultilevel"/>
    <w:tmpl w:val="9B3A7C20"/>
    <w:lvl w:ilvl="0" w:tplc="C0308854">
      <w:numFmt w:val="bullet"/>
      <w:lvlText w:val="-"/>
      <w:lvlJc w:val="left"/>
      <w:pPr>
        <w:ind w:left="1305" w:hanging="420"/>
      </w:pPr>
      <w:rPr>
        <w:rFonts w:ascii="Times New Roman" w:eastAsia="宋体" w:hAnsi="Times New Roman" w:cs="Times New Roman" w:hint="default"/>
      </w:rPr>
    </w:lvl>
    <w:lvl w:ilvl="1" w:tplc="04090003" w:tentative="1">
      <w:start w:val="1"/>
      <w:numFmt w:val="bullet"/>
      <w:lvlText w:val=""/>
      <w:lvlJc w:val="left"/>
      <w:pPr>
        <w:ind w:left="1725" w:hanging="420"/>
      </w:pPr>
      <w:rPr>
        <w:rFonts w:ascii="Wingdings" w:hAnsi="Wingdings" w:hint="default"/>
      </w:rPr>
    </w:lvl>
    <w:lvl w:ilvl="2" w:tplc="04090005">
      <w:start w:val="1"/>
      <w:numFmt w:val="bullet"/>
      <w:lvlText w:val=""/>
      <w:lvlJc w:val="left"/>
      <w:pPr>
        <w:ind w:left="2145" w:hanging="420"/>
      </w:pPr>
      <w:rPr>
        <w:rFonts w:ascii="Wingdings" w:hAnsi="Wingdings" w:hint="default"/>
      </w:rPr>
    </w:lvl>
    <w:lvl w:ilvl="3" w:tplc="04090001" w:tentative="1">
      <w:start w:val="1"/>
      <w:numFmt w:val="bullet"/>
      <w:lvlText w:val=""/>
      <w:lvlJc w:val="left"/>
      <w:pPr>
        <w:ind w:left="2565" w:hanging="420"/>
      </w:pPr>
      <w:rPr>
        <w:rFonts w:ascii="Wingdings" w:hAnsi="Wingdings" w:hint="default"/>
      </w:rPr>
    </w:lvl>
    <w:lvl w:ilvl="4" w:tplc="04090003" w:tentative="1">
      <w:start w:val="1"/>
      <w:numFmt w:val="bullet"/>
      <w:lvlText w:val=""/>
      <w:lvlJc w:val="left"/>
      <w:pPr>
        <w:ind w:left="2985" w:hanging="420"/>
      </w:pPr>
      <w:rPr>
        <w:rFonts w:ascii="Wingdings" w:hAnsi="Wingdings" w:hint="default"/>
      </w:rPr>
    </w:lvl>
    <w:lvl w:ilvl="5" w:tplc="04090005" w:tentative="1">
      <w:start w:val="1"/>
      <w:numFmt w:val="bullet"/>
      <w:lvlText w:val=""/>
      <w:lvlJc w:val="left"/>
      <w:pPr>
        <w:ind w:left="3405" w:hanging="420"/>
      </w:pPr>
      <w:rPr>
        <w:rFonts w:ascii="Wingdings" w:hAnsi="Wingdings" w:hint="default"/>
      </w:rPr>
    </w:lvl>
    <w:lvl w:ilvl="6" w:tplc="04090001" w:tentative="1">
      <w:start w:val="1"/>
      <w:numFmt w:val="bullet"/>
      <w:lvlText w:val=""/>
      <w:lvlJc w:val="left"/>
      <w:pPr>
        <w:ind w:left="3825" w:hanging="420"/>
      </w:pPr>
      <w:rPr>
        <w:rFonts w:ascii="Wingdings" w:hAnsi="Wingdings" w:hint="default"/>
      </w:rPr>
    </w:lvl>
    <w:lvl w:ilvl="7" w:tplc="04090003" w:tentative="1">
      <w:start w:val="1"/>
      <w:numFmt w:val="bullet"/>
      <w:lvlText w:val=""/>
      <w:lvlJc w:val="left"/>
      <w:pPr>
        <w:ind w:left="4245" w:hanging="420"/>
      </w:pPr>
      <w:rPr>
        <w:rFonts w:ascii="Wingdings" w:hAnsi="Wingdings" w:hint="default"/>
      </w:rPr>
    </w:lvl>
    <w:lvl w:ilvl="8" w:tplc="04090005" w:tentative="1">
      <w:start w:val="1"/>
      <w:numFmt w:val="bullet"/>
      <w:lvlText w:val=""/>
      <w:lvlJc w:val="left"/>
      <w:pPr>
        <w:ind w:left="4665" w:hanging="420"/>
      </w:pPr>
      <w:rPr>
        <w:rFonts w:ascii="Wingdings" w:hAnsi="Wingdings" w:hint="default"/>
      </w:rPr>
    </w:lvl>
  </w:abstractNum>
  <w:abstractNum w:abstractNumId="24" w15:restartNumberingAfterBreak="0">
    <w:nsid w:val="65A006AB"/>
    <w:multiLevelType w:val="hybridMultilevel"/>
    <w:tmpl w:val="20887498"/>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65A950A7"/>
    <w:multiLevelType w:val="hybridMultilevel"/>
    <w:tmpl w:val="B0424EDE"/>
    <w:lvl w:ilvl="0" w:tplc="8A4E5746">
      <w:start w:val="8"/>
      <w:numFmt w:val="bullet"/>
      <w:lvlText w:val="-"/>
      <w:lvlJc w:val="left"/>
      <w:pPr>
        <w:ind w:left="1305" w:hanging="420"/>
      </w:pPr>
      <w:rPr>
        <w:rFonts w:ascii="Times New Roman" w:eastAsia="Times New Roman" w:hAnsi="Times New Roman" w:cs="Times New Roman" w:hint="default"/>
      </w:rPr>
    </w:lvl>
    <w:lvl w:ilvl="1" w:tplc="04090003" w:tentative="1">
      <w:start w:val="1"/>
      <w:numFmt w:val="bullet"/>
      <w:lvlText w:val=""/>
      <w:lvlJc w:val="left"/>
      <w:pPr>
        <w:ind w:left="1725" w:hanging="420"/>
      </w:pPr>
      <w:rPr>
        <w:rFonts w:ascii="Wingdings" w:hAnsi="Wingdings" w:hint="default"/>
      </w:rPr>
    </w:lvl>
    <w:lvl w:ilvl="2" w:tplc="04090005" w:tentative="1">
      <w:start w:val="1"/>
      <w:numFmt w:val="bullet"/>
      <w:lvlText w:val=""/>
      <w:lvlJc w:val="left"/>
      <w:pPr>
        <w:ind w:left="2145" w:hanging="420"/>
      </w:pPr>
      <w:rPr>
        <w:rFonts w:ascii="Wingdings" w:hAnsi="Wingdings" w:hint="default"/>
      </w:rPr>
    </w:lvl>
    <w:lvl w:ilvl="3" w:tplc="04090001" w:tentative="1">
      <w:start w:val="1"/>
      <w:numFmt w:val="bullet"/>
      <w:lvlText w:val=""/>
      <w:lvlJc w:val="left"/>
      <w:pPr>
        <w:ind w:left="2565" w:hanging="420"/>
      </w:pPr>
      <w:rPr>
        <w:rFonts w:ascii="Wingdings" w:hAnsi="Wingdings" w:hint="default"/>
      </w:rPr>
    </w:lvl>
    <w:lvl w:ilvl="4" w:tplc="04090003" w:tentative="1">
      <w:start w:val="1"/>
      <w:numFmt w:val="bullet"/>
      <w:lvlText w:val=""/>
      <w:lvlJc w:val="left"/>
      <w:pPr>
        <w:ind w:left="2985" w:hanging="420"/>
      </w:pPr>
      <w:rPr>
        <w:rFonts w:ascii="Wingdings" w:hAnsi="Wingdings" w:hint="default"/>
      </w:rPr>
    </w:lvl>
    <w:lvl w:ilvl="5" w:tplc="04090005" w:tentative="1">
      <w:start w:val="1"/>
      <w:numFmt w:val="bullet"/>
      <w:lvlText w:val=""/>
      <w:lvlJc w:val="left"/>
      <w:pPr>
        <w:ind w:left="3405" w:hanging="420"/>
      </w:pPr>
      <w:rPr>
        <w:rFonts w:ascii="Wingdings" w:hAnsi="Wingdings" w:hint="default"/>
      </w:rPr>
    </w:lvl>
    <w:lvl w:ilvl="6" w:tplc="04090001" w:tentative="1">
      <w:start w:val="1"/>
      <w:numFmt w:val="bullet"/>
      <w:lvlText w:val=""/>
      <w:lvlJc w:val="left"/>
      <w:pPr>
        <w:ind w:left="3825" w:hanging="420"/>
      </w:pPr>
      <w:rPr>
        <w:rFonts w:ascii="Wingdings" w:hAnsi="Wingdings" w:hint="default"/>
      </w:rPr>
    </w:lvl>
    <w:lvl w:ilvl="7" w:tplc="04090003" w:tentative="1">
      <w:start w:val="1"/>
      <w:numFmt w:val="bullet"/>
      <w:lvlText w:val=""/>
      <w:lvlJc w:val="left"/>
      <w:pPr>
        <w:ind w:left="4245" w:hanging="420"/>
      </w:pPr>
      <w:rPr>
        <w:rFonts w:ascii="Wingdings" w:hAnsi="Wingdings" w:hint="default"/>
      </w:rPr>
    </w:lvl>
    <w:lvl w:ilvl="8" w:tplc="04090005" w:tentative="1">
      <w:start w:val="1"/>
      <w:numFmt w:val="bullet"/>
      <w:lvlText w:val=""/>
      <w:lvlJc w:val="left"/>
      <w:pPr>
        <w:ind w:left="4665" w:hanging="420"/>
      </w:pPr>
      <w:rPr>
        <w:rFonts w:ascii="Wingdings" w:hAnsi="Wingdings" w:hint="default"/>
      </w:rPr>
    </w:lvl>
  </w:abstractNum>
  <w:abstractNum w:abstractNumId="26" w15:restartNumberingAfterBreak="0">
    <w:nsid w:val="6A1B5010"/>
    <w:multiLevelType w:val="hybridMultilevel"/>
    <w:tmpl w:val="871A7C56"/>
    <w:lvl w:ilvl="0" w:tplc="4202C932">
      <w:start w:val="1"/>
      <w:numFmt w:val="bullet"/>
      <w:lvlText w:val=""/>
      <w:lvlJc w:val="left"/>
      <w:pPr>
        <w:ind w:left="420" w:hanging="420"/>
      </w:pPr>
      <w:rPr>
        <w:rFonts w:ascii="Symbol" w:eastAsia="MS Mincho"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8" w15:restartNumberingAfterBreak="0">
    <w:nsid w:val="6FCA73CB"/>
    <w:multiLevelType w:val="hybridMultilevel"/>
    <w:tmpl w:val="2A3821F0"/>
    <w:lvl w:ilvl="0" w:tplc="04090001">
      <w:start w:val="1"/>
      <w:numFmt w:val="bullet"/>
      <w:lvlText w:val=""/>
      <w:lvlJc w:val="left"/>
      <w:pPr>
        <w:ind w:left="846" w:hanging="420"/>
      </w:pPr>
      <w:rPr>
        <w:rFonts w:ascii="Symbol" w:hAnsi="Symbol"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9" w15:restartNumberingAfterBreak="0">
    <w:nsid w:val="701531AB"/>
    <w:multiLevelType w:val="multilevel"/>
    <w:tmpl w:val="F22C4D14"/>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30" w15:restartNumberingAfterBreak="0">
    <w:nsid w:val="715764E3"/>
    <w:multiLevelType w:val="hybridMultilevel"/>
    <w:tmpl w:val="7A440D3C"/>
    <w:lvl w:ilvl="0" w:tplc="C0308854">
      <w:numFmt w:val="bullet"/>
      <w:lvlText w:val="-"/>
      <w:lvlJc w:val="left"/>
      <w:pPr>
        <w:ind w:left="1305" w:hanging="420"/>
      </w:pPr>
      <w:rPr>
        <w:rFonts w:ascii="Times New Roman" w:eastAsia="宋体" w:hAnsi="Times New Roman" w:cs="Times New Roman" w:hint="default"/>
      </w:rPr>
    </w:lvl>
    <w:lvl w:ilvl="1" w:tplc="04090003" w:tentative="1">
      <w:start w:val="1"/>
      <w:numFmt w:val="bullet"/>
      <w:lvlText w:val=""/>
      <w:lvlJc w:val="left"/>
      <w:pPr>
        <w:ind w:left="1725" w:hanging="420"/>
      </w:pPr>
      <w:rPr>
        <w:rFonts w:ascii="Wingdings" w:hAnsi="Wingdings" w:hint="default"/>
      </w:rPr>
    </w:lvl>
    <w:lvl w:ilvl="2" w:tplc="04090005" w:tentative="1">
      <w:start w:val="1"/>
      <w:numFmt w:val="bullet"/>
      <w:lvlText w:val=""/>
      <w:lvlJc w:val="left"/>
      <w:pPr>
        <w:ind w:left="2145" w:hanging="420"/>
      </w:pPr>
      <w:rPr>
        <w:rFonts w:ascii="Wingdings" w:hAnsi="Wingdings" w:hint="default"/>
      </w:rPr>
    </w:lvl>
    <w:lvl w:ilvl="3" w:tplc="04090001" w:tentative="1">
      <w:start w:val="1"/>
      <w:numFmt w:val="bullet"/>
      <w:lvlText w:val=""/>
      <w:lvlJc w:val="left"/>
      <w:pPr>
        <w:ind w:left="2565" w:hanging="420"/>
      </w:pPr>
      <w:rPr>
        <w:rFonts w:ascii="Wingdings" w:hAnsi="Wingdings" w:hint="default"/>
      </w:rPr>
    </w:lvl>
    <w:lvl w:ilvl="4" w:tplc="04090003" w:tentative="1">
      <w:start w:val="1"/>
      <w:numFmt w:val="bullet"/>
      <w:lvlText w:val=""/>
      <w:lvlJc w:val="left"/>
      <w:pPr>
        <w:ind w:left="2985" w:hanging="420"/>
      </w:pPr>
      <w:rPr>
        <w:rFonts w:ascii="Wingdings" w:hAnsi="Wingdings" w:hint="default"/>
      </w:rPr>
    </w:lvl>
    <w:lvl w:ilvl="5" w:tplc="04090005" w:tentative="1">
      <w:start w:val="1"/>
      <w:numFmt w:val="bullet"/>
      <w:lvlText w:val=""/>
      <w:lvlJc w:val="left"/>
      <w:pPr>
        <w:ind w:left="3405" w:hanging="420"/>
      </w:pPr>
      <w:rPr>
        <w:rFonts w:ascii="Wingdings" w:hAnsi="Wingdings" w:hint="default"/>
      </w:rPr>
    </w:lvl>
    <w:lvl w:ilvl="6" w:tplc="04090001" w:tentative="1">
      <w:start w:val="1"/>
      <w:numFmt w:val="bullet"/>
      <w:lvlText w:val=""/>
      <w:lvlJc w:val="left"/>
      <w:pPr>
        <w:ind w:left="3825" w:hanging="420"/>
      </w:pPr>
      <w:rPr>
        <w:rFonts w:ascii="Wingdings" w:hAnsi="Wingdings" w:hint="default"/>
      </w:rPr>
    </w:lvl>
    <w:lvl w:ilvl="7" w:tplc="04090003" w:tentative="1">
      <w:start w:val="1"/>
      <w:numFmt w:val="bullet"/>
      <w:lvlText w:val=""/>
      <w:lvlJc w:val="left"/>
      <w:pPr>
        <w:ind w:left="4245" w:hanging="420"/>
      </w:pPr>
      <w:rPr>
        <w:rFonts w:ascii="Wingdings" w:hAnsi="Wingdings" w:hint="default"/>
      </w:rPr>
    </w:lvl>
    <w:lvl w:ilvl="8" w:tplc="04090005" w:tentative="1">
      <w:start w:val="1"/>
      <w:numFmt w:val="bullet"/>
      <w:lvlText w:val=""/>
      <w:lvlJc w:val="left"/>
      <w:pPr>
        <w:ind w:left="4665" w:hanging="420"/>
      </w:pPr>
      <w:rPr>
        <w:rFonts w:ascii="Wingdings" w:hAnsi="Wingdings" w:hint="default"/>
      </w:rPr>
    </w:lvl>
  </w:abstractNum>
  <w:abstractNum w:abstractNumId="31" w15:restartNumberingAfterBreak="0">
    <w:nsid w:val="71DC64FF"/>
    <w:multiLevelType w:val="multilevel"/>
    <w:tmpl w:val="F22C4D14"/>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32"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15:restartNumberingAfterBreak="0">
    <w:nsid w:val="743E44F6"/>
    <w:multiLevelType w:val="multilevel"/>
    <w:tmpl w:val="FC061C9C"/>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3978"/>
        </w:tabs>
        <w:ind w:left="3978" w:hanging="576"/>
      </w:pPr>
      <w:rPr>
        <w:rFonts w:hint="default"/>
      </w:rPr>
    </w:lvl>
    <w:lvl w:ilvl="2">
      <w:start w:val="1"/>
      <w:numFmt w:val="decimal"/>
      <w:pStyle w:val="3"/>
      <w:lvlText w:val="%1.%2.%3"/>
      <w:lvlJc w:val="left"/>
      <w:pPr>
        <w:tabs>
          <w:tab w:val="num" w:pos="720"/>
        </w:tabs>
        <w:ind w:left="720" w:hanging="720"/>
      </w:pPr>
      <w:rPr>
        <w:rFonts w:hint="default"/>
        <w:b/>
      </w:rPr>
    </w:lvl>
    <w:lvl w:ilvl="3">
      <w:start w:val="1"/>
      <w:numFmt w:val="decimal"/>
      <w:pStyle w:val="4"/>
      <w:lvlText w:val="%1.%2.%3.%4"/>
      <w:lvlJc w:val="left"/>
      <w:pPr>
        <w:tabs>
          <w:tab w:val="num" w:pos="864"/>
        </w:tabs>
        <w:ind w:left="864" w:hanging="864"/>
      </w:pPr>
      <w:rPr>
        <w:rFonts w:hint="default"/>
        <w:b/>
      </w:rPr>
    </w:lvl>
    <w:lvl w:ilvl="4">
      <w:start w:val="1"/>
      <w:numFmt w:val="decimal"/>
      <w:pStyle w:val="5"/>
      <w:lvlText w:val="%1.%2.%3.%4.%5"/>
      <w:lvlJc w:val="left"/>
      <w:pPr>
        <w:tabs>
          <w:tab w:val="num" w:pos="0"/>
        </w:tabs>
        <w:ind w:left="0" w:firstLine="0"/>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4" w15:restartNumberingAfterBreak="0">
    <w:nsid w:val="774A1BB8"/>
    <w:multiLevelType w:val="multilevel"/>
    <w:tmpl w:val="F22C4D14"/>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35" w15:restartNumberingAfterBreak="0">
    <w:nsid w:val="78D5540B"/>
    <w:multiLevelType w:val="multilevel"/>
    <w:tmpl w:val="F22C4D14"/>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36"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32"/>
  </w:num>
  <w:num w:numId="2">
    <w:abstractNumId w:val="14"/>
  </w:num>
  <w:num w:numId="3">
    <w:abstractNumId w:val="21"/>
  </w:num>
  <w:num w:numId="4">
    <w:abstractNumId w:val="2"/>
  </w:num>
  <w:num w:numId="5">
    <w:abstractNumId w:val="22"/>
  </w:num>
  <w:num w:numId="6">
    <w:abstractNumId w:val="36"/>
  </w:num>
  <w:num w:numId="7">
    <w:abstractNumId w:val="15"/>
  </w:num>
  <w:num w:numId="8">
    <w:abstractNumId w:val="33"/>
  </w:num>
  <w:num w:numId="9">
    <w:abstractNumId w:val="18"/>
  </w:num>
  <w:num w:numId="10">
    <w:abstractNumId w:val="4"/>
  </w:num>
  <w:num w:numId="11">
    <w:abstractNumId w:val="34"/>
  </w:num>
  <w:num w:numId="12">
    <w:abstractNumId w:val="8"/>
  </w:num>
  <w:num w:numId="13">
    <w:abstractNumId w:val="23"/>
  </w:num>
  <w:num w:numId="14">
    <w:abstractNumId w:val="30"/>
  </w:num>
  <w:num w:numId="15">
    <w:abstractNumId w:val="9"/>
  </w:num>
  <w:num w:numId="16">
    <w:abstractNumId w:val="11"/>
  </w:num>
  <w:num w:numId="17">
    <w:abstractNumId w:val="12"/>
  </w:num>
  <w:num w:numId="18">
    <w:abstractNumId w:val="19"/>
  </w:num>
  <w:num w:numId="19">
    <w:abstractNumId w:val="16"/>
  </w:num>
  <w:num w:numId="20">
    <w:abstractNumId w:val="10"/>
  </w:num>
  <w:num w:numId="21">
    <w:abstractNumId w:val="26"/>
  </w:num>
  <w:num w:numId="22">
    <w:abstractNumId w:val="20"/>
  </w:num>
  <w:num w:numId="23">
    <w:abstractNumId w:val="24"/>
  </w:num>
  <w:num w:numId="24">
    <w:abstractNumId w:val="25"/>
  </w:num>
  <w:num w:numId="25">
    <w:abstractNumId w:val="17"/>
  </w:num>
  <w:num w:numId="26">
    <w:abstractNumId w:val="28"/>
  </w:num>
  <w:num w:numId="27">
    <w:abstractNumId w:val="5"/>
  </w:num>
  <w:num w:numId="28">
    <w:abstractNumId w:val="1"/>
  </w:num>
  <w:num w:numId="29">
    <w:abstractNumId w:val="27"/>
  </w:num>
  <w:num w:numId="30">
    <w:abstractNumId w:val="29"/>
  </w:num>
  <w:num w:numId="31">
    <w:abstractNumId w:val="13"/>
  </w:num>
  <w:num w:numId="32">
    <w:abstractNumId w:val="35"/>
  </w:num>
  <w:num w:numId="33">
    <w:abstractNumId w:val="0"/>
  </w:num>
  <w:num w:numId="34">
    <w:abstractNumId w:val="3"/>
  </w:num>
  <w:num w:numId="35">
    <w:abstractNumId w:val="31"/>
  </w:num>
  <w:num w:numId="36">
    <w:abstractNumId w:val="7"/>
  </w:num>
  <w:num w:numId="37">
    <w:abstractNumId w:val="6"/>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hideSpellingErrors/>
  <w:hideGrammaticalErrors/>
  <w:proofState w:spelling="clean"/>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xMrc0MjUzMbA0MTBX0lEKTi0uzszPAykwrgUABYpizSwAAAA="/>
  </w:docVars>
  <w:rsids>
    <w:rsidRoot w:val="00B87FBC"/>
    <w:rsid w:val="0000015D"/>
    <w:rsid w:val="0000069E"/>
    <w:rsid w:val="00000826"/>
    <w:rsid w:val="00000827"/>
    <w:rsid w:val="0000092E"/>
    <w:rsid w:val="00000967"/>
    <w:rsid w:val="00000CCB"/>
    <w:rsid w:val="00000EBA"/>
    <w:rsid w:val="000012F9"/>
    <w:rsid w:val="00001349"/>
    <w:rsid w:val="00001524"/>
    <w:rsid w:val="00001926"/>
    <w:rsid w:val="00001B8D"/>
    <w:rsid w:val="00001DCE"/>
    <w:rsid w:val="00001F72"/>
    <w:rsid w:val="00002134"/>
    <w:rsid w:val="0000242B"/>
    <w:rsid w:val="000029F7"/>
    <w:rsid w:val="00002BA9"/>
    <w:rsid w:val="00002EEC"/>
    <w:rsid w:val="0000314A"/>
    <w:rsid w:val="0000324E"/>
    <w:rsid w:val="0000330A"/>
    <w:rsid w:val="0000331D"/>
    <w:rsid w:val="00003886"/>
    <w:rsid w:val="00003F2E"/>
    <w:rsid w:val="000040CE"/>
    <w:rsid w:val="0000410D"/>
    <w:rsid w:val="00004229"/>
    <w:rsid w:val="000044D5"/>
    <w:rsid w:val="0000460A"/>
    <w:rsid w:val="000046D6"/>
    <w:rsid w:val="00004710"/>
    <w:rsid w:val="000048C1"/>
    <w:rsid w:val="00004B34"/>
    <w:rsid w:val="00004F59"/>
    <w:rsid w:val="00004FF8"/>
    <w:rsid w:val="00005012"/>
    <w:rsid w:val="0000539E"/>
    <w:rsid w:val="00005449"/>
    <w:rsid w:val="000054C0"/>
    <w:rsid w:val="0000574D"/>
    <w:rsid w:val="00005A8E"/>
    <w:rsid w:val="00005C84"/>
    <w:rsid w:val="00005CAE"/>
    <w:rsid w:val="00006055"/>
    <w:rsid w:val="000060C1"/>
    <w:rsid w:val="000063A7"/>
    <w:rsid w:val="000063B8"/>
    <w:rsid w:val="0000644A"/>
    <w:rsid w:val="00006491"/>
    <w:rsid w:val="000065F8"/>
    <w:rsid w:val="00006618"/>
    <w:rsid w:val="00006799"/>
    <w:rsid w:val="000067DC"/>
    <w:rsid w:val="0000694F"/>
    <w:rsid w:val="000070AC"/>
    <w:rsid w:val="0000725E"/>
    <w:rsid w:val="00007387"/>
    <w:rsid w:val="000073C3"/>
    <w:rsid w:val="0000753B"/>
    <w:rsid w:val="000077D1"/>
    <w:rsid w:val="0000795A"/>
    <w:rsid w:val="000079CF"/>
    <w:rsid w:val="00007D0D"/>
    <w:rsid w:val="00007DAB"/>
    <w:rsid w:val="00007EE4"/>
    <w:rsid w:val="00007F45"/>
    <w:rsid w:val="00007F49"/>
    <w:rsid w:val="00007FA6"/>
    <w:rsid w:val="00010127"/>
    <w:rsid w:val="0001068D"/>
    <w:rsid w:val="00010791"/>
    <w:rsid w:val="00011136"/>
    <w:rsid w:val="000113CE"/>
    <w:rsid w:val="000115AD"/>
    <w:rsid w:val="000116A5"/>
    <w:rsid w:val="0001171F"/>
    <w:rsid w:val="00011805"/>
    <w:rsid w:val="00011C8C"/>
    <w:rsid w:val="00011CF2"/>
    <w:rsid w:val="00011DDD"/>
    <w:rsid w:val="00011F30"/>
    <w:rsid w:val="00011FFB"/>
    <w:rsid w:val="00012414"/>
    <w:rsid w:val="0001241A"/>
    <w:rsid w:val="000124C4"/>
    <w:rsid w:val="000125A7"/>
    <w:rsid w:val="000126F3"/>
    <w:rsid w:val="000127D7"/>
    <w:rsid w:val="00012A1C"/>
    <w:rsid w:val="00012D4E"/>
    <w:rsid w:val="00013345"/>
    <w:rsid w:val="000134C5"/>
    <w:rsid w:val="000137AA"/>
    <w:rsid w:val="00013861"/>
    <w:rsid w:val="0001397F"/>
    <w:rsid w:val="00013E44"/>
    <w:rsid w:val="00014077"/>
    <w:rsid w:val="000141BD"/>
    <w:rsid w:val="0001422B"/>
    <w:rsid w:val="000146E1"/>
    <w:rsid w:val="0001474D"/>
    <w:rsid w:val="00014818"/>
    <w:rsid w:val="00014A3A"/>
    <w:rsid w:val="00014C69"/>
    <w:rsid w:val="00014D04"/>
    <w:rsid w:val="000150B3"/>
    <w:rsid w:val="00015643"/>
    <w:rsid w:val="00015654"/>
    <w:rsid w:val="00015A87"/>
    <w:rsid w:val="00015C5F"/>
    <w:rsid w:val="00015CF4"/>
    <w:rsid w:val="000161E3"/>
    <w:rsid w:val="00016208"/>
    <w:rsid w:val="000163C5"/>
    <w:rsid w:val="0001649D"/>
    <w:rsid w:val="00016520"/>
    <w:rsid w:val="00016606"/>
    <w:rsid w:val="00016AC6"/>
    <w:rsid w:val="00016AF0"/>
    <w:rsid w:val="00016FBF"/>
    <w:rsid w:val="00016FE0"/>
    <w:rsid w:val="0001706A"/>
    <w:rsid w:val="000171D7"/>
    <w:rsid w:val="00017490"/>
    <w:rsid w:val="000174AD"/>
    <w:rsid w:val="00017735"/>
    <w:rsid w:val="000179F7"/>
    <w:rsid w:val="00017BA4"/>
    <w:rsid w:val="00017E52"/>
    <w:rsid w:val="00017F49"/>
    <w:rsid w:val="000200CC"/>
    <w:rsid w:val="000205C8"/>
    <w:rsid w:val="000208A6"/>
    <w:rsid w:val="00020A0A"/>
    <w:rsid w:val="00020A1C"/>
    <w:rsid w:val="00020C63"/>
    <w:rsid w:val="00020CF9"/>
    <w:rsid w:val="00020E8E"/>
    <w:rsid w:val="000212BC"/>
    <w:rsid w:val="000214EA"/>
    <w:rsid w:val="0002195F"/>
    <w:rsid w:val="00021A78"/>
    <w:rsid w:val="00021B1B"/>
    <w:rsid w:val="00021C03"/>
    <w:rsid w:val="00021C5F"/>
    <w:rsid w:val="00021C79"/>
    <w:rsid w:val="00021C8D"/>
    <w:rsid w:val="00021E3F"/>
    <w:rsid w:val="00021FDD"/>
    <w:rsid w:val="000224BA"/>
    <w:rsid w:val="000229C2"/>
    <w:rsid w:val="00022A7D"/>
    <w:rsid w:val="00022B17"/>
    <w:rsid w:val="00022BA6"/>
    <w:rsid w:val="00022EF7"/>
    <w:rsid w:val="0002360D"/>
    <w:rsid w:val="0002364B"/>
    <w:rsid w:val="000236C8"/>
    <w:rsid w:val="00023753"/>
    <w:rsid w:val="00023CAE"/>
    <w:rsid w:val="00023E69"/>
    <w:rsid w:val="000241CB"/>
    <w:rsid w:val="000241EC"/>
    <w:rsid w:val="00024293"/>
    <w:rsid w:val="000243CA"/>
    <w:rsid w:val="00024925"/>
    <w:rsid w:val="00024C25"/>
    <w:rsid w:val="00024F4F"/>
    <w:rsid w:val="000250AB"/>
    <w:rsid w:val="00025256"/>
    <w:rsid w:val="0002552A"/>
    <w:rsid w:val="00025625"/>
    <w:rsid w:val="00025823"/>
    <w:rsid w:val="00025A64"/>
    <w:rsid w:val="00025D8A"/>
    <w:rsid w:val="00025F2D"/>
    <w:rsid w:val="000260C1"/>
    <w:rsid w:val="00026295"/>
    <w:rsid w:val="000265F6"/>
    <w:rsid w:val="000267E5"/>
    <w:rsid w:val="00026981"/>
    <w:rsid w:val="00026B19"/>
    <w:rsid w:val="00026B28"/>
    <w:rsid w:val="00026E52"/>
    <w:rsid w:val="0002716D"/>
    <w:rsid w:val="0002730B"/>
    <w:rsid w:val="0002743D"/>
    <w:rsid w:val="0002746B"/>
    <w:rsid w:val="0002754F"/>
    <w:rsid w:val="00027650"/>
    <w:rsid w:val="0002788F"/>
    <w:rsid w:val="00027A1E"/>
    <w:rsid w:val="00027A48"/>
    <w:rsid w:val="00027B02"/>
    <w:rsid w:val="00027B12"/>
    <w:rsid w:val="00027DD0"/>
    <w:rsid w:val="00027EBE"/>
    <w:rsid w:val="0003022D"/>
    <w:rsid w:val="0003025D"/>
    <w:rsid w:val="00030759"/>
    <w:rsid w:val="00030815"/>
    <w:rsid w:val="00030871"/>
    <w:rsid w:val="00030BD6"/>
    <w:rsid w:val="00030DF0"/>
    <w:rsid w:val="00030DFC"/>
    <w:rsid w:val="00030FDD"/>
    <w:rsid w:val="00031622"/>
    <w:rsid w:val="00031855"/>
    <w:rsid w:val="000318DE"/>
    <w:rsid w:val="00031D6B"/>
    <w:rsid w:val="00031EB6"/>
    <w:rsid w:val="00031FBC"/>
    <w:rsid w:val="00032086"/>
    <w:rsid w:val="000325B5"/>
    <w:rsid w:val="000325F7"/>
    <w:rsid w:val="00032881"/>
    <w:rsid w:val="00032934"/>
    <w:rsid w:val="00032A64"/>
    <w:rsid w:val="00032A7A"/>
    <w:rsid w:val="00032D46"/>
    <w:rsid w:val="00032EA4"/>
    <w:rsid w:val="00033063"/>
    <w:rsid w:val="00033529"/>
    <w:rsid w:val="000335B1"/>
    <w:rsid w:val="000337DA"/>
    <w:rsid w:val="000337E8"/>
    <w:rsid w:val="000338A4"/>
    <w:rsid w:val="00033D65"/>
    <w:rsid w:val="00033F30"/>
    <w:rsid w:val="00033FC0"/>
    <w:rsid w:val="0003402B"/>
    <w:rsid w:val="00034280"/>
    <w:rsid w:val="000342D9"/>
    <w:rsid w:val="000343F2"/>
    <w:rsid w:val="0003483D"/>
    <w:rsid w:val="00034864"/>
    <w:rsid w:val="00034984"/>
    <w:rsid w:val="00034B6B"/>
    <w:rsid w:val="00034D0C"/>
    <w:rsid w:val="00034E7B"/>
    <w:rsid w:val="00034EE4"/>
    <w:rsid w:val="00034F36"/>
    <w:rsid w:val="00034FCB"/>
    <w:rsid w:val="00035025"/>
    <w:rsid w:val="0003514B"/>
    <w:rsid w:val="0003532E"/>
    <w:rsid w:val="0003542A"/>
    <w:rsid w:val="00035706"/>
    <w:rsid w:val="000358A4"/>
    <w:rsid w:val="00035A35"/>
    <w:rsid w:val="00035C55"/>
    <w:rsid w:val="00035C84"/>
    <w:rsid w:val="00035D0D"/>
    <w:rsid w:val="00035D0E"/>
    <w:rsid w:val="00035D53"/>
    <w:rsid w:val="00035E82"/>
    <w:rsid w:val="00035FDA"/>
    <w:rsid w:val="000362AB"/>
    <w:rsid w:val="000363A8"/>
    <w:rsid w:val="000363AE"/>
    <w:rsid w:val="000363FD"/>
    <w:rsid w:val="0003643E"/>
    <w:rsid w:val="000365F2"/>
    <w:rsid w:val="00036833"/>
    <w:rsid w:val="0003685B"/>
    <w:rsid w:val="00036BB0"/>
    <w:rsid w:val="00036CBB"/>
    <w:rsid w:val="00036F02"/>
    <w:rsid w:val="0003727F"/>
    <w:rsid w:val="00037571"/>
    <w:rsid w:val="0003768D"/>
    <w:rsid w:val="0003772C"/>
    <w:rsid w:val="000377D4"/>
    <w:rsid w:val="00037950"/>
    <w:rsid w:val="000379B4"/>
    <w:rsid w:val="00037A41"/>
    <w:rsid w:val="00037DBD"/>
    <w:rsid w:val="00037E65"/>
    <w:rsid w:val="00037F0A"/>
    <w:rsid w:val="0004000C"/>
    <w:rsid w:val="00040AF8"/>
    <w:rsid w:val="00040B74"/>
    <w:rsid w:val="00040C8B"/>
    <w:rsid w:val="0004119F"/>
    <w:rsid w:val="000412E1"/>
    <w:rsid w:val="000412FF"/>
    <w:rsid w:val="000415E6"/>
    <w:rsid w:val="000415E8"/>
    <w:rsid w:val="000415EB"/>
    <w:rsid w:val="0004171A"/>
    <w:rsid w:val="00041C1F"/>
    <w:rsid w:val="00041D15"/>
    <w:rsid w:val="00041E6C"/>
    <w:rsid w:val="00041FA8"/>
    <w:rsid w:val="000421F2"/>
    <w:rsid w:val="00042725"/>
    <w:rsid w:val="00042955"/>
    <w:rsid w:val="00042AB0"/>
    <w:rsid w:val="00042BAF"/>
    <w:rsid w:val="00043038"/>
    <w:rsid w:val="0004317A"/>
    <w:rsid w:val="000436C2"/>
    <w:rsid w:val="00043799"/>
    <w:rsid w:val="00043977"/>
    <w:rsid w:val="000439E7"/>
    <w:rsid w:val="00043F7C"/>
    <w:rsid w:val="00044275"/>
    <w:rsid w:val="000442B5"/>
    <w:rsid w:val="000445D3"/>
    <w:rsid w:val="000445E6"/>
    <w:rsid w:val="00044623"/>
    <w:rsid w:val="00044673"/>
    <w:rsid w:val="000446BA"/>
    <w:rsid w:val="00044D25"/>
    <w:rsid w:val="00044DAA"/>
    <w:rsid w:val="00044EAE"/>
    <w:rsid w:val="00044EFE"/>
    <w:rsid w:val="00045071"/>
    <w:rsid w:val="00045172"/>
    <w:rsid w:val="00045445"/>
    <w:rsid w:val="00045676"/>
    <w:rsid w:val="0004585A"/>
    <w:rsid w:val="000458FF"/>
    <w:rsid w:val="00045BF2"/>
    <w:rsid w:val="00046195"/>
    <w:rsid w:val="00046517"/>
    <w:rsid w:val="00046923"/>
    <w:rsid w:val="00046CBF"/>
    <w:rsid w:val="000471CE"/>
    <w:rsid w:val="00047398"/>
    <w:rsid w:val="00047423"/>
    <w:rsid w:val="00047603"/>
    <w:rsid w:val="00047D75"/>
    <w:rsid w:val="00050006"/>
    <w:rsid w:val="0005013D"/>
    <w:rsid w:val="00050210"/>
    <w:rsid w:val="00050715"/>
    <w:rsid w:val="00050835"/>
    <w:rsid w:val="00050C01"/>
    <w:rsid w:val="00050E13"/>
    <w:rsid w:val="00050E71"/>
    <w:rsid w:val="00051330"/>
    <w:rsid w:val="000514E4"/>
    <w:rsid w:val="000517C0"/>
    <w:rsid w:val="00051A86"/>
    <w:rsid w:val="00051AE6"/>
    <w:rsid w:val="00051B14"/>
    <w:rsid w:val="00051C37"/>
    <w:rsid w:val="000520C7"/>
    <w:rsid w:val="0005214F"/>
    <w:rsid w:val="000521B5"/>
    <w:rsid w:val="000528CB"/>
    <w:rsid w:val="00052966"/>
    <w:rsid w:val="00052FB0"/>
    <w:rsid w:val="00053004"/>
    <w:rsid w:val="000536E0"/>
    <w:rsid w:val="000537F7"/>
    <w:rsid w:val="000538EA"/>
    <w:rsid w:val="000539A5"/>
    <w:rsid w:val="00053B75"/>
    <w:rsid w:val="00053D7E"/>
    <w:rsid w:val="00054032"/>
    <w:rsid w:val="000540C0"/>
    <w:rsid w:val="000543A8"/>
    <w:rsid w:val="00054404"/>
    <w:rsid w:val="00054698"/>
    <w:rsid w:val="0005477E"/>
    <w:rsid w:val="00054978"/>
    <w:rsid w:val="00055055"/>
    <w:rsid w:val="000550FC"/>
    <w:rsid w:val="000552FF"/>
    <w:rsid w:val="000555E9"/>
    <w:rsid w:val="0005562F"/>
    <w:rsid w:val="000557DC"/>
    <w:rsid w:val="000559D2"/>
    <w:rsid w:val="00055DB5"/>
    <w:rsid w:val="00055E49"/>
    <w:rsid w:val="0005608D"/>
    <w:rsid w:val="00056137"/>
    <w:rsid w:val="00056659"/>
    <w:rsid w:val="00056826"/>
    <w:rsid w:val="00056B0F"/>
    <w:rsid w:val="00056E7B"/>
    <w:rsid w:val="0005702C"/>
    <w:rsid w:val="000572FC"/>
    <w:rsid w:val="00057308"/>
    <w:rsid w:val="000573F9"/>
    <w:rsid w:val="00057693"/>
    <w:rsid w:val="000576A6"/>
    <w:rsid w:val="0005777D"/>
    <w:rsid w:val="00057A53"/>
    <w:rsid w:val="00057B89"/>
    <w:rsid w:val="00057BFD"/>
    <w:rsid w:val="00057C9D"/>
    <w:rsid w:val="00060B37"/>
    <w:rsid w:val="00060CE4"/>
    <w:rsid w:val="000613E6"/>
    <w:rsid w:val="00061442"/>
    <w:rsid w:val="0006162D"/>
    <w:rsid w:val="000616D9"/>
    <w:rsid w:val="00061BA5"/>
    <w:rsid w:val="00061C32"/>
    <w:rsid w:val="00061DF4"/>
    <w:rsid w:val="00062462"/>
    <w:rsid w:val="00062616"/>
    <w:rsid w:val="000626F4"/>
    <w:rsid w:val="000631AF"/>
    <w:rsid w:val="0006378B"/>
    <w:rsid w:val="000637CF"/>
    <w:rsid w:val="000639FA"/>
    <w:rsid w:val="00063CFA"/>
    <w:rsid w:val="00063E90"/>
    <w:rsid w:val="00063F9B"/>
    <w:rsid w:val="00064001"/>
    <w:rsid w:val="0006415F"/>
    <w:rsid w:val="0006418D"/>
    <w:rsid w:val="000641A0"/>
    <w:rsid w:val="000643C3"/>
    <w:rsid w:val="000643CC"/>
    <w:rsid w:val="0006477E"/>
    <w:rsid w:val="000647E2"/>
    <w:rsid w:val="000648EA"/>
    <w:rsid w:val="00064B15"/>
    <w:rsid w:val="00064E9F"/>
    <w:rsid w:val="00065018"/>
    <w:rsid w:val="000657E3"/>
    <w:rsid w:val="000658F2"/>
    <w:rsid w:val="000659F7"/>
    <w:rsid w:val="00065BD0"/>
    <w:rsid w:val="00065BF4"/>
    <w:rsid w:val="00066316"/>
    <w:rsid w:val="0006633A"/>
    <w:rsid w:val="0006651A"/>
    <w:rsid w:val="000665B0"/>
    <w:rsid w:val="00066649"/>
    <w:rsid w:val="00066AC2"/>
    <w:rsid w:val="00066B7F"/>
    <w:rsid w:val="00066E18"/>
    <w:rsid w:val="00066EFF"/>
    <w:rsid w:val="0006729B"/>
    <w:rsid w:val="0006745B"/>
    <w:rsid w:val="000675DF"/>
    <w:rsid w:val="0006761F"/>
    <w:rsid w:val="000677EA"/>
    <w:rsid w:val="0006783B"/>
    <w:rsid w:val="00067991"/>
    <w:rsid w:val="00067B3D"/>
    <w:rsid w:val="00067C74"/>
    <w:rsid w:val="00067D94"/>
    <w:rsid w:val="00067D9C"/>
    <w:rsid w:val="000702F8"/>
    <w:rsid w:val="000703CF"/>
    <w:rsid w:val="00070506"/>
    <w:rsid w:val="0007057A"/>
    <w:rsid w:val="00070963"/>
    <w:rsid w:val="00070E18"/>
    <w:rsid w:val="00070F5F"/>
    <w:rsid w:val="000710A9"/>
    <w:rsid w:val="00071A17"/>
    <w:rsid w:val="00071E64"/>
    <w:rsid w:val="00071F43"/>
    <w:rsid w:val="0007205F"/>
    <w:rsid w:val="000722A7"/>
    <w:rsid w:val="00072353"/>
    <w:rsid w:val="0007237F"/>
    <w:rsid w:val="000724EC"/>
    <w:rsid w:val="00072F9F"/>
    <w:rsid w:val="0007319D"/>
    <w:rsid w:val="000731F9"/>
    <w:rsid w:val="00073716"/>
    <w:rsid w:val="0007378E"/>
    <w:rsid w:val="00073851"/>
    <w:rsid w:val="000738A7"/>
    <w:rsid w:val="0007412F"/>
    <w:rsid w:val="00074227"/>
    <w:rsid w:val="0007427C"/>
    <w:rsid w:val="00074869"/>
    <w:rsid w:val="000749EF"/>
    <w:rsid w:val="00074E57"/>
    <w:rsid w:val="00075005"/>
    <w:rsid w:val="0007551F"/>
    <w:rsid w:val="00075A18"/>
    <w:rsid w:val="00075D0B"/>
    <w:rsid w:val="00075EFD"/>
    <w:rsid w:val="00075FDA"/>
    <w:rsid w:val="0007624F"/>
    <w:rsid w:val="00076367"/>
    <w:rsid w:val="000763C6"/>
    <w:rsid w:val="000763E9"/>
    <w:rsid w:val="0007680E"/>
    <w:rsid w:val="00076832"/>
    <w:rsid w:val="000768BD"/>
    <w:rsid w:val="00076A2B"/>
    <w:rsid w:val="00076A3F"/>
    <w:rsid w:val="00076C15"/>
    <w:rsid w:val="00076D59"/>
    <w:rsid w:val="00076E3A"/>
    <w:rsid w:val="00076EF3"/>
    <w:rsid w:val="00076F0B"/>
    <w:rsid w:val="00077137"/>
    <w:rsid w:val="000777DA"/>
    <w:rsid w:val="00077878"/>
    <w:rsid w:val="00077906"/>
    <w:rsid w:val="00077937"/>
    <w:rsid w:val="00077C76"/>
    <w:rsid w:val="00077DB2"/>
    <w:rsid w:val="00080192"/>
    <w:rsid w:val="0008043D"/>
    <w:rsid w:val="000804E1"/>
    <w:rsid w:val="000810A7"/>
    <w:rsid w:val="0008124B"/>
    <w:rsid w:val="00081472"/>
    <w:rsid w:val="000816C2"/>
    <w:rsid w:val="000816D8"/>
    <w:rsid w:val="000817D8"/>
    <w:rsid w:val="00081B1E"/>
    <w:rsid w:val="00081D02"/>
    <w:rsid w:val="000820B3"/>
    <w:rsid w:val="00082101"/>
    <w:rsid w:val="0008210E"/>
    <w:rsid w:val="00082196"/>
    <w:rsid w:val="00082341"/>
    <w:rsid w:val="00082504"/>
    <w:rsid w:val="00082548"/>
    <w:rsid w:val="00082894"/>
    <w:rsid w:val="00082927"/>
    <w:rsid w:val="00082A0D"/>
    <w:rsid w:val="00082AB1"/>
    <w:rsid w:val="00082B09"/>
    <w:rsid w:val="00082C21"/>
    <w:rsid w:val="00082C74"/>
    <w:rsid w:val="00082E8D"/>
    <w:rsid w:val="0008308B"/>
    <w:rsid w:val="000831D2"/>
    <w:rsid w:val="0008340A"/>
    <w:rsid w:val="00083876"/>
    <w:rsid w:val="000838E0"/>
    <w:rsid w:val="00083A49"/>
    <w:rsid w:val="00083C3C"/>
    <w:rsid w:val="00083FB7"/>
    <w:rsid w:val="00083FD9"/>
    <w:rsid w:val="000841C4"/>
    <w:rsid w:val="000842E3"/>
    <w:rsid w:val="000842F3"/>
    <w:rsid w:val="000846A0"/>
    <w:rsid w:val="000849C5"/>
    <w:rsid w:val="00084D67"/>
    <w:rsid w:val="00084E45"/>
    <w:rsid w:val="00084FDF"/>
    <w:rsid w:val="00085270"/>
    <w:rsid w:val="00085374"/>
    <w:rsid w:val="000853DE"/>
    <w:rsid w:val="0008540B"/>
    <w:rsid w:val="0008564F"/>
    <w:rsid w:val="00085662"/>
    <w:rsid w:val="00085970"/>
    <w:rsid w:val="000859A2"/>
    <w:rsid w:val="00085AD8"/>
    <w:rsid w:val="00086187"/>
    <w:rsid w:val="0008625E"/>
    <w:rsid w:val="0008626B"/>
    <w:rsid w:val="000862D4"/>
    <w:rsid w:val="00086461"/>
    <w:rsid w:val="0008693D"/>
    <w:rsid w:val="00086B54"/>
    <w:rsid w:val="00086EC2"/>
    <w:rsid w:val="00087296"/>
    <w:rsid w:val="00087824"/>
    <w:rsid w:val="000879A3"/>
    <w:rsid w:val="000879ED"/>
    <w:rsid w:val="00087CF0"/>
    <w:rsid w:val="00087EFD"/>
    <w:rsid w:val="000900C3"/>
    <w:rsid w:val="00090796"/>
    <w:rsid w:val="000909C5"/>
    <w:rsid w:val="00090B09"/>
    <w:rsid w:val="00090B16"/>
    <w:rsid w:val="00090C02"/>
    <w:rsid w:val="00090CBC"/>
    <w:rsid w:val="00090DBA"/>
    <w:rsid w:val="00090FD2"/>
    <w:rsid w:val="00090FF6"/>
    <w:rsid w:val="00091079"/>
    <w:rsid w:val="00091110"/>
    <w:rsid w:val="0009114A"/>
    <w:rsid w:val="000911C8"/>
    <w:rsid w:val="0009127E"/>
    <w:rsid w:val="00091562"/>
    <w:rsid w:val="00091589"/>
    <w:rsid w:val="000916D0"/>
    <w:rsid w:val="00091909"/>
    <w:rsid w:val="00091982"/>
    <w:rsid w:val="00091BC0"/>
    <w:rsid w:val="00091C53"/>
    <w:rsid w:val="00091C8C"/>
    <w:rsid w:val="00091CEA"/>
    <w:rsid w:val="00092070"/>
    <w:rsid w:val="000921BA"/>
    <w:rsid w:val="000921EC"/>
    <w:rsid w:val="000921FA"/>
    <w:rsid w:val="000922FD"/>
    <w:rsid w:val="0009234A"/>
    <w:rsid w:val="00092818"/>
    <w:rsid w:val="00092836"/>
    <w:rsid w:val="00092DD1"/>
    <w:rsid w:val="00092E4E"/>
    <w:rsid w:val="000930CB"/>
    <w:rsid w:val="000931F0"/>
    <w:rsid w:val="0009327A"/>
    <w:rsid w:val="00093374"/>
    <w:rsid w:val="0009396C"/>
    <w:rsid w:val="000939E5"/>
    <w:rsid w:val="00093A1F"/>
    <w:rsid w:val="00093C42"/>
    <w:rsid w:val="00093F3C"/>
    <w:rsid w:val="000941C5"/>
    <w:rsid w:val="00094364"/>
    <w:rsid w:val="00094600"/>
    <w:rsid w:val="000946E6"/>
    <w:rsid w:val="00094B3C"/>
    <w:rsid w:val="00094BBC"/>
    <w:rsid w:val="000951E0"/>
    <w:rsid w:val="0009562E"/>
    <w:rsid w:val="000956E6"/>
    <w:rsid w:val="00095889"/>
    <w:rsid w:val="00095A1E"/>
    <w:rsid w:val="00095CA8"/>
    <w:rsid w:val="00095F77"/>
    <w:rsid w:val="00096039"/>
    <w:rsid w:val="000964D0"/>
    <w:rsid w:val="00096648"/>
    <w:rsid w:val="000967CD"/>
    <w:rsid w:val="000969B3"/>
    <w:rsid w:val="00096A41"/>
    <w:rsid w:val="00096E01"/>
    <w:rsid w:val="00096E68"/>
    <w:rsid w:val="00096F93"/>
    <w:rsid w:val="000973C1"/>
    <w:rsid w:val="00097710"/>
    <w:rsid w:val="0009777D"/>
    <w:rsid w:val="00097909"/>
    <w:rsid w:val="00097962"/>
    <w:rsid w:val="00097D39"/>
    <w:rsid w:val="00097E27"/>
    <w:rsid w:val="00097EB6"/>
    <w:rsid w:val="000A0183"/>
    <w:rsid w:val="000A07A7"/>
    <w:rsid w:val="000A08D3"/>
    <w:rsid w:val="000A09D3"/>
    <w:rsid w:val="000A0E03"/>
    <w:rsid w:val="000A0E0D"/>
    <w:rsid w:val="000A0EB8"/>
    <w:rsid w:val="000A1027"/>
    <w:rsid w:val="000A1370"/>
    <w:rsid w:val="000A15F9"/>
    <w:rsid w:val="000A173D"/>
    <w:rsid w:val="000A178F"/>
    <w:rsid w:val="000A19C3"/>
    <w:rsid w:val="000A1A4E"/>
    <w:rsid w:val="000A1BC9"/>
    <w:rsid w:val="000A224D"/>
    <w:rsid w:val="000A2339"/>
    <w:rsid w:val="000A2442"/>
    <w:rsid w:val="000A297A"/>
    <w:rsid w:val="000A2B56"/>
    <w:rsid w:val="000A2D2E"/>
    <w:rsid w:val="000A2DF4"/>
    <w:rsid w:val="000A3167"/>
    <w:rsid w:val="000A323A"/>
    <w:rsid w:val="000A3AF3"/>
    <w:rsid w:val="000A3B2B"/>
    <w:rsid w:val="000A3BBB"/>
    <w:rsid w:val="000A3D39"/>
    <w:rsid w:val="000A3E6A"/>
    <w:rsid w:val="000A3FDD"/>
    <w:rsid w:val="000A3FE9"/>
    <w:rsid w:val="000A4498"/>
    <w:rsid w:val="000A44E7"/>
    <w:rsid w:val="000A4AE5"/>
    <w:rsid w:val="000A4D08"/>
    <w:rsid w:val="000A52F5"/>
    <w:rsid w:val="000A535E"/>
    <w:rsid w:val="000A53D8"/>
    <w:rsid w:val="000A5772"/>
    <w:rsid w:val="000A5784"/>
    <w:rsid w:val="000A5C78"/>
    <w:rsid w:val="000A5DCA"/>
    <w:rsid w:val="000A5E0C"/>
    <w:rsid w:val="000A6331"/>
    <w:rsid w:val="000A66DA"/>
    <w:rsid w:val="000A6734"/>
    <w:rsid w:val="000A6BF8"/>
    <w:rsid w:val="000A6C80"/>
    <w:rsid w:val="000A6E4E"/>
    <w:rsid w:val="000A78B8"/>
    <w:rsid w:val="000A7B2D"/>
    <w:rsid w:val="000A7C09"/>
    <w:rsid w:val="000A7FBE"/>
    <w:rsid w:val="000A7FD7"/>
    <w:rsid w:val="000B0128"/>
    <w:rsid w:val="000B012E"/>
    <w:rsid w:val="000B0149"/>
    <w:rsid w:val="000B025D"/>
    <w:rsid w:val="000B03CC"/>
    <w:rsid w:val="000B0467"/>
    <w:rsid w:val="000B057B"/>
    <w:rsid w:val="000B064C"/>
    <w:rsid w:val="000B06E4"/>
    <w:rsid w:val="000B0969"/>
    <w:rsid w:val="000B0A69"/>
    <w:rsid w:val="000B10CF"/>
    <w:rsid w:val="000B1215"/>
    <w:rsid w:val="000B1423"/>
    <w:rsid w:val="000B148A"/>
    <w:rsid w:val="000B1496"/>
    <w:rsid w:val="000B1730"/>
    <w:rsid w:val="000B178F"/>
    <w:rsid w:val="000B17B6"/>
    <w:rsid w:val="000B17FB"/>
    <w:rsid w:val="000B1918"/>
    <w:rsid w:val="000B1C22"/>
    <w:rsid w:val="000B1D5F"/>
    <w:rsid w:val="000B202F"/>
    <w:rsid w:val="000B290F"/>
    <w:rsid w:val="000B2AD1"/>
    <w:rsid w:val="000B2C13"/>
    <w:rsid w:val="000B2DDF"/>
    <w:rsid w:val="000B2F47"/>
    <w:rsid w:val="000B316C"/>
    <w:rsid w:val="000B31F0"/>
    <w:rsid w:val="000B3216"/>
    <w:rsid w:val="000B3255"/>
    <w:rsid w:val="000B3390"/>
    <w:rsid w:val="000B33BE"/>
    <w:rsid w:val="000B33C6"/>
    <w:rsid w:val="000B34C4"/>
    <w:rsid w:val="000B36C3"/>
    <w:rsid w:val="000B36EE"/>
    <w:rsid w:val="000B374C"/>
    <w:rsid w:val="000B3986"/>
    <w:rsid w:val="000B3EC3"/>
    <w:rsid w:val="000B3F5F"/>
    <w:rsid w:val="000B40D1"/>
    <w:rsid w:val="000B449F"/>
    <w:rsid w:val="000B48DB"/>
    <w:rsid w:val="000B4B77"/>
    <w:rsid w:val="000B4BF7"/>
    <w:rsid w:val="000B4C51"/>
    <w:rsid w:val="000B4F59"/>
    <w:rsid w:val="000B50BC"/>
    <w:rsid w:val="000B5153"/>
    <w:rsid w:val="000B53DB"/>
    <w:rsid w:val="000B555C"/>
    <w:rsid w:val="000B556A"/>
    <w:rsid w:val="000B56EC"/>
    <w:rsid w:val="000B57AE"/>
    <w:rsid w:val="000B591F"/>
    <w:rsid w:val="000B599B"/>
    <w:rsid w:val="000B59AC"/>
    <w:rsid w:val="000B5A94"/>
    <w:rsid w:val="000B5BDF"/>
    <w:rsid w:val="000B5E42"/>
    <w:rsid w:val="000B5EB9"/>
    <w:rsid w:val="000B5F99"/>
    <w:rsid w:val="000B60AC"/>
    <w:rsid w:val="000B6498"/>
    <w:rsid w:val="000B6740"/>
    <w:rsid w:val="000B6824"/>
    <w:rsid w:val="000B6A01"/>
    <w:rsid w:val="000B6B85"/>
    <w:rsid w:val="000B6B96"/>
    <w:rsid w:val="000B6BBD"/>
    <w:rsid w:val="000B6CC2"/>
    <w:rsid w:val="000B6D00"/>
    <w:rsid w:val="000B6FAD"/>
    <w:rsid w:val="000B748F"/>
    <w:rsid w:val="000B78A1"/>
    <w:rsid w:val="000B7946"/>
    <w:rsid w:val="000B7953"/>
    <w:rsid w:val="000B7AC1"/>
    <w:rsid w:val="000C00A0"/>
    <w:rsid w:val="000C0172"/>
    <w:rsid w:val="000C01A3"/>
    <w:rsid w:val="000C034A"/>
    <w:rsid w:val="000C0645"/>
    <w:rsid w:val="000C06A6"/>
    <w:rsid w:val="000C07F2"/>
    <w:rsid w:val="000C0B06"/>
    <w:rsid w:val="000C0DE3"/>
    <w:rsid w:val="000C1001"/>
    <w:rsid w:val="000C1348"/>
    <w:rsid w:val="000C1467"/>
    <w:rsid w:val="000C17CA"/>
    <w:rsid w:val="000C1A50"/>
    <w:rsid w:val="000C1B5F"/>
    <w:rsid w:val="000C2208"/>
    <w:rsid w:val="000C236F"/>
    <w:rsid w:val="000C2584"/>
    <w:rsid w:val="000C2586"/>
    <w:rsid w:val="000C276C"/>
    <w:rsid w:val="000C291A"/>
    <w:rsid w:val="000C2AD3"/>
    <w:rsid w:val="000C2C16"/>
    <w:rsid w:val="000C2E7B"/>
    <w:rsid w:val="000C31B8"/>
    <w:rsid w:val="000C3240"/>
    <w:rsid w:val="000C3301"/>
    <w:rsid w:val="000C34AC"/>
    <w:rsid w:val="000C34DC"/>
    <w:rsid w:val="000C3E89"/>
    <w:rsid w:val="000C3FC8"/>
    <w:rsid w:val="000C4649"/>
    <w:rsid w:val="000C4729"/>
    <w:rsid w:val="000C47BD"/>
    <w:rsid w:val="000C48FF"/>
    <w:rsid w:val="000C4D73"/>
    <w:rsid w:val="000C515A"/>
    <w:rsid w:val="000C5185"/>
    <w:rsid w:val="000C52AE"/>
    <w:rsid w:val="000C52BC"/>
    <w:rsid w:val="000C5538"/>
    <w:rsid w:val="000C55E2"/>
    <w:rsid w:val="000C5816"/>
    <w:rsid w:val="000C58D6"/>
    <w:rsid w:val="000C5A1A"/>
    <w:rsid w:val="000C5E9D"/>
    <w:rsid w:val="000C63EE"/>
    <w:rsid w:val="000C67B1"/>
    <w:rsid w:val="000C6BC5"/>
    <w:rsid w:val="000C72C7"/>
    <w:rsid w:val="000C77B4"/>
    <w:rsid w:val="000C7953"/>
    <w:rsid w:val="000C7A18"/>
    <w:rsid w:val="000C7A80"/>
    <w:rsid w:val="000D00FB"/>
    <w:rsid w:val="000D0212"/>
    <w:rsid w:val="000D0821"/>
    <w:rsid w:val="000D0865"/>
    <w:rsid w:val="000D0ABD"/>
    <w:rsid w:val="000D0AF6"/>
    <w:rsid w:val="000D0B6B"/>
    <w:rsid w:val="000D0EA0"/>
    <w:rsid w:val="000D0EDC"/>
    <w:rsid w:val="000D1027"/>
    <w:rsid w:val="000D1192"/>
    <w:rsid w:val="000D13EC"/>
    <w:rsid w:val="000D1557"/>
    <w:rsid w:val="000D1A7F"/>
    <w:rsid w:val="000D1D35"/>
    <w:rsid w:val="000D1E97"/>
    <w:rsid w:val="000D232D"/>
    <w:rsid w:val="000D236A"/>
    <w:rsid w:val="000D24AE"/>
    <w:rsid w:val="000D250E"/>
    <w:rsid w:val="000D2554"/>
    <w:rsid w:val="000D27B5"/>
    <w:rsid w:val="000D284E"/>
    <w:rsid w:val="000D29A0"/>
    <w:rsid w:val="000D2C48"/>
    <w:rsid w:val="000D2ED7"/>
    <w:rsid w:val="000D30E4"/>
    <w:rsid w:val="000D3112"/>
    <w:rsid w:val="000D360C"/>
    <w:rsid w:val="000D3A53"/>
    <w:rsid w:val="000D3C4D"/>
    <w:rsid w:val="000D3D29"/>
    <w:rsid w:val="000D3DE3"/>
    <w:rsid w:val="000D40A6"/>
    <w:rsid w:val="000D420F"/>
    <w:rsid w:val="000D43E7"/>
    <w:rsid w:val="000D4983"/>
    <w:rsid w:val="000D4AC1"/>
    <w:rsid w:val="000D4C7F"/>
    <w:rsid w:val="000D5391"/>
    <w:rsid w:val="000D5787"/>
    <w:rsid w:val="000D587F"/>
    <w:rsid w:val="000D588B"/>
    <w:rsid w:val="000D5894"/>
    <w:rsid w:val="000D5BAE"/>
    <w:rsid w:val="000D5C6A"/>
    <w:rsid w:val="000D5FEF"/>
    <w:rsid w:val="000D6133"/>
    <w:rsid w:val="000D65E6"/>
    <w:rsid w:val="000D669B"/>
    <w:rsid w:val="000D69CC"/>
    <w:rsid w:val="000D6ADD"/>
    <w:rsid w:val="000D6C8A"/>
    <w:rsid w:val="000D6F2E"/>
    <w:rsid w:val="000D7008"/>
    <w:rsid w:val="000D7129"/>
    <w:rsid w:val="000D72E3"/>
    <w:rsid w:val="000D75C7"/>
    <w:rsid w:val="000D7793"/>
    <w:rsid w:val="000D78D2"/>
    <w:rsid w:val="000D7ABA"/>
    <w:rsid w:val="000D7F6D"/>
    <w:rsid w:val="000D7F7C"/>
    <w:rsid w:val="000E017B"/>
    <w:rsid w:val="000E02EE"/>
    <w:rsid w:val="000E068D"/>
    <w:rsid w:val="000E078F"/>
    <w:rsid w:val="000E0F3B"/>
    <w:rsid w:val="000E0F85"/>
    <w:rsid w:val="000E0F87"/>
    <w:rsid w:val="000E1155"/>
    <w:rsid w:val="000E172A"/>
    <w:rsid w:val="000E1878"/>
    <w:rsid w:val="000E1909"/>
    <w:rsid w:val="000E1AEE"/>
    <w:rsid w:val="000E1DE8"/>
    <w:rsid w:val="000E2A6C"/>
    <w:rsid w:val="000E2B5D"/>
    <w:rsid w:val="000E2BE7"/>
    <w:rsid w:val="000E2F76"/>
    <w:rsid w:val="000E37A6"/>
    <w:rsid w:val="000E3A01"/>
    <w:rsid w:val="000E3C6B"/>
    <w:rsid w:val="000E42AF"/>
    <w:rsid w:val="000E438B"/>
    <w:rsid w:val="000E4629"/>
    <w:rsid w:val="000E4959"/>
    <w:rsid w:val="000E4CC5"/>
    <w:rsid w:val="000E51C1"/>
    <w:rsid w:val="000E5638"/>
    <w:rsid w:val="000E58D6"/>
    <w:rsid w:val="000E5A67"/>
    <w:rsid w:val="000E5CD9"/>
    <w:rsid w:val="000E5CE7"/>
    <w:rsid w:val="000E6302"/>
    <w:rsid w:val="000E6350"/>
    <w:rsid w:val="000E6535"/>
    <w:rsid w:val="000E671E"/>
    <w:rsid w:val="000E6897"/>
    <w:rsid w:val="000E6B1A"/>
    <w:rsid w:val="000E6B76"/>
    <w:rsid w:val="000E6FFC"/>
    <w:rsid w:val="000E7159"/>
    <w:rsid w:val="000E71A1"/>
    <w:rsid w:val="000E7D93"/>
    <w:rsid w:val="000E7E98"/>
    <w:rsid w:val="000E7F62"/>
    <w:rsid w:val="000F00ED"/>
    <w:rsid w:val="000F023A"/>
    <w:rsid w:val="000F03C7"/>
    <w:rsid w:val="000F0739"/>
    <w:rsid w:val="000F0A96"/>
    <w:rsid w:val="000F0CCC"/>
    <w:rsid w:val="000F0E6E"/>
    <w:rsid w:val="000F0ED3"/>
    <w:rsid w:val="000F0F46"/>
    <w:rsid w:val="000F1063"/>
    <w:rsid w:val="000F11F0"/>
    <w:rsid w:val="000F126F"/>
    <w:rsid w:val="000F1445"/>
    <w:rsid w:val="000F15E1"/>
    <w:rsid w:val="000F1859"/>
    <w:rsid w:val="000F1F75"/>
    <w:rsid w:val="000F1FF2"/>
    <w:rsid w:val="000F20A3"/>
    <w:rsid w:val="000F26CF"/>
    <w:rsid w:val="000F303F"/>
    <w:rsid w:val="000F306D"/>
    <w:rsid w:val="000F3229"/>
    <w:rsid w:val="000F3276"/>
    <w:rsid w:val="000F332B"/>
    <w:rsid w:val="000F36CB"/>
    <w:rsid w:val="000F38D0"/>
    <w:rsid w:val="000F3AF0"/>
    <w:rsid w:val="000F3DB2"/>
    <w:rsid w:val="000F3F5E"/>
    <w:rsid w:val="000F40A8"/>
    <w:rsid w:val="000F4257"/>
    <w:rsid w:val="000F4479"/>
    <w:rsid w:val="000F468E"/>
    <w:rsid w:val="000F46E3"/>
    <w:rsid w:val="000F4792"/>
    <w:rsid w:val="000F4853"/>
    <w:rsid w:val="000F485B"/>
    <w:rsid w:val="000F4B6D"/>
    <w:rsid w:val="000F5103"/>
    <w:rsid w:val="000F5488"/>
    <w:rsid w:val="000F55CE"/>
    <w:rsid w:val="000F5653"/>
    <w:rsid w:val="000F57D5"/>
    <w:rsid w:val="000F58DA"/>
    <w:rsid w:val="000F5954"/>
    <w:rsid w:val="000F5A33"/>
    <w:rsid w:val="000F5B40"/>
    <w:rsid w:val="000F5F1C"/>
    <w:rsid w:val="000F6076"/>
    <w:rsid w:val="000F60B7"/>
    <w:rsid w:val="000F618A"/>
    <w:rsid w:val="000F6238"/>
    <w:rsid w:val="000F626A"/>
    <w:rsid w:val="000F62FB"/>
    <w:rsid w:val="000F64C8"/>
    <w:rsid w:val="000F6572"/>
    <w:rsid w:val="000F6985"/>
    <w:rsid w:val="000F6E9B"/>
    <w:rsid w:val="000F70D5"/>
    <w:rsid w:val="000F7121"/>
    <w:rsid w:val="000F71D0"/>
    <w:rsid w:val="000F7254"/>
    <w:rsid w:val="000F72EC"/>
    <w:rsid w:val="000F72FA"/>
    <w:rsid w:val="000F73B4"/>
    <w:rsid w:val="000F73E0"/>
    <w:rsid w:val="000F75EA"/>
    <w:rsid w:val="000F761D"/>
    <w:rsid w:val="000F76A8"/>
    <w:rsid w:val="000F77E1"/>
    <w:rsid w:val="000F7BAB"/>
    <w:rsid w:val="000F7D04"/>
    <w:rsid w:val="000F7FB9"/>
    <w:rsid w:val="001005AB"/>
    <w:rsid w:val="0010077F"/>
    <w:rsid w:val="001009E1"/>
    <w:rsid w:val="00100DFA"/>
    <w:rsid w:val="00100E68"/>
    <w:rsid w:val="0010120D"/>
    <w:rsid w:val="001013FA"/>
    <w:rsid w:val="001016FC"/>
    <w:rsid w:val="001017CA"/>
    <w:rsid w:val="0010187A"/>
    <w:rsid w:val="00101BDE"/>
    <w:rsid w:val="00101D29"/>
    <w:rsid w:val="00101D34"/>
    <w:rsid w:val="00101D65"/>
    <w:rsid w:val="0010222B"/>
    <w:rsid w:val="001022E3"/>
    <w:rsid w:val="001022E9"/>
    <w:rsid w:val="001027E3"/>
    <w:rsid w:val="001027F3"/>
    <w:rsid w:val="0010294B"/>
    <w:rsid w:val="00102EB9"/>
    <w:rsid w:val="00102EC0"/>
    <w:rsid w:val="001030BB"/>
    <w:rsid w:val="001031EF"/>
    <w:rsid w:val="00103206"/>
    <w:rsid w:val="001032FB"/>
    <w:rsid w:val="00103937"/>
    <w:rsid w:val="001039B3"/>
    <w:rsid w:val="00103A74"/>
    <w:rsid w:val="00103EAB"/>
    <w:rsid w:val="00103EF3"/>
    <w:rsid w:val="0010493D"/>
    <w:rsid w:val="00104DA0"/>
    <w:rsid w:val="00104F85"/>
    <w:rsid w:val="0010500B"/>
    <w:rsid w:val="00105160"/>
    <w:rsid w:val="001053C1"/>
    <w:rsid w:val="00105570"/>
    <w:rsid w:val="001055D6"/>
    <w:rsid w:val="00105649"/>
    <w:rsid w:val="001056CB"/>
    <w:rsid w:val="00105812"/>
    <w:rsid w:val="00105BB9"/>
    <w:rsid w:val="00105C0A"/>
    <w:rsid w:val="00105C89"/>
    <w:rsid w:val="00105CE1"/>
    <w:rsid w:val="00105DD7"/>
    <w:rsid w:val="00105ED9"/>
    <w:rsid w:val="001067A4"/>
    <w:rsid w:val="00106916"/>
    <w:rsid w:val="00106BC9"/>
    <w:rsid w:val="00106E28"/>
    <w:rsid w:val="00107304"/>
    <w:rsid w:val="001077B1"/>
    <w:rsid w:val="00107AB8"/>
    <w:rsid w:val="00107CEA"/>
    <w:rsid w:val="00107E40"/>
    <w:rsid w:val="00107E60"/>
    <w:rsid w:val="0011008C"/>
    <w:rsid w:val="00110656"/>
    <w:rsid w:val="001109E6"/>
    <w:rsid w:val="00110D15"/>
    <w:rsid w:val="00111165"/>
    <w:rsid w:val="001113AF"/>
    <w:rsid w:val="0011147F"/>
    <w:rsid w:val="00111719"/>
    <w:rsid w:val="001117F0"/>
    <w:rsid w:val="00111999"/>
    <w:rsid w:val="00111AE9"/>
    <w:rsid w:val="00111EF2"/>
    <w:rsid w:val="001120FC"/>
    <w:rsid w:val="001124BA"/>
    <w:rsid w:val="00112645"/>
    <w:rsid w:val="0011266D"/>
    <w:rsid w:val="001126CC"/>
    <w:rsid w:val="001126F5"/>
    <w:rsid w:val="001128A8"/>
    <w:rsid w:val="001129A4"/>
    <w:rsid w:val="001129A6"/>
    <w:rsid w:val="00112AA9"/>
    <w:rsid w:val="00112C51"/>
    <w:rsid w:val="00112EA6"/>
    <w:rsid w:val="00112F21"/>
    <w:rsid w:val="00112F49"/>
    <w:rsid w:val="0011300A"/>
    <w:rsid w:val="00113028"/>
    <w:rsid w:val="0011322D"/>
    <w:rsid w:val="00113355"/>
    <w:rsid w:val="0011352F"/>
    <w:rsid w:val="001135BA"/>
    <w:rsid w:val="001142DD"/>
    <w:rsid w:val="00114919"/>
    <w:rsid w:val="001149A7"/>
    <w:rsid w:val="00114B37"/>
    <w:rsid w:val="00114BD9"/>
    <w:rsid w:val="00114F04"/>
    <w:rsid w:val="00115097"/>
    <w:rsid w:val="001151F9"/>
    <w:rsid w:val="0011524B"/>
    <w:rsid w:val="001154D5"/>
    <w:rsid w:val="00115911"/>
    <w:rsid w:val="00115945"/>
    <w:rsid w:val="00115A4E"/>
    <w:rsid w:val="001164A6"/>
    <w:rsid w:val="0011664B"/>
    <w:rsid w:val="0011678F"/>
    <w:rsid w:val="001167DF"/>
    <w:rsid w:val="001168D6"/>
    <w:rsid w:val="00116BE5"/>
    <w:rsid w:val="00116E25"/>
    <w:rsid w:val="00116F54"/>
    <w:rsid w:val="00117038"/>
    <w:rsid w:val="00117296"/>
    <w:rsid w:val="00117423"/>
    <w:rsid w:val="001174AC"/>
    <w:rsid w:val="0011755C"/>
    <w:rsid w:val="0011759E"/>
    <w:rsid w:val="00117A12"/>
    <w:rsid w:val="0012034E"/>
    <w:rsid w:val="0012066D"/>
    <w:rsid w:val="001208DC"/>
    <w:rsid w:val="00120A72"/>
    <w:rsid w:val="00120BF3"/>
    <w:rsid w:val="001211AD"/>
    <w:rsid w:val="001212C3"/>
    <w:rsid w:val="001213BB"/>
    <w:rsid w:val="001215C9"/>
    <w:rsid w:val="00121645"/>
    <w:rsid w:val="001216B6"/>
    <w:rsid w:val="001218ED"/>
    <w:rsid w:val="00121B38"/>
    <w:rsid w:val="00121FCF"/>
    <w:rsid w:val="00122469"/>
    <w:rsid w:val="0012248C"/>
    <w:rsid w:val="00122684"/>
    <w:rsid w:val="001228D2"/>
    <w:rsid w:val="001229D2"/>
    <w:rsid w:val="00122CC9"/>
    <w:rsid w:val="00122D7D"/>
    <w:rsid w:val="00122E5D"/>
    <w:rsid w:val="00123327"/>
    <w:rsid w:val="001233A1"/>
    <w:rsid w:val="0012371A"/>
    <w:rsid w:val="00123B33"/>
    <w:rsid w:val="00123E23"/>
    <w:rsid w:val="00123E68"/>
    <w:rsid w:val="00123E88"/>
    <w:rsid w:val="0012412F"/>
    <w:rsid w:val="0012438F"/>
    <w:rsid w:val="00124903"/>
    <w:rsid w:val="00124BE6"/>
    <w:rsid w:val="00124DD2"/>
    <w:rsid w:val="00124EB2"/>
    <w:rsid w:val="00125C01"/>
    <w:rsid w:val="00125CA4"/>
    <w:rsid w:val="00125ED7"/>
    <w:rsid w:val="00126042"/>
    <w:rsid w:val="00126403"/>
    <w:rsid w:val="00126884"/>
    <w:rsid w:val="00126A1D"/>
    <w:rsid w:val="00126F94"/>
    <w:rsid w:val="001270CD"/>
    <w:rsid w:val="001271C7"/>
    <w:rsid w:val="00127206"/>
    <w:rsid w:val="00127260"/>
    <w:rsid w:val="00127427"/>
    <w:rsid w:val="00127612"/>
    <w:rsid w:val="001276A7"/>
    <w:rsid w:val="00127764"/>
    <w:rsid w:val="001278EE"/>
    <w:rsid w:val="001279D0"/>
    <w:rsid w:val="00127EA2"/>
    <w:rsid w:val="00127F35"/>
    <w:rsid w:val="0013018F"/>
    <w:rsid w:val="00130279"/>
    <w:rsid w:val="001306D6"/>
    <w:rsid w:val="00130753"/>
    <w:rsid w:val="001309EC"/>
    <w:rsid w:val="00130A00"/>
    <w:rsid w:val="00130B3A"/>
    <w:rsid w:val="00130B83"/>
    <w:rsid w:val="00130D48"/>
    <w:rsid w:val="00130EAE"/>
    <w:rsid w:val="00130EB7"/>
    <w:rsid w:val="001312AF"/>
    <w:rsid w:val="0013150A"/>
    <w:rsid w:val="001315A2"/>
    <w:rsid w:val="0013176A"/>
    <w:rsid w:val="00131809"/>
    <w:rsid w:val="00131B87"/>
    <w:rsid w:val="00131D2D"/>
    <w:rsid w:val="00131E6C"/>
    <w:rsid w:val="00132050"/>
    <w:rsid w:val="0013207C"/>
    <w:rsid w:val="001326B7"/>
    <w:rsid w:val="001326F8"/>
    <w:rsid w:val="00132726"/>
    <w:rsid w:val="00132912"/>
    <w:rsid w:val="001329BE"/>
    <w:rsid w:val="00132BAC"/>
    <w:rsid w:val="00132CFC"/>
    <w:rsid w:val="00132F36"/>
    <w:rsid w:val="00133005"/>
    <w:rsid w:val="001330ED"/>
    <w:rsid w:val="001333BA"/>
    <w:rsid w:val="001334F6"/>
    <w:rsid w:val="0013361D"/>
    <w:rsid w:val="0013378E"/>
    <w:rsid w:val="00134123"/>
    <w:rsid w:val="00134610"/>
    <w:rsid w:val="00134727"/>
    <w:rsid w:val="00134974"/>
    <w:rsid w:val="00134A28"/>
    <w:rsid w:val="00134B9D"/>
    <w:rsid w:val="00134EF2"/>
    <w:rsid w:val="001353BC"/>
    <w:rsid w:val="00135525"/>
    <w:rsid w:val="00135786"/>
    <w:rsid w:val="0013594B"/>
    <w:rsid w:val="00135972"/>
    <w:rsid w:val="00135A19"/>
    <w:rsid w:val="00135A9F"/>
    <w:rsid w:val="00136179"/>
    <w:rsid w:val="0013618B"/>
    <w:rsid w:val="00136576"/>
    <w:rsid w:val="0013659E"/>
    <w:rsid w:val="001365D3"/>
    <w:rsid w:val="0013688A"/>
    <w:rsid w:val="00136903"/>
    <w:rsid w:val="00136C03"/>
    <w:rsid w:val="00136EA1"/>
    <w:rsid w:val="00137701"/>
    <w:rsid w:val="001377E1"/>
    <w:rsid w:val="001378AC"/>
    <w:rsid w:val="00137BE5"/>
    <w:rsid w:val="00137CB2"/>
    <w:rsid w:val="00137CD3"/>
    <w:rsid w:val="00137E32"/>
    <w:rsid w:val="0014044E"/>
    <w:rsid w:val="001405C9"/>
    <w:rsid w:val="00140A37"/>
    <w:rsid w:val="00140A67"/>
    <w:rsid w:val="00140B4E"/>
    <w:rsid w:val="001410A9"/>
    <w:rsid w:val="00141757"/>
    <w:rsid w:val="00141762"/>
    <w:rsid w:val="00141822"/>
    <w:rsid w:val="00141AC2"/>
    <w:rsid w:val="00141B82"/>
    <w:rsid w:val="00141B8E"/>
    <w:rsid w:val="00141C44"/>
    <w:rsid w:val="0014209C"/>
    <w:rsid w:val="001421B1"/>
    <w:rsid w:val="001421D0"/>
    <w:rsid w:val="0014227B"/>
    <w:rsid w:val="001426D9"/>
    <w:rsid w:val="00142B1D"/>
    <w:rsid w:val="00142BA0"/>
    <w:rsid w:val="00142C74"/>
    <w:rsid w:val="00143210"/>
    <w:rsid w:val="0014372A"/>
    <w:rsid w:val="00143748"/>
    <w:rsid w:val="00143A1B"/>
    <w:rsid w:val="00143A27"/>
    <w:rsid w:val="00143B32"/>
    <w:rsid w:val="00143BD9"/>
    <w:rsid w:val="0014405C"/>
    <w:rsid w:val="0014440C"/>
    <w:rsid w:val="0014451F"/>
    <w:rsid w:val="0014475B"/>
    <w:rsid w:val="00144D06"/>
    <w:rsid w:val="001455CC"/>
    <w:rsid w:val="00145817"/>
    <w:rsid w:val="00145918"/>
    <w:rsid w:val="001459D8"/>
    <w:rsid w:val="00145AFF"/>
    <w:rsid w:val="00145B29"/>
    <w:rsid w:val="00145B6F"/>
    <w:rsid w:val="00145CC4"/>
    <w:rsid w:val="00145CE8"/>
    <w:rsid w:val="00145D21"/>
    <w:rsid w:val="00146069"/>
    <w:rsid w:val="0014606D"/>
    <w:rsid w:val="00146445"/>
    <w:rsid w:val="001465B0"/>
    <w:rsid w:val="00146CA0"/>
    <w:rsid w:val="00146CBD"/>
    <w:rsid w:val="00147467"/>
    <w:rsid w:val="00147817"/>
    <w:rsid w:val="00147834"/>
    <w:rsid w:val="00147844"/>
    <w:rsid w:val="00147BB9"/>
    <w:rsid w:val="00147BD6"/>
    <w:rsid w:val="00147C55"/>
    <w:rsid w:val="00147CD0"/>
    <w:rsid w:val="00147F44"/>
    <w:rsid w:val="001502DB"/>
    <w:rsid w:val="00150373"/>
    <w:rsid w:val="001503BA"/>
    <w:rsid w:val="001503C8"/>
    <w:rsid w:val="001507F0"/>
    <w:rsid w:val="0015097A"/>
    <w:rsid w:val="001511AD"/>
    <w:rsid w:val="00151386"/>
    <w:rsid w:val="00151583"/>
    <w:rsid w:val="0015172E"/>
    <w:rsid w:val="00151A12"/>
    <w:rsid w:val="00151BB2"/>
    <w:rsid w:val="00151BD9"/>
    <w:rsid w:val="00151C2D"/>
    <w:rsid w:val="00151CE1"/>
    <w:rsid w:val="00151D3F"/>
    <w:rsid w:val="00151DAE"/>
    <w:rsid w:val="00152261"/>
    <w:rsid w:val="001528BF"/>
    <w:rsid w:val="0015290C"/>
    <w:rsid w:val="001529D0"/>
    <w:rsid w:val="00152A29"/>
    <w:rsid w:val="00153000"/>
    <w:rsid w:val="00153031"/>
    <w:rsid w:val="0015312D"/>
    <w:rsid w:val="001532B4"/>
    <w:rsid w:val="00153307"/>
    <w:rsid w:val="00153732"/>
    <w:rsid w:val="001537A3"/>
    <w:rsid w:val="0015381D"/>
    <w:rsid w:val="001539BA"/>
    <w:rsid w:val="00153B22"/>
    <w:rsid w:val="00153B9A"/>
    <w:rsid w:val="00153EDA"/>
    <w:rsid w:val="00153F01"/>
    <w:rsid w:val="0015474E"/>
    <w:rsid w:val="00154789"/>
    <w:rsid w:val="00154867"/>
    <w:rsid w:val="00154BAC"/>
    <w:rsid w:val="00154F45"/>
    <w:rsid w:val="0015521F"/>
    <w:rsid w:val="00155265"/>
    <w:rsid w:val="0015571A"/>
    <w:rsid w:val="00155876"/>
    <w:rsid w:val="00155A13"/>
    <w:rsid w:val="00155A32"/>
    <w:rsid w:val="00155AA5"/>
    <w:rsid w:val="00155B12"/>
    <w:rsid w:val="00155CD9"/>
    <w:rsid w:val="00155E22"/>
    <w:rsid w:val="00155F3C"/>
    <w:rsid w:val="00155F6D"/>
    <w:rsid w:val="00156289"/>
    <w:rsid w:val="0015686E"/>
    <w:rsid w:val="00156CCB"/>
    <w:rsid w:val="00156EF4"/>
    <w:rsid w:val="00156F25"/>
    <w:rsid w:val="00157688"/>
    <w:rsid w:val="00157821"/>
    <w:rsid w:val="00157A72"/>
    <w:rsid w:val="00157BD9"/>
    <w:rsid w:val="00157C48"/>
    <w:rsid w:val="00157D16"/>
    <w:rsid w:val="00157E43"/>
    <w:rsid w:val="0016016B"/>
    <w:rsid w:val="00160386"/>
    <w:rsid w:val="001606A6"/>
    <w:rsid w:val="00160893"/>
    <w:rsid w:val="00160A9A"/>
    <w:rsid w:val="00160AD0"/>
    <w:rsid w:val="00160C79"/>
    <w:rsid w:val="00160D24"/>
    <w:rsid w:val="00160DB1"/>
    <w:rsid w:val="00160DFD"/>
    <w:rsid w:val="00160EC6"/>
    <w:rsid w:val="00161189"/>
    <w:rsid w:val="001612E1"/>
    <w:rsid w:val="0016140E"/>
    <w:rsid w:val="0016145B"/>
    <w:rsid w:val="00161479"/>
    <w:rsid w:val="00161DC1"/>
    <w:rsid w:val="00161E41"/>
    <w:rsid w:val="00161F27"/>
    <w:rsid w:val="001623D5"/>
    <w:rsid w:val="001623FB"/>
    <w:rsid w:val="001628FB"/>
    <w:rsid w:val="0016291D"/>
    <w:rsid w:val="00162986"/>
    <w:rsid w:val="00162D5B"/>
    <w:rsid w:val="00162E28"/>
    <w:rsid w:val="001631C7"/>
    <w:rsid w:val="0016331D"/>
    <w:rsid w:val="001633DC"/>
    <w:rsid w:val="00163436"/>
    <w:rsid w:val="00163C7D"/>
    <w:rsid w:val="00163F35"/>
    <w:rsid w:val="00163FBA"/>
    <w:rsid w:val="00164009"/>
    <w:rsid w:val="0016407A"/>
    <w:rsid w:val="00164137"/>
    <w:rsid w:val="00164185"/>
    <w:rsid w:val="00164192"/>
    <w:rsid w:val="0016428C"/>
    <w:rsid w:val="0016443C"/>
    <w:rsid w:val="00164584"/>
    <w:rsid w:val="001645B3"/>
    <w:rsid w:val="00164712"/>
    <w:rsid w:val="0016473C"/>
    <w:rsid w:val="00164D4A"/>
    <w:rsid w:val="001651E1"/>
    <w:rsid w:val="001653F8"/>
    <w:rsid w:val="0016547B"/>
    <w:rsid w:val="0016551B"/>
    <w:rsid w:val="00165528"/>
    <w:rsid w:val="001655FF"/>
    <w:rsid w:val="0016584C"/>
    <w:rsid w:val="001658EF"/>
    <w:rsid w:val="00165BBB"/>
    <w:rsid w:val="00165DBC"/>
    <w:rsid w:val="00165F6C"/>
    <w:rsid w:val="0016605B"/>
    <w:rsid w:val="0016622F"/>
    <w:rsid w:val="001668E5"/>
    <w:rsid w:val="00166905"/>
    <w:rsid w:val="00166941"/>
    <w:rsid w:val="00166AE0"/>
    <w:rsid w:val="00166D7B"/>
    <w:rsid w:val="00167384"/>
    <w:rsid w:val="00167535"/>
    <w:rsid w:val="0016758C"/>
    <w:rsid w:val="001676BC"/>
    <w:rsid w:val="001677F2"/>
    <w:rsid w:val="001677F9"/>
    <w:rsid w:val="00167846"/>
    <w:rsid w:val="001678FF"/>
    <w:rsid w:val="00167AE3"/>
    <w:rsid w:val="00167B82"/>
    <w:rsid w:val="00167C0C"/>
    <w:rsid w:val="00167E3C"/>
    <w:rsid w:val="00167F13"/>
    <w:rsid w:val="00167F64"/>
    <w:rsid w:val="001700AE"/>
    <w:rsid w:val="00170169"/>
    <w:rsid w:val="001702B2"/>
    <w:rsid w:val="001707AA"/>
    <w:rsid w:val="0017087D"/>
    <w:rsid w:val="0017096B"/>
    <w:rsid w:val="00170CC0"/>
    <w:rsid w:val="00170ED8"/>
    <w:rsid w:val="00171158"/>
    <w:rsid w:val="00171304"/>
    <w:rsid w:val="00171558"/>
    <w:rsid w:val="001717AE"/>
    <w:rsid w:val="001719A1"/>
    <w:rsid w:val="00171AA1"/>
    <w:rsid w:val="00171B9B"/>
    <w:rsid w:val="00171E9B"/>
    <w:rsid w:val="001724EA"/>
    <w:rsid w:val="00172501"/>
    <w:rsid w:val="001726E9"/>
    <w:rsid w:val="00172A56"/>
    <w:rsid w:val="00172D8C"/>
    <w:rsid w:val="00173067"/>
    <w:rsid w:val="00173145"/>
    <w:rsid w:val="00173391"/>
    <w:rsid w:val="001736AF"/>
    <w:rsid w:val="00173794"/>
    <w:rsid w:val="0017380E"/>
    <w:rsid w:val="00173A43"/>
    <w:rsid w:val="00173B71"/>
    <w:rsid w:val="001743B2"/>
    <w:rsid w:val="00174A69"/>
    <w:rsid w:val="00174A71"/>
    <w:rsid w:val="00174D4B"/>
    <w:rsid w:val="00174F3D"/>
    <w:rsid w:val="00175142"/>
    <w:rsid w:val="00175433"/>
    <w:rsid w:val="00175564"/>
    <w:rsid w:val="001755B5"/>
    <w:rsid w:val="001759F9"/>
    <w:rsid w:val="00175C2D"/>
    <w:rsid w:val="00176047"/>
    <w:rsid w:val="0017604F"/>
    <w:rsid w:val="00176232"/>
    <w:rsid w:val="001762ED"/>
    <w:rsid w:val="0017658B"/>
    <w:rsid w:val="0017669A"/>
    <w:rsid w:val="00176707"/>
    <w:rsid w:val="00176731"/>
    <w:rsid w:val="0017685B"/>
    <w:rsid w:val="00176D09"/>
    <w:rsid w:val="00176D18"/>
    <w:rsid w:val="00176D63"/>
    <w:rsid w:val="00176EB2"/>
    <w:rsid w:val="00176F50"/>
    <w:rsid w:val="001770D0"/>
    <w:rsid w:val="00177257"/>
    <w:rsid w:val="00177528"/>
    <w:rsid w:val="0017762D"/>
    <w:rsid w:val="00177AF9"/>
    <w:rsid w:val="00177CD9"/>
    <w:rsid w:val="00177EA7"/>
    <w:rsid w:val="00180417"/>
    <w:rsid w:val="00180604"/>
    <w:rsid w:val="001807A4"/>
    <w:rsid w:val="00180846"/>
    <w:rsid w:val="001808FF"/>
    <w:rsid w:val="00180A6B"/>
    <w:rsid w:val="00180CB0"/>
    <w:rsid w:val="00180E1C"/>
    <w:rsid w:val="00180F9F"/>
    <w:rsid w:val="001811C1"/>
    <w:rsid w:val="00181402"/>
    <w:rsid w:val="00181767"/>
    <w:rsid w:val="00181946"/>
    <w:rsid w:val="00182240"/>
    <w:rsid w:val="001824BF"/>
    <w:rsid w:val="001824C2"/>
    <w:rsid w:val="00182764"/>
    <w:rsid w:val="001829FA"/>
    <w:rsid w:val="00182B11"/>
    <w:rsid w:val="001830A4"/>
    <w:rsid w:val="00183114"/>
    <w:rsid w:val="00183510"/>
    <w:rsid w:val="0018370D"/>
    <w:rsid w:val="00183C1A"/>
    <w:rsid w:val="00183C8D"/>
    <w:rsid w:val="00183D05"/>
    <w:rsid w:val="00183F08"/>
    <w:rsid w:val="00183FE9"/>
    <w:rsid w:val="00184082"/>
    <w:rsid w:val="00184249"/>
    <w:rsid w:val="00184777"/>
    <w:rsid w:val="00184800"/>
    <w:rsid w:val="00184A88"/>
    <w:rsid w:val="00184C61"/>
    <w:rsid w:val="00184F73"/>
    <w:rsid w:val="001851FD"/>
    <w:rsid w:val="001854C4"/>
    <w:rsid w:val="0018573F"/>
    <w:rsid w:val="00185767"/>
    <w:rsid w:val="00185A5F"/>
    <w:rsid w:val="00185B5F"/>
    <w:rsid w:val="00185C27"/>
    <w:rsid w:val="0018605E"/>
    <w:rsid w:val="0018626C"/>
    <w:rsid w:val="001868D2"/>
    <w:rsid w:val="00186D4C"/>
    <w:rsid w:val="00186DEA"/>
    <w:rsid w:val="00186F10"/>
    <w:rsid w:val="00187468"/>
    <w:rsid w:val="00187BEE"/>
    <w:rsid w:val="00187F22"/>
    <w:rsid w:val="00187F78"/>
    <w:rsid w:val="00187F87"/>
    <w:rsid w:val="00190065"/>
    <w:rsid w:val="0019057E"/>
    <w:rsid w:val="0019079E"/>
    <w:rsid w:val="001907C4"/>
    <w:rsid w:val="00190F68"/>
    <w:rsid w:val="00190F9D"/>
    <w:rsid w:val="0019117F"/>
    <w:rsid w:val="00191509"/>
    <w:rsid w:val="00191880"/>
    <w:rsid w:val="0019194B"/>
    <w:rsid w:val="00191D14"/>
    <w:rsid w:val="00191D8B"/>
    <w:rsid w:val="00191ECD"/>
    <w:rsid w:val="0019214A"/>
    <w:rsid w:val="001922A4"/>
    <w:rsid w:val="00192497"/>
    <w:rsid w:val="00192525"/>
    <w:rsid w:val="001927F4"/>
    <w:rsid w:val="00192842"/>
    <w:rsid w:val="001928FA"/>
    <w:rsid w:val="001929DB"/>
    <w:rsid w:val="00192E4F"/>
    <w:rsid w:val="001932DB"/>
    <w:rsid w:val="001932E5"/>
    <w:rsid w:val="00193307"/>
    <w:rsid w:val="001934A6"/>
    <w:rsid w:val="001938A7"/>
    <w:rsid w:val="001939E5"/>
    <w:rsid w:val="00193FB1"/>
    <w:rsid w:val="001941C2"/>
    <w:rsid w:val="001941FA"/>
    <w:rsid w:val="0019423B"/>
    <w:rsid w:val="00194C1C"/>
    <w:rsid w:val="00194C6D"/>
    <w:rsid w:val="001952A2"/>
    <w:rsid w:val="00195321"/>
    <w:rsid w:val="00195C63"/>
    <w:rsid w:val="00195CD7"/>
    <w:rsid w:val="00195E70"/>
    <w:rsid w:val="0019619C"/>
    <w:rsid w:val="00196A3C"/>
    <w:rsid w:val="00196DC5"/>
    <w:rsid w:val="00196E9F"/>
    <w:rsid w:val="00196F6F"/>
    <w:rsid w:val="001970DE"/>
    <w:rsid w:val="00197577"/>
    <w:rsid w:val="001978EA"/>
    <w:rsid w:val="0019797A"/>
    <w:rsid w:val="00197A3F"/>
    <w:rsid w:val="00197B2C"/>
    <w:rsid w:val="00197C17"/>
    <w:rsid w:val="00197C5E"/>
    <w:rsid w:val="00197CBA"/>
    <w:rsid w:val="001A0275"/>
    <w:rsid w:val="001A0308"/>
    <w:rsid w:val="001A0EE2"/>
    <w:rsid w:val="001A1084"/>
    <w:rsid w:val="001A15EE"/>
    <w:rsid w:val="001A17F5"/>
    <w:rsid w:val="001A181F"/>
    <w:rsid w:val="001A18AB"/>
    <w:rsid w:val="001A1AF2"/>
    <w:rsid w:val="001A1CCE"/>
    <w:rsid w:val="001A2279"/>
    <w:rsid w:val="001A2337"/>
    <w:rsid w:val="001A236E"/>
    <w:rsid w:val="001A25E0"/>
    <w:rsid w:val="001A26ED"/>
    <w:rsid w:val="001A29A0"/>
    <w:rsid w:val="001A29E7"/>
    <w:rsid w:val="001A2A37"/>
    <w:rsid w:val="001A2C5C"/>
    <w:rsid w:val="001A2CBF"/>
    <w:rsid w:val="001A2E6B"/>
    <w:rsid w:val="001A3353"/>
    <w:rsid w:val="001A338F"/>
    <w:rsid w:val="001A362D"/>
    <w:rsid w:val="001A36E0"/>
    <w:rsid w:val="001A3BC5"/>
    <w:rsid w:val="001A3F69"/>
    <w:rsid w:val="001A3F99"/>
    <w:rsid w:val="001A40FD"/>
    <w:rsid w:val="001A411E"/>
    <w:rsid w:val="001A458F"/>
    <w:rsid w:val="001A45C8"/>
    <w:rsid w:val="001A4992"/>
    <w:rsid w:val="001A4A56"/>
    <w:rsid w:val="001A4F16"/>
    <w:rsid w:val="001A4F27"/>
    <w:rsid w:val="001A51EB"/>
    <w:rsid w:val="001A551B"/>
    <w:rsid w:val="001A5AF7"/>
    <w:rsid w:val="001A5B25"/>
    <w:rsid w:val="001A5D41"/>
    <w:rsid w:val="001A5DC8"/>
    <w:rsid w:val="001A5F47"/>
    <w:rsid w:val="001A5F9D"/>
    <w:rsid w:val="001A630A"/>
    <w:rsid w:val="001A66D1"/>
    <w:rsid w:val="001A673D"/>
    <w:rsid w:val="001A6986"/>
    <w:rsid w:val="001A69A2"/>
    <w:rsid w:val="001A6AF5"/>
    <w:rsid w:val="001A6C8A"/>
    <w:rsid w:val="001A6D7A"/>
    <w:rsid w:val="001A71BA"/>
    <w:rsid w:val="001A727B"/>
    <w:rsid w:val="001A75F9"/>
    <w:rsid w:val="001A7917"/>
    <w:rsid w:val="001A7D4F"/>
    <w:rsid w:val="001A7E1E"/>
    <w:rsid w:val="001B03B7"/>
    <w:rsid w:val="001B0675"/>
    <w:rsid w:val="001B071E"/>
    <w:rsid w:val="001B09AD"/>
    <w:rsid w:val="001B0AF4"/>
    <w:rsid w:val="001B0BCC"/>
    <w:rsid w:val="001B0D6E"/>
    <w:rsid w:val="001B0F80"/>
    <w:rsid w:val="001B12EA"/>
    <w:rsid w:val="001B1641"/>
    <w:rsid w:val="001B16B3"/>
    <w:rsid w:val="001B16C0"/>
    <w:rsid w:val="001B1714"/>
    <w:rsid w:val="001B18AD"/>
    <w:rsid w:val="001B1D92"/>
    <w:rsid w:val="001B1E09"/>
    <w:rsid w:val="001B1E4A"/>
    <w:rsid w:val="001B1E50"/>
    <w:rsid w:val="001B213D"/>
    <w:rsid w:val="001B21B7"/>
    <w:rsid w:val="001B2441"/>
    <w:rsid w:val="001B284C"/>
    <w:rsid w:val="001B28AD"/>
    <w:rsid w:val="001B2958"/>
    <w:rsid w:val="001B2F49"/>
    <w:rsid w:val="001B30F1"/>
    <w:rsid w:val="001B311D"/>
    <w:rsid w:val="001B3217"/>
    <w:rsid w:val="001B33B8"/>
    <w:rsid w:val="001B3435"/>
    <w:rsid w:val="001B3934"/>
    <w:rsid w:val="001B3A67"/>
    <w:rsid w:val="001B3B5D"/>
    <w:rsid w:val="001B3C54"/>
    <w:rsid w:val="001B3C75"/>
    <w:rsid w:val="001B3C7E"/>
    <w:rsid w:val="001B3DA3"/>
    <w:rsid w:val="001B42EA"/>
    <w:rsid w:val="001B454B"/>
    <w:rsid w:val="001B455B"/>
    <w:rsid w:val="001B45ED"/>
    <w:rsid w:val="001B47D5"/>
    <w:rsid w:val="001B4A99"/>
    <w:rsid w:val="001B4BDD"/>
    <w:rsid w:val="001B4F0D"/>
    <w:rsid w:val="001B5008"/>
    <w:rsid w:val="001B52C1"/>
    <w:rsid w:val="001B53F1"/>
    <w:rsid w:val="001B554E"/>
    <w:rsid w:val="001B5554"/>
    <w:rsid w:val="001B5586"/>
    <w:rsid w:val="001B577C"/>
    <w:rsid w:val="001B588D"/>
    <w:rsid w:val="001B589A"/>
    <w:rsid w:val="001B59BC"/>
    <w:rsid w:val="001B5A9B"/>
    <w:rsid w:val="001B5B02"/>
    <w:rsid w:val="001B5DB9"/>
    <w:rsid w:val="001B5E0D"/>
    <w:rsid w:val="001B5F0C"/>
    <w:rsid w:val="001B5F15"/>
    <w:rsid w:val="001B5F20"/>
    <w:rsid w:val="001B610D"/>
    <w:rsid w:val="001B6227"/>
    <w:rsid w:val="001B65F9"/>
    <w:rsid w:val="001B6669"/>
    <w:rsid w:val="001B677D"/>
    <w:rsid w:val="001B691F"/>
    <w:rsid w:val="001B6DB2"/>
    <w:rsid w:val="001B6F9F"/>
    <w:rsid w:val="001B7010"/>
    <w:rsid w:val="001B72B9"/>
    <w:rsid w:val="001B7323"/>
    <w:rsid w:val="001B7370"/>
    <w:rsid w:val="001B7378"/>
    <w:rsid w:val="001B749D"/>
    <w:rsid w:val="001B78DF"/>
    <w:rsid w:val="001B7906"/>
    <w:rsid w:val="001B79C2"/>
    <w:rsid w:val="001B7CA9"/>
    <w:rsid w:val="001B7E6F"/>
    <w:rsid w:val="001B7F44"/>
    <w:rsid w:val="001C01A3"/>
    <w:rsid w:val="001C01B7"/>
    <w:rsid w:val="001C03E6"/>
    <w:rsid w:val="001C0AD5"/>
    <w:rsid w:val="001C0B12"/>
    <w:rsid w:val="001C0B2B"/>
    <w:rsid w:val="001C0B54"/>
    <w:rsid w:val="001C0BC4"/>
    <w:rsid w:val="001C0DDE"/>
    <w:rsid w:val="001C0E35"/>
    <w:rsid w:val="001C0EC0"/>
    <w:rsid w:val="001C1282"/>
    <w:rsid w:val="001C1A97"/>
    <w:rsid w:val="001C1B88"/>
    <w:rsid w:val="001C1CAC"/>
    <w:rsid w:val="001C1D73"/>
    <w:rsid w:val="001C1FE2"/>
    <w:rsid w:val="001C2137"/>
    <w:rsid w:val="001C21BC"/>
    <w:rsid w:val="001C235F"/>
    <w:rsid w:val="001C2408"/>
    <w:rsid w:val="001C2710"/>
    <w:rsid w:val="001C30F4"/>
    <w:rsid w:val="001C3385"/>
    <w:rsid w:val="001C341E"/>
    <w:rsid w:val="001C347B"/>
    <w:rsid w:val="001C34A5"/>
    <w:rsid w:val="001C3568"/>
    <w:rsid w:val="001C36B4"/>
    <w:rsid w:val="001C3779"/>
    <w:rsid w:val="001C3CF5"/>
    <w:rsid w:val="001C3D68"/>
    <w:rsid w:val="001C41EF"/>
    <w:rsid w:val="001C44C6"/>
    <w:rsid w:val="001C45BA"/>
    <w:rsid w:val="001C4A3B"/>
    <w:rsid w:val="001C4D23"/>
    <w:rsid w:val="001C4D2C"/>
    <w:rsid w:val="001C4E90"/>
    <w:rsid w:val="001C4F0D"/>
    <w:rsid w:val="001C4FD9"/>
    <w:rsid w:val="001C523B"/>
    <w:rsid w:val="001C52F0"/>
    <w:rsid w:val="001C5408"/>
    <w:rsid w:val="001C545D"/>
    <w:rsid w:val="001C56C5"/>
    <w:rsid w:val="001C5798"/>
    <w:rsid w:val="001C57C2"/>
    <w:rsid w:val="001C57E7"/>
    <w:rsid w:val="001C58A2"/>
    <w:rsid w:val="001C59C6"/>
    <w:rsid w:val="001C5AC4"/>
    <w:rsid w:val="001C5AE9"/>
    <w:rsid w:val="001C5B74"/>
    <w:rsid w:val="001C5D2D"/>
    <w:rsid w:val="001C5EE0"/>
    <w:rsid w:val="001C61F8"/>
    <w:rsid w:val="001C626F"/>
    <w:rsid w:val="001C6320"/>
    <w:rsid w:val="001C64F8"/>
    <w:rsid w:val="001C663B"/>
    <w:rsid w:val="001C6E8E"/>
    <w:rsid w:val="001C7268"/>
    <w:rsid w:val="001C75C2"/>
    <w:rsid w:val="001C7691"/>
    <w:rsid w:val="001C78FC"/>
    <w:rsid w:val="001C79B9"/>
    <w:rsid w:val="001C7EA7"/>
    <w:rsid w:val="001D0047"/>
    <w:rsid w:val="001D0196"/>
    <w:rsid w:val="001D0310"/>
    <w:rsid w:val="001D06E7"/>
    <w:rsid w:val="001D096F"/>
    <w:rsid w:val="001D0C4B"/>
    <w:rsid w:val="001D0DD1"/>
    <w:rsid w:val="001D121B"/>
    <w:rsid w:val="001D147E"/>
    <w:rsid w:val="001D155F"/>
    <w:rsid w:val="001D1794"/>
    <w:rsid w:val="001D196E"/>
    <w:rsid w:val="001D1ADA"/>
    <w:rsid w:val="001D1B16"/>
    <w:rsid w:val="001D1D33"/>
    <w:rsid w:val="001D23EF"/>
    <w:rsid w:val="001D2527"/>
    <w:rsid w:val="001D2803"/>
    <w:rsid w:val="001D2A8A"/>
    <w:rsid w:val="001D2CCD"/>
    <w:rsid w:val="001D3425"/>
    <w:rsid w:val="001D3507"/>
    <w:rsid w:val="001D35C8"/>
    <w:rsid w:val="001D363E"/>
    <w:rsid w:val="001D38B2"/>
    <w:rsid w:val="001D3A75"/>
    <w:rsid w:val="001D3CC4"/>
    <w:rsid w:val="001D3E8F"/>
    <w:rsid w:val="001D41AD"/>
    <w:rsid w:val="001D4208"/>
    <w:rsid w:val="001D427C"/>
    <w:rsid w:val="001D4355"/>
    <w:rsid w:val="001D44CC"/>
    <w:rsid w:val="001D4536"/>
    <w:rsid w:val="001D47C4"/>
    <w:rsid w:val="001D48C2"/>
    <w:rsid w:val="001D4997"/>
    <w:rsid w:val="001D4D21"/>
    <w:rsid w:val="001D4D75"/>
    <w:rsid w:val="001D59CE"/>
    <w:rsid w:val="001D5A0E"/>
    <w:rsid w:val="001D5B07"/>
    <w:rsid w:val="001D5C94"/>
    <w:rsid w:val="001D5E19"/>
    <w:rsid w:val="001D6414"/>
    <w:rsid w:val="001D649A"/>
    <w:rsid w:val="001D6C50"/>
    <w:rsid w:val="001D6D31"/>
    <w:rsid w:val="001D6D7C"/>
    <w:rsid w:val="001D6DB4"/>
    <w:rsid w:val="001D6E2D"/>
    <w:rsid w:val="001D6F39"/>
    <w:rsid w:val="001D727A"/>
    <w:rsid w:val="001D74FE"/>
    <w:rsid w:val="001D7631"/>
    <w:rsid w:val="001D792A"/>
    <w:rsid w:val="001D7ACB"/>
    <w:rsid w:val="001D7B72"/>
    <w:rsid w:val="001D7B81"/>
    <w:rsid w:val="001D7D70"/>
    <w:rsid w:val="001D7F12"/>
    <w:rsid w:val="001E00B0"/>
    <w:rsid w:val="001E00C8"/>
    <w:rsid w:val="001E085D"/>
    <w:rsid w:val="001E0948"/>
    <w:rsid w:val="001E097F"/>
    <w:rsid w:val="001E0A66"/>
    <w:rsid w:val="001E104E"/>
    <w:rsid w:val="001E1051"/>
    <w:rsid w:val="001E1278"/>
    <w:rsid w:val="001E1901"/>
    <w:rsid w:val="001E19EA"/>
    <w:rsid w:val="001E1B11"/>
    <w:rsid w:val="001E1E80"/>
    <w:rsid w:val="001E1F07"/>
    <w:rsid w:val="001E23CB"/>
    <w:rsid w:val="001E249D"/>
    <w:rsid w:val="001E262E"/>
    <w:rsid w:val="001E2650"/>
    <w:rsid w:val="001E27B6"/>
    <w:rsid w:val="001E27FE"/>
    <w:rsid w:val="001E2B0B"/>
    <w:rsid w:val="001E2B65"/>
    <w:rsid w:val="001E2ECA"/>
    <w:rsid w:val="001E2F8C"/>
    <w:rsid w:val="001E3367"/>
    <w:rsid w:val="001E345C"/>
    <w:rsid w:val="001E36AA"/>
    <w:rsid w:val="001E37C1"/>
    <w:rsid w:val="001E3AB0"/>
    <w:rsid w:val="001E3ADE"/>
    <w:rsid w:val="001E3C84"/>
    <w:rsid w:val="001E3CB1"/>
    <w:rsid w:val="001E3CBF"/>
    <w:rsid w:val="001E3DEA"/>
    <w:rsid w:val="001E3E66"/>
    <w:rsid w:val="001E3E96"/>
    <w:rsid w:val="001E3FA2"/>
    <w:rsid w:val="001E416D"/>
    <w:rsid w:val="001E4190"/>
    <w:rsid w:val="001E43D4"/>
    <w:rsid w:val="001E43E1"/>
    <w:rsid w:val="001E44AD"/>
    <w:rsid w:val="001E44CD"/>
    <w:rsid w:val="001E44F5"/>
    <w:rsid w:val="001E4547"/>
    <w:rsid w:val="001E4562"/>
    <w:rsid w:val="001E4E11"/>
    <w:rsid w:val="001E4EB7"/>
    <w:rsid w:val="001E4F42"/>
    <w:rsid w:val="001E4FF3"/>
    <w:rsid w:val="001E502B"/>
    <w:rsid w:val="001E564C"/>
    <w:rsid w:val="001E5677"/>
    <w:rsid w:val="001E58A1"/>
    <w:rsid w:val="001E594C"/>
    <w:rsid w:val="001E59F8"/>
    <w:rsid w:val="001E5A02"/>
    <w:rsid w:val="001E5A5B"/>
    <w:rsid w:val="001E5DE6"/>
    <w:rsid w:val="001E5E19"/>
    <w:rsid w:val="001E63A9"/>
    <w:rsid w:val="001E655E"/>
    <w:rsid w:val="001E6594"/>
    <w:rsid w:val="001E6639"/>
    <w:rsid w:val="001E66DA"/>
    <w:rsid w:val="001E6A3F"/>
    <w:rsid w:val="001E6DD2"/>
    <w:rsid w:val="001E700A"/>
    <w:rsid w:val="001E7352"/>
    <w:rsid w:val="001E76C5"/>
    <w:rsid w:val="001E7881"/>
    <w:rsid w:val="001E78C0"/>
    <w:rsid w:val="001E7974"/>
    <w:rsid w:val="001E7E2B"/>
    <w:rsid w:val="001F0081"/>
    <w:rsid w:val="001F00A4"/>
    <w:rsid w:val="001F01BF"/>
    <w:rsid w:val="001F02FA"/>
    <w:rsid w:val="001F06AE"/>
    <w:rsid w:val="001F0A03"/>
    <w:rsid w:val="001F0A85"/>
    <w:rsid w:val="001F0AAC"/>
    <w:rsid w:val="001F0BB4"/>
    <w:rsid w:val="001F0DAF"/>
    <w:rsid w:val="001F1020"/>
    <w:rsid w:val="001F11BD"/>
    <w:rsid w:val="001F1319"/>
    <w:rsid w:val="001F1395"/>
    <w:rsid w:val="001F1459"/>
    <w:rsid w:val="001F16CB"/>
    <w:rsid w:val="001F1704"/>
    <w:rsid w:val="001F18CB"/>
    <w:rsid w:val="001F1CA5"/>
    <w:rsid w:val="001F1CAC"/>
    <w:rsid w:val="001F1E84"/>
    <w:rsid w:val="001F1E99"/>
    <w:rsid w:val="001F1F19"/>
    <w:rsid w:val="001F1F7A"/>
    <w:rsid w:val="001F2723"/>
    <w:rsid w:val="001F2804"/>
    <w:rsid w:val="001F2A24"/>
    <w:rsid w:val="001F369D"/>
    <w:rsid w:val="001F3857"/>
    <w:rsid w:val="001F3C10"/>
    <w:rsid w:val="001F3FCA"/>
    <w:rsid w:val="001F40BC"/>
    <w:rsid w:val="001F463F"/>
    <w:rsid w:val="001F47C3"/>
    <w:rsid w:val="001F47EF"/>
    <w:rsid w:val="001F488D"/>
    <w:rsid w:val="001F4893"/>
    <w:rsid w:val="001F49B7"/>
    <w:rsid w:val="001F4D40"/>
    <w:rsid w:val="001F4E98"/>
    <w:rsid w:val="001F4F23"/>
    <w:rsid w:val="001F4F3B"/>
    <w:rsid w:val="001F4FED"/>
    <w:rsid w:val="001F52ED"/>
    <w:rsid w:val="001F5C8B"/>
    <w:rsid w:val="001F5D68"/>
    <w:rsid w:val="001F61A0"/>
    <w:rsid w:val="001F649D"/>
    <w:rsid w:val="001F676E"/>
    <w:rsid w:val="001F67E4"/>
    <w:rsid w:val="001F6B80"/>
    <w:rsid w:val="001F6C0D"/>
    <w:rsid w:val="001F6CB4"/>
    <w:rsid w:val="001F6DC8"/>
    <w:rsid w:val="001F744D"/>
    <w:rsid w:val="001F7819"/>
    <w:rsid w:val="001F7C6D"/>
    <w:rsid w:val="0020038E"/>
    <w:rsid w:val="002004FE"/>
    <w:rsid w:val="0020073F"/>
    <w:rsid w:val="002007CD"/>
    <w:rsid w:val="002007F1"/>
    <w:rsid w:val="00200BEA"/>
    <w:rsid w:val="00200C81"/>
    <w:rsid w:val="00201282"/>
    <w:rsid w:val="002012AC"/>
    <w:rsid w:val="00201693"/>
    <w:rsid w:val="00201D35"/>
    <w:rsid w:val="0020210B"/>
    <w:rsid w:val="00202831"/>
    <w:rsid w:val="00202DFA"/>
    <w:rsid w:val="00202E1A"/>
    <w:rsid w:val="00203036"/>
    <w:rsid w:val="002030BC"/>
    <w:rsid w:val="00203590"/>
    <w:rsid w:val="00203616"/>
    <w:rsid w:val="0020379F"/>
    <w:rsid w:val="00203B81"/>
    <w:rsid w:val="00203BDA"/>
    <w:rsid w:val="00203C89"/>
    <w:rsid w:val="00203CB6"/>
    <w:rsid w:val="00203E4C"/>
    <w:rsid w:val="002040C9"/>
    <w:rsid w:val="002041CE"/>
    <w:rsid w:val="002041F0"/>
    <w:rsid w:val="00204219"/>
    <w:rsid w:val="002043AC"/>
    <w:rsid w:val="002045AC"/>
    <w:rsid w:val="00204689"/>
    <w:rsid w:val="0020496E"/>
    <w:rsid w:val="0020540C"/>
    <w:rsid w:val="0020546A"/>
    <w:rsid w:val="0020571C"/>
    <w:rsid w:val="00205AD4"/>
    <w:rsid w:val="00205BBB"/>
    <w:rsid w:val="00205CC9"/>
    <w:rsid w:val="002060C8"/>
    <w:rsid w:val="002064AD"/>
    <w:rsid w:val="0020655B"/>
    <w:rsid w:val="0020671E"/>
    <w:rsid w:val="0020677C"/>
    <w:rsid w:val="00206830"/>
    <w:rsid w:val="00206916"/>
    <w:rsid w:val="00206A0A"/>
    <w:rsid w:val="00206CB7"/>
    <w:rsid w:val="00206D59"/>
    <w:rsid w:val="00207136"/>
    <w:rsid w:val="0020732C"/>
    <w:rsid w:val="002075FD"/>
    <w:rsid w:val="00207641"/>
    <w:rsid w:val="0020769D"/>
    <w:rsid w:val="002077D6"/>
    <w:rsid w:val="00207919"/>
    <w:rsid w:val="00207C49"/>
    <w:rsid w:val="00210807"/>
    <w:rsid w:val="00210B8E"/>
    <w:rsid w:val="00210CD7"/>
    <w:rsid w:val="0021127D"/>
    <w:rsid w:val="002112DA"/>
    <w:rsid w:val="0021211A"/>
    <w:rsid w:val="00212250"/>
    <w:rsid w:val="00212651"/>
    <w:rsid w:val="0021268F"/>
    <w:rsid w:val="00212756"/>
    <w:rsid w:val="0021287E"/>
    <w:rsid w:val="0021294F"/>
    <w:rsid w:val="00212B22"/>
    <w:rsid w:val="00212B92"/>
    <w:rsid w:val="00212C47"/>
    <w:rsid w:val="00212D9B"/>
    <w:rsid w:val="00212DE0"/>
    <w:rsid w:val="00212FBD"/>
    <w:rsid w:val="0021328F"/>
    <w:rsid w:val="002138FA"/>
    <w:rsid w:val="00213A9A"/>
    <w:rsid w:val="00213B48"/>
    <w:rsid w:val="00213D59"/>
    <w:rsid w:val="00213E13"/>
    <w:rsid w:val="002140A6"/>
    <w:rsid w:val="00214240"/>
    <w:rsid w:val="0021458B"/>
    <w:rsid w:val="002146A8"/>
    <w:rsid w:val="00214901"/>
    <w:rsid w:val="00214B26"/>
    <w:rsid w:val="00214B4C"/>
    <w:rsid w:val="00214C34"/>
    <w:rsid w:val="00214C82"/>
    <w:rsid w:val="002151C8"/>
    <w:rsid w:val="002154FB"/>
    <w:rsid w:val="002156A1"/>
    <w:rsid w:val="00215728"/>
    <w:rsid w:val="002157BD"/>
    <w:rsid w:val="00215939"/>
    <w:rsid w:val="002159C0"/>
    <w:rsid w:val="00215CCC"/>
    <w:rsid w:val="00215F38"/>
    <w:rsid w:val="00216096"/>
    <w:rsid w:val="0021612A"/>
    <w:rsid w:val="002161DC"/>
    <w:rsid w:val="0021641A"/>
    <w:rsid w:val="0021654E"/>
    <w:rsid w:val="0021696C"/>
    <w:rsid w:val="00216BD1"/>
    <w:rsid w:val="00216E9D"/>
    <w:rsid w:val="00216F8A"/>
    <w:rsid w:val="00216FDC"/>
    <w:rsid w:val="00217368"/>
    <w:rsid w:val="00217420"/>
    <w:rsid w:val="00217444"/>
    <w:rsid w:val="002176D8"/>
    <w:rsid w:val="00217923"/>
    <w:rsid w:val="00217997"/>
    <w:rsid w:val="002179B9"/>
    <w:rsid w:val="002179E1"/>
    <w:rsid w:val="00217AE5"/>
    <w:rsid w:val="00217E09"/>
    <w:rsid w:val="00220752"/>
    <w:rsid w:val="0022077A"/>
    <w:rsid w:val="00220968"/>
    <w:rsid w:val="00220A81"/>
    <w:rsid w:val="00220BD7"/>
    <w:rsid w:val="00220D39"/>
    <w:rsid w:val="00220DAD"/>
    <w:rsid w:val="00220DAE"/>
    <w:rsid w:val="00220FA4"/>
    <w:rsid w:val="00221033"/>
    <w:rsid w:val="002210AD"/>
    <w:rsid w:val="00221404"/>
    <w:rsid w:val="002214C5"/>
    <w:rsid w:val="00221675"/>
    <w:rsid w:val="0022195D"/>
    <w:rsid w:val="00221D1E"/>
    <w:rsid w:val="00221F3B"/>
    <w:rsid w:val="00222007"/>
    <w:rsid w:val="00222285"/>
    <w:rsid w:val="002222BD"/>
    <w:rsid w:val="00222AEC"/>
    <w:rsid w:val="00222B25"/>
    <w:rsid w:val="00222C20"/>
    <w:rsid w:val="00222C69"/>
    <w:rsid w:val="00222D09"/>
    <w:rsid w:val="00222D66"/>
    <w:rsid w:val="00222EA4"/>
    <w:rsid w:val="00222F65"/>
    <w:rsid w:val="00222FCE"/>
    <w:rsid w:val="002230CF"/>
    <w:rsid w:val="002231BE"/>
    <w:rsid w:val="002234FA"/>
    <w:rsid w:val="002238CC"/>
    <w:rsid w:val="00223BBC"/>
    <w:rsid w:val="0022423E"/>
    <w:rsid w:val="00224312"/>
    <w:rsid w:val="00224421"/>
    <w:rsid w:val="0022462D"/>
    <w:rsid w:val="002247B8"/>
    <w:rsid w:val="00224B84"/>
    <w:rsid w:val="00224C45"/>
    <w:rsid w:val="00225241"/>
    <w:rsid w:val="002254AD"/>
    <w:rsid w:val="00225551"/>
    <w:rsid w:val="00225CB5"/>
    <w:rsid w:val="00225F95"/>
    <w:rsid w:val="00226340"/>
    <w:rsid w:val="002263E3"/>
    <w:rsid w:val="00226865"/>
    <w:rsid w:val="00226A11"/>
    <w:rsid w:val="00226BB0"/>
    <w:rsid w:val="00226C12"/>
    <w:rsid w:val="00227021"/>
    <w:rsid w:val="00227055"/>
    <w:rsid w:val="00227099"/>
    <w:rsid w:val="00227231"/>
    <w:rsid w:val="0022746C"/>
    <w:rsid w:val="00227A55"/>
    <w:rsid w:val="00227B0D"/>
    <w:rsid w:val="00227B62"/>
    <w:rsid w:val="002302DB"/>
    <w:rsid w:val="002306B4"/>
    <w:rsid w:val="00230874"/>
    <w:rsid w:val="00230AC0"/>
    <w:rsid w:val="00230EF1"/>
    <w:rsid w:val="0023142D"/>
    <w:rsid w:val="00231D56"/>
    <w:rsid w:val="00231E3A"/>
    <w:rsid w:val="0023222B"/>
    <w:rsid w:val="0023232C"/>
    <w:rsid w:val="0023247D"/>
    <w:rsid w:val="002324A4"/>
    <w:rsid w:val="0023252A"/>
    <w:rsid w:val="00232958"/>
    <w:rsid w:val="00233084"/>
    <w:rsid w:val="0023324A"/>
    <w:rsid w:val="002335F6"/>
    <w:rsid w:val="0023370B"/>
    <w:rsid w:val="00233818"/>
    <w:rsid w:val="0023391E"/>
    <w:rsid w:val="00234269"/>
    <w:rsid w:val="002342DD"/>
    <w:rsid w:val="002344A0"/>
    <w:rsid w:val="0023456E"/>
    <w:rsid w:val="00234701"/>
    <w:rsid w:val="00234974"/>
    <w:rsid w:val="00234A5C"/>
    <w:rsid w:val="00234B22"/>
    <w:rsid w:val="00234B28"/>
    <w:rsid w:val="00234BAD"/>
    <w:rsid w:val="00234DD5"/>
    <w:rsid w:val="00235000"/>
    <w:rsid w:val="002352F4"/>
    <w:rsid w:val="002353E2"/>
    <w:rsid w:val="00235544"/>
    <w:rsid w:val="002355CF"/>
    <w:rsid w:val="00235763"/>
    <w:rsid w:val="00235BA0"/>
    <w:rsid w:val="00235D57"/>
    <w:rsid w:val="002361CA"/>
    <w:rsid w:val="00236357"/>
    <w:rsid w:val="002363E5"/>
    <w:rsid w:val="002369F2"/>
    <w:rsid w:val="00236AA7"/>
    <w:rsid w:val="00236B8F"/>
    <w:rsid w:val="00236CBD"/>
    <w:rsid w:val="00237025"/>
    <w:rsid w:val="00237129"/>
    <w:rsid w:val="00237226"/>
    <w:rsid w:val="00237831"/>
    <w:rsid w:val="002379C5"/>
    <w:rsid w:val="002379DB"/>
    <w:rsid w:val="00237A0A"/>
    <w:rsid w:val="00237CFD"/>
    <w:rsid w:val="00237D89"/>
    <w:rsid w:val="00240150"/>
    <w:rsid w:val="00240286"/>
    <w:rsid w:val="0024075C"/>
    <w:rsid w:val="002407BA"/>
    <w:rsid w:val="00240B45"/>
    <w:rsid w:val="00240BAA"/>
    <w:rsid w:val="00240BEA"/>
    <w:rsid w:val="00240E43"/>
    <w:rsid w:val="00240E56"/>
    <w:rsid w:val="002411FF"/>
    <w:rsid w:val="002412BF"/>
    <w:rsid w:val="002412F1"/>
    <w:rsid w:val="00241434"/>
    <w:rsid w:val="00241454"/>
    <w:rsid w:val="00241A39"/>
    <w:rsid w:val="00241C61"/>
    <w:rsid w:val="00241D8F"/>
    <w:rsid w:val="00241DB4"/>
    <w:rsid w:val="00241EA1"/>
    <w:rsid w:val="002421B4"/>
    <w:rsid w:val="002422C7"/>
    <w:rsid w:val="00242667"/>
    <w:rsid w:val="0024274C"/>
    <w:rsid w:val="00242D36"/>
    <w:rsid w:val="00242DA8"/>
    <w:rsid w:val="00242EB6"/>
    <w:rsid w:val="00242F41"/>
    <w:rsid w:val="0024315F"/>
    <w:rsid w:val="00243839"/>
    <w:rsid w:val="00243A68"/>
    <w:rsid w:val="00243B3F"/>
    <w:rsid w:val="00243B49"/>
    <w:rsid w:val="00243DC6"/>
    <w:rsid w:val="00243E28"/>
    <w:rsid w:val="00243F12"/>
    <w:rsid w:val="00243F28"/>
    <w:rsid w:val="00243FBD"/>
    <w:rsid w:val="00244010"/>
    <w:rsid w:val="0024419C"/>
    <w:rsid w:val="00244246"/>
    <w:rsid w:val="00244342"/>
    <w:rsid w:val="00244390"/>
    <w:rsid w:val="002443A6"/>
    <w:rsid w:val="0024479E"/>
    <w:rsid w:val="002448D9"/>
    <w:rsid w:val="0024496C"/>
    <w:rsid w:val="00244A81"/>
    <w:rsid w:val="00244D38"/>
    <w:rsid w:val="00244DD6"/>
    <w:rsid w:val="00244E15"/>
    <w:rsid w:val="00244EA5"/>
    <w:rsid w:val="00244EAD"/>
    <w:rsid w:val="00244EBD"/>
    <w:rsid w:val="00245113"/>
    <w:rsid w:val="00245386"/>
    <w:rsid w:val="002454C1"/>
    <w:rsid w:val="002454F4"/>
    <w:rsid w:val="00245626"/>
    <w:rsid w:val="00245668"/>
    <w:rsid w:val="00245782"/>
    <w:rsid w:val="002457C9"/>
    <w:rsid w:val="00245D91"/>
    <w:rsid w:val="00245F1A"/>
    <w:rsid w:val="002463CE"/>
    <w:rsid w:val="00246453"/>
    <w:rsid w:val="002465DA"/>
    <w:rsid w:val="002465E3"/>
    <w:rsid w:val="00246A67"/>
    <w:rsid w:val="00246A7D"/>
    <w:rsid w:val="00246BBE"/>
    <w:rsid w:val="00246BBF"/>
    <w:rsid w:val="00246FF6"/>
    <w:rsid w:val="0024707D"/>
    <w:rsid w:val="002472C4"/>
    <w:rsid w:val="0024755D"/>
    <w:rsid w:val="0024785F"/>
    <w:rsid w:val="00247DF6"/>
    <w:rsid w:val="00247E1E"/>
    <w:rsid w:val="00247E52"/>
    <w:rsid w:val="00247ED3"/>
    <w:rsid w:val="00250272"/>
    <w:rsid w:val="002503F2"/>
    <w:rsid w:val="002504CC"/>
    <w:rsid w:val="002506CB"/>
    <w:rsid w:val="002507AC"/>
    <w:rsid w:val="00250A1E"/>
    <w:rsid w:val="00250CF8"/>
    <w:rsid w:val="00251136"/>
    <w:rsid w:val="0025119B"/>
    <w:rsid w:val="0025126E"/>
    <w:rsid w:val="0025141C"/>
    <w:rsid w:val="00251571"/>
    <w:rsid w:val="00251631"/>
    <w:rsid w:val="0025177C"/>
    <w:rsid w:val="00251965"/>
    <w:rsid w:val="00251A18"/>
    <w:rsid w:val="00251D7A"/>
    <w:rsid w:val="00251EA9"/>
    <w:rsid w:val="00251EC1"/>
    <w:rsid w:val="00251F8A"/>
    <w:rsid w:val="00251FFE"/>
    <w:rsid w:val="002521C5"/>
    <w:rsid w:val="002522BE"/>
    <w:rsid w:val="0025230A"/>
    <w:rsid w:val="002523E6"/>
    <w:rsid w:val="00252670"/>
    <w:rsid w:val="00252753"/>
    <w:rsid w:val="00252844"/>
    <w:rsid w:val="00252D43"/>
    <w:rsid w:val="00252E2C"/>
    <w:rsid w:val="00252E5B"/>
    <w:rsid w:val="002532EE"/>
    <w:rsid w:val="0025337F"/>
    <w:rsid w:val="002534E6"/>
    <w:rsid w:val="0025351C"/>
    <w:rsid w:val="00253601"/>
    <w:rsid w:val="00253791"/>
    <w:rsid w:val="00253A2F"/>
    <w:rsid w:val="00253AC1"/>
    <w:rsid w:val="00253C2B"/>
    <w:rsid w:val="00254116"/>
    <w:rsid w:val="0025418A"/>
    <w:rsid w:val="00254739"/>
    <w:rsid w:val="00254C8E"/>
    <w:rsid w:val="00254DD3"/>
    <w:rsid w:val="0025509A"/>
    <w:rsid w:val="0025511D"/>
    <w:rsid w:val="002551AC"/>
    <w:rsid w:val="002552C6"/>
    <w:rsid w:val="00255547"/>
    <w:rsid w:val="0025589F"/>
    <w:rsid w:val="00255AFE"/>
    <w:rsid w:val="00255B70"/>
    <w:rsid w:val="00255BC1"/>
    <w:rsid w:val="002560E3"/>
    <w:rsid w:val="002561D8"/>
    <w:rsid w:val="0025691B"/>
    <w:rsid w:val="00256A6A"/>
    <w:rsid w:val="00256B58"/>
    <w:rsid w:val="00256D6C"/>
    <w:rsid w:val="00256EAD"/>
    <w:rsid w:val="002572EA"/>
    <w:rsid w:val="002573BB"/>
    <w:rsid w:val="00257BA5"/>
    <w:rsid w:val="00257C00"/>
    <w:rsid w:val="00257C26"/>
    <w:rsid w:val="00257C6C"/>
    <w:rsid w:val="00257DD8"/>
    <w:rsid w:val="00257E60"/>
    <w:rsid w:val="00260039"/>
    <w:rsid w:val="0026065F"/>
    <w:rsid w:val="00260784"/>
    <w:rsid w:val="002609BD"/>
    <w:rsid w:val="00260BB3"/>
    <w:rsid w:val="00260DC3"/>
    <w:rsid w:val="00260E81"/>
    <w:rsid w:val="002610DE"/>
    <w:rsid w:val="0026114C"/>
    <w:rsid w:val="0026130C"/>
    <w:rsid w:val="0026161D"/>
    <w:rsid w:val="0026163E"/>
    <w:rsid w:val="002617E4"/>
    <w:rsid w:val="00261B89"/>
    <w:rsid w:val="00261E04"/>
    <w:rsid w:val="00262256"/>
    <w:rsid w:val="002625DD"/>
    <w:rsid w:val="00262784"/>
    <w:rsid w:val="00262841"/>
    <w:rsid w:val="00262A34"/>
    <w:rsid w:val="00262C7C"/>
    <w:rsid w:val="00262D29"/>
    <w:rsid w:val="00262E39"/>
    <w:rsid w:val="00262EF6"/>
    <w:rsid w:val="00263019"/>
    <w:rsid w:val="002630AA"/>
    <w:rsid w:val="0026315B"/>
    <w:rsid w:val="0026320A"/>
    <w:rsid w:val="002633A6"/>
    <w:rsid w:val="00263468"/>
    <w:rsid w:val="00263504"/>
    <w:rsid w:val="0026371E"/>
    <w:rsid w:val="00263CEB"/>
    <w:rsid w:val="00264344"/>
    <w:rsid w:val="00264598"/>
    <w:rsid w:val="00264782"/>
    <w:rsid w:val="00264869"/>
    <w:rsid w:val="002648B0"/>
    <w:rsid w:val="0026490E"/>
    <w:rsid w:val="0026493C"/>
    <w:rsid w:val="00264A77"/>
    <w:rsid w:val="00264F03"/>
    <w:rsid w:val="0026503F"/>
    <w:rsid w:val="002650D9"/>
    <w:rsid w:val="0026515F"/>
    <w:rsid w:val="002652B0"/>
    <w:rsid w:val="002653DA"/>
    <w:rsid w:val="002654DC"/>
    <w:rsid w:val="00265751"/>
    <w:rsid w:val="00265A50"/>
    <w:rsid w:val="00265A7B"/>
    <w:rsid w:val="00265D10"/>
    <w:rsid w:val="00265D85"/>
    <w:rsid w:val="00265D91"/>
    <w:rsid w:val="00265DB4"/>
    <w:rsid w:val="00265DCC"/>
    <w:rsid w:val="00265E57"/>
    <w:rsid w:val="00265F25"/>
    <w:rsid w:val="00265F43"/>
    <w:rsid w:val="00265F65"/>
    <w:rsid w:val="0026623C"/>
    <w:rsid w:val="0026661C"/>
    <w:rsid w:val="00266896"/>
    <w:rsid w:val="00266E1D"/>
    <w:rsid w:val="00266E6B"/>
    <w:rsid w:val="00266EF7"/>
    <w:rsid w:val="00266F42"/>
    <w:rsid w:val="002672E7"/>
    <w:rsid w:val="002674C3"/>
    <w:rsid w:val="0026758B"/>
    <w:rsid w:val="00267592"/>
    <w:rsid w:val="002675FD"/>
    <w:rsid w:val="0026784C"/>
    <w:rsid w:val="00267ABF"/>
    <w:rsid w:val="00267DBA"/>
    <w:rsid w:val="002701A0"/>
    <w:rsid w:val="002702D2"/>
    <w:rsid w:val="00270592"/>
    <w:rsid w:val="00270AA9"/>
    <w:rsid w:val="00270B47"/>
    <w:rsid w:val="00271179"/>
    <w:rsid w:val="0027121D"/>
    <w:rsid w:val="002717A3"/>
    <w:rsid w:val="00272314"/>
    <w:rsid w:val="00272414"/>
    <w:rsid w:val="00272997"/>
    <w:rsid w:val="00272BD2"/>
    <w:rsid w:val="00272DE0"/>
    <w:rsid w:val="00272E46"/>
    <w:rsid w:val="00273113"/>
    <w:rsid w:val="00273350"/>
    <w:rsid w:val="00273366"/>
    <w:rsid w:val="002733B9"/>
    <w:rsid w:val="002733EC"/>
    <w:rsid w:val="00273426"/>
    <w:rsid w:val="00273575"/>
    <w:rsid w:val="0027359A"/>
    <w:rsid w:val="0027398E"/>
    <w:rsid w:val="00273A28"/>
    <w:rsid w:val="00273AA1"/>
    <w:rsid w:val="00273C79"/>
    <w:rsid w:val="00273CCD"/>
    <w:rsid w:val="00273CDB"/>
    <w:rsid w:val="00273DD5"/>
    <w:rsid w:val="00273EB1"/>
    <w:rsid w:val="00274054"/>
    <w:rsid w:val="00274156"/>
    <w:rsid w:val="00274498"/>
    <w:rsid w:val="0027460D"/>
    <w:rsid w:val="00274641"/>
    <w:rsid w:val="00274BDE"/>
    <w:rsid w:val="00274FDD"/>
    <w:rsid w:val="00275037"/>
    <w:rsid w:val="00275055"/>
    <w:rsid w:val="0027519D"/>
    <w:rsid w:val="00275303"/>
    <w:rsid w:val="00275662"/>
    <w:rsid w:val="00275884"/>
    <w:rsid w:val="00275952"/>
    <w:rsid w:val="00275ADA"/>
    <w:rsid w:val="00275DB2"/>
    <w:rsid w:val="0027628C"/>
    <w:rsid w:val="002763EA"/>
    <w:rsid w:val="0027662B"/>
    <w:rsid w:val="002766C7"/>
    <w:rsid w:val="002766D1"/>
    <w:rsid w:val="002770C3"/>
    <w:rsid w:val="0027711E"/>
    <w:rsid w:val="00277307"/>
    <w:rsid w:val="0027735A"/>
    <w:rsid w:val="00277541"/>
    <w:rsid w:val="0027765A"/>
    <w:rsid w:val="00277774"/>
    <w:rsid w:val="002777AC"/>
    <w:rsid w:val="00277B9B"/>
    <w:rsid w:val="00277BC5"/>
    <w:rsid w:val="00277CFF"/>
    <w:rsid w:val="00277EA9"/>
    <w:rsid w:val="00280214"/>
    <w:rsid w:val="002802DC"/>
    <w:rsid w:val="002802E9"/>
    <w:rsid w:val="002802F5"/>
    <w:rsid w:val="00280397"/>
    <w:rsid w:val="00280437"/>
    <w:rsid w:val="00280862"/>
    <w:rsid w:val="00280C3C"/>
    <w:rsid w:val="00280C8F"/>
    <w:rsid w:val="00280D13"/>
    <w:rsid w:val="0028110F"/>
    <w:rsid w:val="00281228"/>
    <w:rsid w:val="0028161B"/>
    <w:rsid w:val="00281650"/>
    <w:rsid w:val="00281A33"/>
    <w:rsid w:val="00281D6C"/>
    <w:rsid w:val="00281F30"/>
    <w:rsid w:val="00281F3F"/>
    <w:rsid w:val="00281FAD"/>
    <w:rsid w:val="00282290"/>
    <w:rsid w:val="0028252E"/>
    <w:rsid w:val="00282534"/>
    <w:rsid w:val="002825AF"/>
    <w:rsid w:val="002825FB"/>
    <w:rsid w:val="00282648"/>
    <w:rsid w:val="00282836"/>
    <w:rsid w:val="00282861"/>
    <w:rsid w:val="00282882"/>
    <w:rsid w:val="00282907"/>
    <w:rsid w:val="00282929"/>
    <w:rsid w:val="00282A77"/>
    <w:rsid w:val="00282A7A"/>
    <w:rsid w:val="00282AE0"/>
    <w:rsid w:val="00282E17"/>
    <w:rsid w:val="00283308"/>
    <w:rsid w:val="002833D4"/>
    <w:rsid w:val="002835BF"/>
    <w:rsid w:val="002837D3"/>
    <w:rsid w:val="00283B6E"/>
    <w:rsid w:val="00283D10"/>
    <w:rsid w:val="0028429B"/>
    <w:rsid w:val="00284367"/>
    <w:rsid w:val="002843F9"/>
    <w:rsid w:val="002844E7"/>
    <w:rsid w:val="0028461F"/>
    <w:rsid w:val="00284B3B"/>
    <w:rsid w:val="00284D1E"/>
    <w:rsid w:val="00284F8A"/>
    <w:rsid w:val="00285141"/>
    <w:rsid w:val="00285179"/>
    <w:rsid w:val="00285282"/>
    <w:rsid w:val="00285284"/>
    <w:rsid w:val="002855F1"/>
    <w:rsid w:val="002858F8"/>
    <w:rsid w:val="00285B7C"/>
    <w:rsid w:val="00285C09"/>
    <w:rsid w:val="00285DD1"/>
    <w:rsid w:val="00285EC4"/>
    <w:rsid w:val="00285FEC"/>
    <w:rsid w:val="0028631D"/>
    <w:rsid w:val="00286748"/>
    <w:rsid w:val="00286779"/>
    <w:rsid w:val="00286A17"/>
    <w:rsid w:val="00286B42"/>
    <w:rsid w:val="00286E45"/>
    <w:rsid w:val="00286F82"/>
    <w:rsid w:val="00286FB0"/>
    <w:rsid w:val="002871E0"/>
    <w:rsid w:val="00287264"/>
    <w:rsid w:val="00287506"/>
    <w:rsid w:val="0028750C"/>
    <w:rsid w:val="00287751"/>
    <w:rsid w:val="00287B4F"/>
    <w:rsid w:val="00287D2A"/>
    <w:rsid w:val="002902CE"/>
    <w:rsid w:val="00290793"/>
    <w:rsid w:val="00290A7D"/>
    <w:rsid w:val="00290D5F"/>
    <w:rsid w:val="00290FFD"/>
    <w:rsid w:val="00291054"/>
    <w:rsid w:val="002911A8"/>
    <w:rsid w:val="00291229"/>
    <w:rsid w:val="002912F0"/>
    <w:rsid w:val="002914F5"/>
    <w:rsid w:val="0029153C"/>
    <w:rsid w:val="00291567"/>
    <w:rsid w:val="0029189F"/>
    <w:rsid w:val="00291A5F"/>
    <w:rsid w:val="00291AE1"/>
    <w:rsid w:val="00291BBE"/>
    <w:rsid w:val="00291E43"/>
    <w:rsid w:val="00291E95"/>
    <w:rsid w:val="0029239F"/>
    <w:rsid w:val="002929C2"/>
    <w:rsid w:val="00292C9D"/>
    <w:rsid w:val="002930EB"/>
    <w:rsid w:val="0029396E"/>
    <w:rsid w:val="00293F4E"/>
    <w:rsid w:val="00293FCF"/>
    <w:rsid w:val="00294A78"/>
    <w:rsid w:val="00294A9E"/>
    <w:rsid w:val="00294B93"/>
    <w:rsid w:val="00294C9B"/>
    <w:rsid w:val="00294FB0"/>
    <w:rsid w:val="00295372"/>
    <w:rsid w:val="00295560"/>
    <w:rsid w:val="00295A70"/>
    <w:rsid w:val="00295B33"/>
    <w:rsid w:val="00296077"/>
    <w:rsid w:val="002961F1"/>
    <w:rsid w:val="00296568"/>
    <w:rsid w:val="00296BAA"/>
    <w:rsid w:val="00297314"/>
    <w:rsid w:val="002974BF"/>
    <w:rsid w:val="002975B7"/>
    <w:rsid w:val="00297743"/>
    <w:rsid w:val="00297C09"/>
    <w:rsid w:val="00297D26"/>
    <w:rsid w:val="002A019B"/>
    <w:rsid w:val="002A0430"/>
    <w:rsid w:val="002A04D2"/>
    <w:rsid w:val="002A050B"/>
    <w:rsid w:val="002A064C"/>
    <w:rsid w:val="002A09B9"/>
    <w:rsid w:val="002A0BB0"/>
    <w:rsid w:val="002A0BB4"/>
    <w:rsid w:val="002A0E29"/>
    <w:rsid w:val="002A0E89"/>
    <w:rsid w:val="002A10E8"/>
    <w:rsid w:val="002A137A"/>
    <w:rsid w:val="002A1A2D"/>
    <w:rsid w:val="002A1CAD"/>
    <w:rsid w:val="002A1CEF"/>
    <w:rsid w:val="002A1E8C"/>
    <w:rsid w:val="002A2011"/>
    <w:rsid w:val="002A22A1"/>
    <w:rsid w:val="002A2372"/>
    <w:rsid w:val="002A23CB"/>
    <w:rsid w:val="002A2461"/>
    <w:rsid w:val="002A2669"/>
    <w:rsid w:val="002A267C"/>
    <w:rsid w:val="002A2888"/>
    <w:rsid w:val="002A28CA"/>
    <w:rsid w:val="002A28E8"/>
    <w:rsid w:val="002A290B"/>
    <w:rsid w:val="002A29FF"/>
    <w:rsid w:val="002A2A9D"/>
    <w:rsid w:val="002A2D7F"/>
    <w:rsid w:val="002A3032"/>
    <w:rsid w:val="002A371B"/>
    <w:rsid w:val="002A3751"/>
    <w:rsid w:val="002A3997"/>
    <w:rsid w:val="002A3A43"/>
    <w:rsid w:val="002A3ABA"/>
    <w:rsid w:val="002A3F1A"/>
    <w:rsid w:val="002A42CB"/>
    <w:rsid w:val="002A44E2"/>
    <w:rsid w:val="002A45CE"/>
    <w:rsid w:val="002A45D8"/>
    <w:rsid w:val="002A4B57"/>
    <w:rsid w:val="002A4BBE"/>
    <w:rsid w:val="002A4BD3"/>
    <w:rsid w:val="002A4E86"/>
    <w:rsid w:val="002A4FE2"/>
    <w:rsid w:val="002A5273"/>
    <w:rsid w:val="002A5920"/>
    <w:rsid w:val="002A5A19"/>
    <w:rsid w:val="002A5A88"/>
    <w:rsid w:val="002A5B38"/>
    <w:rsid w:val="002A6042"/>
    <w:rsid w:val="002A60F8"/>
    <w:rsid w:val="002A63EF"/>
    <w:rsid w:val="002A642C"/>
    <w:rsid w:val="002A6510"/>
    <w:rsid w:val="002A65E7"/>
    <w:rsid w:val="002A6B71"/>
    <w:rsid w:val="002A6D2B"/>
    <w:rsid w:val="002A6FDC"/>
    <w:rsid w:val="002A70A3"/>
    <w:rsid w:val="002A72A1"/>
    <w:rsid w:val="002A76CA"/>
    <w:rsid w:val="002A79B0"/>
    <w:rsid w:val="002A7D39"/>
    <w:rsid w:val="002B0238"/>
    <w:rsid w:val="002B065F"/>
    <w:rsid w:val="002B07FC"/>
    <w:rsid w:val="002B0898"/>
    <w:rsid w:val="002B0C6B"/>
    <w:rsid w:val="002B0E91"/>
    <w:rsid w:val="002B10F5"/>
    <w:rsid w:val="002B110B"/>
    <w:rsid w:val="002B11C3"/>
    <w:rsid w:val="002B13DA"/>
    <w:rsid w:val="002B15E5"/>
    <w:rsid w:val="002B1605"/>
    <w:rsid w:val="002B16EA"/>
    <w:rsid w:val="002B182E"/>
    <w:rsid w:val="002B1B76"/>
    <w:rsid w:val="002B22D7"/>
    <w:rsid w:val="002B244F"/>
    <w:rsid w:val="002B2555"/>
    <w:rsid w:val="002B259C"/>
    <w:rsid w:val="002B269A"/>
    <w:rsid w:val="002B271C"/>
    <w:rsid w:val="002B2984"/>
    <w:rsid w:val="002B2BE3"/>
    <w:rsid w:val="002B2ED6"/>
    <w:rsid w:val="002B2F28"/>
    <w:rsid w:val="002B30A7"/>
    <w:rsid w:val="002B333E"/>
    <w:rsid w:val="002B370D"/>
    <w:rsid w:val="002B372E"/>
    <w:rsid w:val="002B3A9F"/>
    <w:rsid w:val="002B3BC2"/>
    <w:rsid w:val="002B3DE3"/>
    <w:rsid w:val="002B3E2C"/>
    <w:rsid w:val="002B3E7E"/>
    <w:rsid w:val="002B439D"/>
    <w:rsid w:val="002B4624"/>
    <w:rsid w:val="002B4B9B"/>
    <w:rsid w:val="002B4D65"/>
    <w:rsid w:val="002B4F06"/>
    <w:rsid w:val="002B5170"/>
    <w:rsid w:val="002B51F5"/>
    <w:rsid w:val="002B5364"/>
    <w:rsid w:val="002B5563"/>
    <w:rsid w:val="002B57A7"/>
    <w:rsid w:val="002B5AA1"/>
    <w:rsid w:val="002B5BD6"/>
    <w:rsid w:val="002B5D28"/>
    <w:rsid w:val="002B6062"/>
    <w:rsid w:val="002B6354"/>
    <w:rsid w:val="002B64C3"/>
    <w:rsid w:val="002B66FE"/>
    <w:rsid w:val="002B6A19"/>
    <w:rsid w:val="002B6B19"/>
    <w:rsid w:val="002B6FF5"/>
    <w:rsid w:val="002B7006"/>
    <w:rsid w:val="002B72A6"/>
    <w:rsid w:val="002B72C2"/>
    <w:rsid w:val="002B7382"/>
    <w:rsid w:val="002B7727"/>
    <w:rsid w:val="002B78FD"/>
    <w:rsid w:val="002B7C36"/>
    <w:rsid w:val="002B7D11"/>
    <w:rsid w:val="002B7E4D"/>
    <w:rsid w:val="002C02CB"/>
    <w:rsid w:val="002C04E2"/>
    <w:rsid w:val="002C061B"/>
    <w:rsid w:val="002C084E"/>
    <w:rsid w:val="002C09D3"/>
    <w:rsid w:val="002C0C29"/>
    <w:rsid w:val="002C0DD3"/>
    <w:rsid w:val="002C1254"/>
    <w:rsid w:val="002C1378"/>
    <w:rsid w:val="002C16A7"/>
    <w:rsid w:val="002C1A70"/>
    <w:rsid w:val="002C1ABC"/>
    <w:rsid w:val="002C1BAB"/>
    <w:rsid w:val="002C1FF8"/>
    <w:rsid w:val="002C20FE"/>
    <w:rsid w:val="002C22B6"/>
    <w:rsid w:val="002C247F"/>
    <w:rsid w:val="002C2645"/>
    <w:rsid w:val="002C27F4"/>
    <w:rsid w:val="002C2D40"/>
    <w:rsid w:val="002C2D8C"/>
    <w:rsid w:val="002C30E1"/>
    <w:rsid w:val="002C340B"/>
    <w:rsid w:val="002C3617"/>
    <w:rsid w:val="002C362D"/>
    <w:rsid w:val="002C3953"/>
    <w:rsid w:val="002C3C02"/>
    <w:rsid w:val="002C3CD1"/>
    <w:rsid w:val="002C3DC8"/>
    <w:rsid w:val="002C4414"/>
    <w:rsid w:val="002C449C"/>
    <w:rsid w:val="002C4BE6"/>
    <w:rsid w:val="002C4C89"/>
    <w:rsid w:val="002C4D1F"/>
    <w:rsid w:val="002C509A"/>
    <w:rsid w:val="002C518A"/>
    <w:rsid w:val="002C53CB"/>
    <w:rsid w:val="002C542C"/>
    <w:rsid w:val="002C5435"/>
    <w:rsid w:val="002C5572"/>
    <w:rsid w:val="002C59CD"/>
    <w:rsid w:val="002C5BBA"/>
    <w:rsid w:val="002C5D62"/>
    <w:rsid w:val="002C6034"/>
    <w:rsid w:val="002C607D"/>
    <w:rsid w:val="002C6318"/>
    <w:rsid w:val="002C6425"/>
    <w:rsid w:val="002C6631"/>
    <w:rsid w:val="002C6675"/>
    <w:rsid w:val="002C6686"/>
    <w:rsid w:val="002C671E"/>
    <w:rsid w:val="002C67C7"/>
    <w:rsid w:val="002C7282"/>
    <w:rsid w:val="002C7593"/>
    <w:rsid w:val="002C7649"/>
    <w:rsid w:val="002C774A"/>
    <w:rsid w:val="002C7871"/>
    <w:rsid w:val="002C7AC3"/>
    <w:rsid w:val="002D0163"/>
    <w:rsid w:val="002D0243"/>
    <w:rsid w:val="002D06D6"/>
    <w:rsid w:val="002D078F"/>
    <w:rsid w:val="002D0837"/>
    <w:rsid w:val="002D09A5"/>
    <w:rsid w:val="002D09F7"/>
    <w:rsid w:val="002D0AAB"/>
    <w:rsid w:val="002D0CB8"/>
    <w:rsid w:val="002D0CD4"/>
    <w:rsid w:val="002D0E1F"/>
    <w:rsid w:val="002D0FEB"/>
    <w:rsid w:val="002D11EC"/>
    <w:rsid w:val="002D15A9"/>
    <w:rsid w:val="002D15D1"/>
    <w:rsid w:val="002D16FF"/>
    <w:rsid w:val="002D17AB"/>
    <w:rsid w:val="002D182D"/>
    <w:rsid w:val="002D1962"/>
    <w:rsid w:val="002D1BA6"/>
    <w:rsid w:val="002D1D6E"/>
    <w:rsid w:val="002D20BD"/>
    <w:rsid w:val="002D2178"/>
    <w:rsid w:val="002D2279"/>
    <w:rsid w:val="002D2519"/>
    <w:rsid w:val="002D2B7D"/>
    <w:rsid w:val="002D2BA3"/>
    <w:rsid w:val="002D2E67"/>
    <w:rsid w:val="002D2E8B"/>
    <w:rsid w:val="002D2F94"/>
    <w:rsid w:val="002D2F97"/>
    <w:rsid w:val="002D30BA"/>
    <w:rsid w:val="002D38F2"/>
    <w:rsid w:val="002D3F8F"/>
    <w:rsid w:val="002D4520"/>
    <w:rsid w:val="002D4706"/>
    <w:rsid w:val="002D4C07"/>
    <w:rsid w:val="002D4D31"/>
    <w:rsid w:val="002D4E92"/>
    <w:rsid w:val="002D5003"/>
    <w:rsid w:val="002D5195"/>
    <w:rsid w:val="002D5369"/>
    <w:rsid w:val="002D55A2"/>
    <w:rsid w:val="002D56D6"/>
    <w:rsid w:val="002D5706"/>
    <w:rsid w:val="002D5843"/>
    <w:rsid w:val="002D58CF"/>
    <w:rsid w:val="002D5C8C"/>
    <w:rsid w:val="002D5EFA"/>
    <w:rsid w:val="002D607D"/>
    <w:rsid w:val="002D60FB"/>
    <w:rsid w:val="002D6223"/>
    <w:rsid w:val="002D66DB"/>
    <w:rsid w:val="002D6779"/>
    <w:rsid w:val="002D67F3"/>
    <w:rsid w:val="002D6A04"/>
    <w:rsid w:val="002D6BB6"/>
    <w:rsid w:val="002D712A"/>
    <w:rsid w:val="002D7187"/>
    <w:rsid w:val="002D71AA"/>
    <w:rsid w:val="002D725C"/>
    <w:rsid w:val="002D727A"/>
    <w:rsid w:val="002D72CC"/>
    <w:rsid w:val="002D7353"/>
    <w:rsid w:val="002D74CF"/>
    <w:rsid w:val="002D7518"/>
    <w:rsid w:val="002D75C9"/>
    <w:rsid w:val="002D7B1D"/>
    <w:rsid w:val="002D7CDE"/>
    <w:rsid w:val="002E00B3"/>
    <w:rsid w:val="002E018F"/>
    <w:rsid w:val="002E0347"/>
    <w:rsid w:val="002E0363"/>
    <w:rsid w:val="002E08DA"/>
    <w:rsid w:val="002E093C"/>
    <w:rsid w:val="002E0B38"/>
    <w:rsid w:val="002E0EFB"/>
    <w:rsid w:val="002E11D7"/>
    <w:rsid w:val="002E11E0"/>
    <w:rsid w:val="002E1449"/>
    <w:rsid w:val="002E1B11"/>
    <w:rsid w:val="002E1D8F"/>
    <w:rsid w:val="002E210F"/>
    <w:rsid w:val="002E240F"/>
    <w:rsid w:val="002E2639"/>
    <w:rsid w:val="002E2B50"/>
    <w:rsid w:val="002E2B6D"/>
    <w:rsid w:val="002E307F"/>
    <w:rsid w:val="002E385F"/>
    <w:rsid w:val="002E3A5E"/>
    <w:rsid w:val="002E3C52"/>
    <w:rsid w:val="002E3C7D"/>
    <w:rsid w:val="002E3EB3"/>
    <w:rsid w:val="002E42FD"/>
    <w:rsid w:val="002E43E0"/>
    <w:rsid w:val="002E45A2"/>
    <w:rsid w:val="002E460F"/>
    <w:rsid w:val="002E4A9D"/>
    <w:rsid w:val="002E4ACB"/>
    <w:rsid w:val="002E4BA5"/>
    <w:rsid w:val="002E4D1F"/>
    <w:rsid w:val="002E4E55"/>
    <w:rsid w:val="002E508A"/>
    <w:rsid w:val="002E50B0"/>
    <w:rsid w:val="002E52D5"/>
    <w:rsid w:val="002E56EC"/>
    <w:rsid w:val="002E5811"/>
    <w:rsid w:val="002E5874"/>
    <w:rsid w:val="002E5A80"/>
    <w:rsid w:val="002E5A94"/>
    <w:rsid w:val="002E5B8B"/>
    <w:rsid w:val="002E5B8F"/>
    <w:rsid w:val="002E5DDA"/>
    <w:rsid w:val="002E5DE9"/>
    <w:rsid w:val="002E5EE2"/>
    <w:rsid w:val="002E5FA0"/>
    <w:rsid w:val="002E6057"/>
    <w:rsid w:val="002E60B1"/>
    <w:rsid w:val="002E60BC"/>
    <w:rsid w:val="002E642F"/>
    <w:rsid w:val="002E649A"/>
    <w:rsid w:val="002E6809"/>
    <w:rsid w:val="002E683B"/>
    <w:rsid w:val="002E6A64"/>
    <w:rsid w:val="002E6C17"/>
    <w:rsid w:val="002E6C45"/>
    <w:rsid w:val="002E6D58"/>
    <w:rsid w:val="002E6D7D"/>
    <w:rsid w:val="002E6F39"/>
    <w:rsid w:val="002E6F85"/>
    <w:rsid w:val="002E70A3"/>
    <w:rsid w:val="002E7578"/>
    <w:rsid w:val="002E75AD"/>
    <w:rsid w:val="002E7603"/>
    <w:rsid w:val="002E762C"/>
    <w:rsid w:val="002E76E2"/>
    <w:rsid w:val="002E7744"/>
    <w:rsid w:val="002E78FC"/>
    <w:rsid w:val="002E7962"/>
    <w:rsid w:val="002E79C0"/>
    <w:rsid w:val="002E7D5F"/>
    <w:rsid w:val="002E7EA6"/>
    <w:rsid w:val="002F0099"/>
    <w:rsid w:val="002F00EF"/>
    <w:rsid w:val="002F052A"/>
    <w:rsid w:val="002F059E"/>
    <w:rsid w:val="002F10B1"/>
    <w:rsid w:val="002F1182"/>
    <w:rsid w:val="002F1410"/>
    <w:rsid w:val="002F1587"/>
    <w:rsid w:val="002F1915"/>
    <w:rsid w:val="002F1DC3"/>
    <w:rsid w:val="002F1F4C"/>
    <w:rsid w:val="002F214C"/>
    <w:rsid w:val="002F22CC"/>
    <w:rsid w:val="002F23F2"/>
    <w:rsid w:val="002F255D"/>
    <w:rsid w:val="002F26F5"/>
    <w:rsid w:val="002F2933"/>
    <w:rsid w:val="002F29BF"/>
    <w:rsid w:val="002F2C3A"/>
    <w:rsid w:val="002F2F6E"/>
    <w:rsid w:val="002F3072"/>
    <w:rsid w:val="002F3228"/>
    <w:rsid w:val="002F32C1"/>
    <w:rsid w:val="002F393B"/>
    <w:rsid w:val="002F3B37"/>
    <w:rsid w:val="002F3B80"/>
    <w:rsid w:val="002F4264"/>
    <w:rsid w:val="002F4476"/>
    <w:rsid w:val="002F48D6"/>
    <w:rsid w:val="002F4957"/>
    <w:rsid w:val="002F4C5D"/>
    <w:rsid w:val="002F4CC1"/>
    <w:rsid w:val="002F4D06"/>
    <w:rsid w:val="002F51DC"/>
    <w:rsid w:val="002F54FC"/>
    <w:rsid w:val="002F56D9"/>
    <w:rsid w:val="002F5E47"/>
    <w:rsid w:val="002F5F6D"/>
    <w:rsid w:val="002F5FED"/>
    <w:rsid w:val="002F6278"/>
    <w:rsid w:val="002F6421"/>
    <w:rsid w:val="002F67B1"/>
    <w:rsid w:val="002F6D73"/>
    <w:rsid w:val="002F72D6"/>
    <w:rsid w:val="002F73AF"/>
    <w:rsid w:val="002F754E"/>
    <w:rsid w:val="002F776A"/>
    <w:rsid w:val="002F7BE9"/>
    <w:rsid w:val="002F7D01"/>
    <w:rsid w:val="002F7D70"/>
    <w:rsid w:val="00300156"/>
    <w:rsid w:val="00300232"/>
    <w:rsid w:val="0030043B"/>
    <w:rsid w:val="00300C5D"/>
    <w:rsid w:val="00300D47"/>
    <w:rsid w:val="00300E4B"/>
    <w:rsid w:val="0030106E"/>
    <w:rsid w:val="00301223"/>
    <w:rsid w:val="00301721"/>
    <w:rsid w:val="00301957"/>
    <w:rsid w:val="00301B7A"/>
    <w:rsid w:val="00301E59"/>
    <w:rsid w:val="00302017"/>
    <w:rsid w:val="00302336"/>
    <w:rsid w:val="00302881"/>
    <w:rsid w:val="00302BD0"/>
    <w:rsid w:val="00302C6D"/>
    <w:rsid w:val="00302D58"/>
    <w:rsid w:val="003031BF"/>
    <w:rsid w:val="00303392"/>
    <w:rsid w:val="003039E6"/>
    <w:rsid w:val="00303AFB"/>
    <w:rsid w:val="00303C80"/>
    <w:rsid w:val="00303E81"/>
    <w:rsid w:val="00303F00"/>
    <w:rsid w:val="0030409C"/>
    <w:rsid w:val="0030445B"/>
    <w:rsid w:val="0030487C"/>
    <w:rsid w:val="00304BAE"/>
    <w:rsid w:val="00304D2C"/>
    <w:rsid w:val="00304E2C"/>
    <w:rsid w:val="00304FE9"/>
    <w:rsid w:val="00305197"/>
    <w:rsid w:val="0030542F"/>
    <w:rsid w:val="003054EF"/>
    <w:rsid w:val="00305660"/>
    <w:rsid w:val="0030569C"/>
    <w:rsid w:val="00305899"/>
    <w:rsid w:val="003059B0"/>
    <w:rsid w:val="00305AC6"/>
    <w:rsid w:val="00305DBE"/>
    <w:rsid w:val="00305E9B"/>
    <w:rsid w:val="00305F56"/>
    <w:rsid w:val="00306341"/>
    <w:rsid w:val="0030650B"/>
    <w:rsid w:val="00306521"/>
    <w:rsid w:val="00306617"/>
    <w:rsid w:val="00306747"/>
    <w:rsid w:val="0030680B"/>
    <w:rsid w:val="00306A80"/>
    <w:rsid w:val="00306BAC"/>
    <w:rsid w:val="00306C20"/>
    <w:rsid w:val="00306CA6"/>
    <w:rsid w:val="00306CB1"/>
    <w:rsid w:val="00307240"/>
    <w:rsid w:val="00307452"/>
    <w:rsid w:val="003076DA"/>
    <w:rsid w:val="00307A95"/>
    <w:rsid w:val="00307AC9"/>
    <w:rsid w:val="00307BAE"/>
    <w:rsid w:val="00307C54"/>
    <w:rsid w:val="00307C82"/>
    <w:rsid w:val="00307D4B"/>
    <w:rsid w:val="0031039C"/>
    <w:rsid w:val="003107C7"/>
    <w:rsid w:val="0031097A"/>
    <w:rsid w:val="00310DCE"/>
    <w:rsid w:val="00310E32"/>
    <w:rsid w:val="00310F6A"/>
    <w:rsid w:val="0031100F"/>
    <w:rsid w:val="00311062"/>
    <w:rsid w:val="003113D3"/>
    <w:rsid w:val="0031142E"/>
    <w:rsid w:val="00311927"/>
    <w:rsid w:val="00311B59"/>
    <w:rsid w:val="00311BA4"/>
    <w:rsid w:val="0031203F"/>
    <w:rsid w:val="003122A0"/>
    <w:rsid w:val="003123AA"/>
    <w:rsid w:val="003123CF"/>
    <w:rsid w:val="003127E1"/>
    <w:rsid w:val="00312B33"/>
    <w:rsid w:val="00313649"/>
    <w:rsid w:val="00313762"/>
    <w:rsid w:val="0031387A"/>
    <w:rsid w:val="00314056"/>
    <w:rsid w:val="0031429D"/>
    <w:rsid w:val="0031456D"/>
    <w:rsid w:val="003145C2"/>
    <w:rsid w:val="003145CD"/>
    <w:rsid w:val="003149D4"/>
    <w:rsid w:val="00315119"/>
    <w:rsid w:val="00315471"/>
    <w:rsid w:val="003154CD"/>
    <w:rsid w:val="00315A8B"/>
    <w:rsid w:val="00315C95"/>
    <w:rsid w:val="00315D43"/>
    <w:rsid w:val="00315ECB"/>
    <w:rsid w:val="00315EF4"/>
    <w:rsid w:val="0031601C"/>
    <w:rsid w:val="003162B4"/>
    <w:rsid w:val="00316464"/>
    <w:rsid w:val="00316533"/>
    <w:rsid w:val="00316651"/>
    <w:rsid w:val="00316699"/>
    <w:rsid w:val="00316973"/>
    <w:rsid w:val="00316C69"/>
    <w:rsid w:val="00317030"/>
    <w:rsid w:val="003174BE"/>
    <w:rsid w:val="003175CB"/>
    <w:rsid w:val="003178FD"/>
    <w:rsid w:val="00317AF2"/>
    <w:rsid w:val="00317BD7"/>
    <w:rsid w:val="00317DEF"/>
    <w:rsid w:val="0032001A"/>
    <w:rsid w:val="0032010D"/>
    <w:rsid w:val="0032052D"/>
    <w:rsid w:val="0032067E"/>
    <w:rsid w:val="0032084E"/>
    <w:rsid w:val="00320CAE"/>
    <w:rsid w:val="00320D19"/>
    <w:rsid w:val="0032111B"/>
    <w:rsid w:val="00321208"/>
    <w:rsid w:val="003212A0"/>
    <w:rsid w:val="00321B98"/>
    <w:rsid w:val="00321D83"/>
    <w:rsid w:val="003220D6"/>
    <w:rsid w:val="003225F2"/>
    <w:rsid w:val="0032261E"/>
    <w:rsid w:val="003226D7"/>
    <w:rsid w:val="00322993"/>
    <w:rsid w:val="003229B1"/>
    <w:rsid w:val="00322A67"/>
    <w:rsid w:val="00322B8A"/>
    <w:rsid w:val="00322BF3"/>
    <w:rsid w:val="00322FED"/>
    <w:rsid w:val="00322FF0"/>
    <w:rsid w:val="00323092"/>
    <w:rsid w:val="003235F5"/>
    <w:rsid w:val="00323922"/>
    <w:rsid w:val="003239A5"/>
    <w:rsid w:val="003239BB"/>
    <w:rsid w:val="00323B90"/>
    <w:rsid w:val="00323D47"/>
    <w:rsid w:val="00324195"/>
    <w:rsid w:val="003241C9"/>
    <w:rsid w:val="0032441E"/>
    <w:rsid w:val="00324614"/>
    <w:rsid w:val="003248D4"/>
    <w:rsid w:val="00325025"/>
    <w:rsid w:val="0032506A"/>
    <w:rsid w:val="00325150"/>
    <w:rsid w:val="00325394"/>
    <w:rsid w:val="00325630"/>
    <w:rsid w:val="003257CB"/>
    <w:rsid w:val="00325829"/>
    <w:rsid w:val="00325E81"/>
    <w:rsid w:val="0032602D"/>
    <w:rsid w:val="00326040"/>
    <w:rsid w:val="003261E7"/>
    <w:rsid w:val="00326224"/>
    <w:rsid w:val="003266C9"/>
    <w:rsid w:val="0032675A"/>
    <w:rsid w:val="0032679B"/>
    <w:rsid w:val="00326B27"/>
    <w:rsid w:val="00326BB6"/>
    <w:rsid w:val="00326CBB"/>
    <w:rsid w:val="00326D1B"/>
    <w:rsid w:val="0032725C"/>
    <w:rsid w:val="00327290"/>
    <w:rsid w:val="003272AD"/>
    <w:rsid w:val="0032752B"/>
    <w:rsid w:val="00327578"/>
    <w:rsid w:val="0032764A"/>
    <w:rsid w:val="00327BCC"/>
    <w:rsid w:val="00327FB7"/>
    <w:rsid w:val="003302F1"/>
    <w:rsid w:val="0033077D"/>
    <w:rsid w:val="00330781"/>
    <w:rsid w:val="0033083B"/>
    <w:rsid w:val="00330A3B"/>
    <w:rsid w:val="00330F36"/>
    <w:rsid w:val="00331148"/>
    <w:rsid w:val="003311BD"/>
    <w:rsid w:val="0033152A"/>
    <w:rsid w:val="003316B7"/>
    <w:rsid w:val="0033171E"/>
    <w:rsid w:val="00331CAF"/>
    <w:rsid w:val="00331FBE"/>
    <w:rsid w:val="003320EE"/>
    <w:rsid w:val="00332292"/>
    <w:rsid w:val="003324D7"/>
    <w:rsid w:val="00332C58"/>
    <w:rsid w:val="00332DB3"/>
    <w:rsid w:val="00332EC6"/>
    <w:rsid w:val="00332F26"/>
    <w:rsid w:val="00332F5E"/>
    <w:rsid w:val="00332FF5"/>
    <w:rsid w:val="003330D7"/>
    <w:rsid w:val="00333299"/>
    <w:rsid w:val="003334C7"/>
    <w:rsid w:val="0033364B"/>
    <w:rsid w:val="00333916"/>
    <w:rsid w:val="00333A42"/>
    <w:rsid w:val="00333B90"/>
    <w:rsid w:val="00333C82"/>
    <w:rsid w:val="00333FCF"/>
    <w:rsid w:val="00334070"/>
    <w:rsid w:val="0033411F"/>
    <w:rsid w:val="0033464E"/>
    <w:rsid w:val="00334A25"/>
    <w:rsid w:val="00334EAF"/>
    <w:rsid w:val="00334F83"/>
    <w:rsid w:val="003351A3"/>
    <w:rsid w:val="00335365"/>
    <w:rsid w:val="00335406"/>
    <w:rsid w:val="003356BD"/>
    <w:rsid w:val="003358B0"/>
    <w:rsid w:val="00335903"/>
    <w:rsid w:val="003359D0"/>
    <w:rsid w:val="00335BD6"/>
    <w:rsid w:val="00335D9C"/>
    <w:rsid w:val="00335DCD"/>
    <w:rsid w:val="00335FD9"/>
    <w:rsid w:val="00336161"/>
    <w:rsid w:val="00336262"/>
    <w:rsid w:val="003363F7"/>
    <w:rsid w:val="003364B0"/>
    <w:rsid w:val="003367FD"/>
    <w:rsid w:val="00336A20"/>
    <w:rsid w:val="00336EF7"/>
    <w:rsid w:val="00337044"/>
    <w:rsid w:val="003372EA"/>
    <w:rsid w:val="003374D8"/>
    <w:rsid w:val="0033752C"/>
    <w:rsid w:val="00337554"/>
    <w:rsid w:val="003376BC"/>
    <w:rsid w:val="0033790D"/>
    <w:rsid w:val="00337EC2"/>
    <w:rsid w:val="00337F9C"/>
    <w:rsid w:val="003401B4"/>
    <w:rsid w:val="0034028C"/>
    <w:rsid w:val="003402DC"/>
    <w:rsid w:val="003409CB"/>
    <w:rsid w:val="00340BD6"/>
    <w:rsid w:val="003417BB"/>
    <w:rsid w:val="00341D7F"/>
    <w:rsid w:val="00341EF3"/>
    <w:rsid w:val="0034203B"/>
    <w:rsid w:val="00342111"/>
    <w:rsid w:val="00342148"/>
    <w:rsid w:val="00342506"/>
    <w:rsid w:val="0034291E"/>
    <w:rsid w:val="00342A2D"/>
    <w:rsid w:val="00342B3E"/>
    <w:rsid w:val="00342B46"/>
    <w:rsid w:val="00342B7A"/>
    <w:rsid w:val="00342BF0"/>
    <w:rsid w:val="00342C19"/>
    <w:rsid w:val="00342C40"/>
    <w:rsid w:val="00343224"/>
    <w:rsid w:val="003432A8"/>
    <w:rsid w:val="003432D0"/>
    <w:rsid w:val="0034336F"/>
    <w:rsid w:val="003435B8"/>
    <w:rsid w:val="00343723"/>
    <w:rsid w:val="0034397C"/>
    <w:rsid w:val="003439BC"/>
    <w:rsid w:val="00343A92"/>
    <w:rsid w:val="00343C03"/>
    <w:rsid w:val="00343F46"/>
    <w:rsid w:val="0034403E"/>
    <w:rsid w:val="003440EB"/>
    <w:rsid w:val="00344203"/>
    <w:rsid w:val="00344309"/>
    <w:rsid w:val="003443C4"/>
    <w:rsid w:val="003445E8"/>
    <w:rsid w:val="00344838"/>
    <w:rsid w:val="00344E46"/>
    <w:rsid w:val="00344ECB"/>
    <w:rsid w:val="00344FA8"/>
    <w:rsid w:val="00345288"/>
    <w:rsid w:val="00345704"/>
    <w:rsid w:val="003457DF"/>
    <w:rsid w:val="00345881"/>
    <w:rsid w:val="00345A52"/>
    <w:rsid w:val="00345B00"/>
    <w:rsid w:val="00345B26"/>
    <w:rsid w:val="00345CF6"/>
    <w:rsid w:val="00345E7C"/>
    <w:rsid w:val="00345EBD"/>
    <w:rsid w:val="0034602B"/>
    <w:rsid w:val="00346034"/>
    <w:rsid w:val="003461B2"/>
    <w:rsid w:val="003463A6"/>
    <w:rsid w:val="00346605"/>
    <w:rsid w:val="00346AB8"/>
    <w:rsid w:val="00346C9B"/>
    <w:rsid w:val="00346CFA"/>
    <w:rsid w:val="0034702A"/>
    <w:rsid w:val="00347253"/>
    <w:rsid w:val="003472AC"/>
    <w:rsid w:val="003472F9"/>
    <w:rsid w:val="0034737C"/>
    <w:rsid w:val="003473FF"/>
    <w:rsid w:val="003474BE"/>
    <w:rsid w:val="003476A9"/>
    <w:rsid w:val="00347B40"/>
    <w:rsid w:val="00347BBE"/>
    <w:rsid w:val="00347BC5"/>
    <w:rsid w:val="003502D2"/>
    <w:rsid w:val="003503B8"/>
    <w:rsid w:val="00350BB9"/>
    <w:rsid w:val="0035104A"/>
    <w:rsid w:val="003510CB"/>
    <w:rsid w:val="00351198"/>
    <w:rsid w:val="003511B3"/>
    <w:rsid w:val="00351265"/>
    <w:rsid w:val="0035152A"/>
    <w:rsid w:val="003515CB"/>
    <w:rsid w:val="00351611"/>
    <w:rsid w:val="0035175B"/>
    <w:rsid w:val="0035182B"/>
    <w:rsid w:val="0035183E"/>
    <w:rsid w:val="00351932"/>
    <w:rsid w:val="00351AB3"/>
    <w:rsid w:val="00351B3E"/>
    <w:rsid w:val="00351BC6"/>
    <w:rsid w:val="00351F33"/>
    <w:rsid w:val="003520BA"/>
    <w:rsid w:val="00352389"/>
    <w:rsid w:val="00352643"/>
    <w:rsid w:val="00352B3E"/>
    <w:rsid w:val="00352C3E"/>
    <w:rsid w:val="00352DD9"/>
    <w:rsid w:val="00352DEB"/>
    <w:rsid w:val="00352F90"/>
    <w:rsid w:val="00352FBD"/>
    <w:rsid w:val="00352FE4"/>
    <w:rsid w:val="00353048"/>
    <w:rsid w:val="00353197"/>
    <w:rsid w:val="00353507"/>
    <w:rsid w:val="0035372B"/>
    <w:rsid w:val="003538E6"/>
    <w:rsid w:val="00353A70"/>
    <w:rsid w:val="003541DE"/>
    <w:rsid w:val="003543CC"/>
    <w:rsid w:val="00354961"/>
    <w:rsid w:val="00354F84"/>
    <w:rsid w:val="00355066"/>
    <w:rsid w:val="00355836"/>
    <w:rsid w:val="00355BC7"/>
    <w:rsid w:val="00355C30"/>
    <w:rsid w:val="00355EAB"/>
    <w:rsid w:val="00355EDA"/>
    <w:rsid w:val="00355FA5"/>
    <w:rsid w:val="00356202"/>
    <w:rsid w:val="003562FF"/>
    <w:rsid w:val="00356375"/>
    <w:rsid w:val="0035652A"/>
    <w:rsid w:val="00356934"/>
    <w:rsid w:val="00356BB4"/>
    <w:rsid w:val="00356E6C"/>
    <w:rsid w:val="0035710E"/>
    <w:rsid w:val="00357528"/>
    <w:rsid w:val="00357698"/>
    <w:rsid w:val="00357802"/>
    <w:rsid w:val="003600E6"/>
    <w:rsid w:val="003602CC"/>
    <w:rsid w:val="003605AC"/>
    <w:rsid w:val="00360649"/>
    <w:rsid w:val="00360E25"/>
    <w:rsid w:val="00360F55"/>
    <w:rsid w:val="003611D5"/>
    <w:rsid w:val="0036120F"/>
    <w:rsid w:val="00361384"/>
    <w:rsid w:val="00361597"/>
    <w:rsid w:val="00361840"/>
    <w:rsid w:val="003619C1"/>
    <w:rsid w:val="00361A29"/>
    <w:rsid w:val="00361A47"/>
    <w:rsid w:val="00361C59"/>
    <w:rsid w:val="00361DC6"/>
    <w:rsid w:val="00361E49"/>
    <w:rsid w:val="00361E8B"/>
    <w:rsid w:val="00361F7A"/>
    <w:rsid w:val="00362175"/>
    <w:rsid w:val="0036229A"/>
    <w:rsid w:val="003624E7"/>
    <w:rsid w:val="003624E8"/>
    <w:rsid w:val="0036283C"/>
    <w:rsid w:val="003628E7"/>
    <w:rsid w:val="00362CC6"/>
    <w:rsid w:val="00362D9B"/>
    <w:rsid w:val="00362E7B"/>
    <w:rsid w:val="00362FC4"/>
    <w:rsid w:val="00363010"/>
    <w:rsid w:val="0036306D"/>
    <w:rsid w:val="003632A8"/>
    <w:rsid w:val="00363552"/>
    <w:rsid w:val="00363A13"/>
    <w:rsid w:val="00363D48"/>
    <w:rsid w:val="00363DA8"/>
    <w:rsid w:val="00364311"/>
    <w:rsid w:val="003647BA"/>
    <w:rsid w:val="003647DD"/>
    <w:rsid w:val="00364910"/>
    <w:rsid w:val="00364B55"/>
    <w:rsid w:val="00364C4B"/>
    <w:rsid w:val="003652A3"/>
    <w:rsid w:val="00365619"/>
    <w:rsid w:val="0036569E"/>
    <w:rsid w:val="003656E7"/>
    <w:rsid w:val="003657C4"/>
    <w:rsid w:val="003657D9"/>
    <w:rsid w:val="00365EFB"/>
    <w:rsid w:val="00365F52"/>
    <w:rsid w:val="003660E6"/>
    <w:rsid w:val="0036664F"/>
    <w:rsid w:val="003668B9"/>
    <w:rsid w:val="00366915"/>
    <w:rsid w:val="00366A53"/>
    <w:rsid w:val="00366B0E"/>
    <w:rsid w:val="00366DD8"/>
    <w:rsid w:val="0036736C"/>
    <w:rsid w:val="0036746D"/>
    <w:rsid w:val="00367978"/>
    <w:rsid w:val="00367BDB"/>
    <w:rsid w:val="00367C0B"/>
    <w:rsid w:val="00367D0C"/>
    <w:rsid w:val="00367E11"/>
    <w:rsid w:val="00370246"/>
    <w:rsid w:val="00370744"/>
    <w:rsid w:val="0037078D"/>
    <w:rsid w:val="00370D82"/>
    <w:rsid w:val="00371037"/>
    <w:rsid w:val="003710E3"/>
    <w:rsid w:val="00371387"/>
    <w:rsid w:val="00371656"/>
    <w:rsid w:val="00371941"/>
    <w:rsid w:val="00371D92"/>
    <w:rsid w:val="0037209F"/>
    <w:rsid w:val="003722E3"/>
    <w:rsid w:val="00372550"/>
    <w:rsid w:val="00372640"/>
    <w:rsid w:val="0037264A"/>
    <w:rsid w:val="003727D1"/>
    <w:rsid w:val="00372BF3"/>
    <w:rsid w:val="00372D01"/>
    <w:rsid w:val="00372D7D"/>
    <w:rsid w:val="00372E25"/>
    <w:rsid w:val="00372EE9"/>
    <w:rsid w:val="00372F22"/>
    <w:rsid w:val="00373174"/>
    <w:rsid w:val="003731FB"/>
    <w:rsid w:val="003731FE"/>
    <w:rsid w:val="003732A6"/>
    <w:rsid w:val="00373445"/>
    <w:rsid w:val="003735F6"/>
    <w:rsid w:val="00373824"/>
    <w:rsid w:val="0037397C"/>
    <w:rsid w:val="00373A7B"/>
    <w:rsid w:val="00373B52"/>
    <w:rsid w:val="00373EFB"/>
    <w:rsid w:val="00374758"/>
    <w:rsid w:val="0037490B"/>
    <w:rsid w:val="003749DA"/>
    <w:rsid w:val="00374D16"/>
    <w:rsid w:val="00374D63"/>
    <w:rsid w:val="003752DB"/>
    <w:rsid w:val="0037540A"/>
    <w:rsid w:val="00375531"/>
    <w:rsid w:val="0037562F"/>
    <w:rsid w:val="0037575D"/>
    <w:rsid w:val="00375A31"/>
    <w:rsid w:val="00375F00"/>
    <w:rsid w:val="0037638F"/>
    <w:rsid w:val="003764C0"/>
    <w:rsid w:val="00376A4E"/>
    <w:rsid w:val="00376B3D"/>
    <w:rsid w:val="00376E93"/>
    <w:rsid w:val="0037711F"/>
    <w:rsid w:val="003771A5"/>
    <w:rsid w:val="00377325"/>
    <w:rsid w:val="00377497"/>
    <w:rsid w:val="00377CDF"/>
    <w:rsid w:val="00377D29"/>
    <w:rsid w:val="0038025A"/>
    <w:rsid w:val="00380332"/>
    <w:rsid w:val="0038139B"/>
    <w:rsid w:val="003816BC"/>
    <w:rsid w:val="003817C3"/>
    <w:rsid w:val="0038195C"/>
    <w:rsid w:val="00381CCA"/>
    <w:rsid w:val="00381FED"/>
    <w:rsid w:val="00382555"/>
    <w:rsid w:val="00382699"/>
    <w:rsid w:val="00382A7B"/>
    <w:rsid w:val="00382C54"/>
    <w:rsid w:val="00382F03"/>
    <w:rsid w:val="003832EC"/>
    <w:rsid w:val="0038335C"/>
    <w:rsid w:val="003833F7"/>
    <w:rsid w:val="003835FA"/>
    <w:rsid w:val="003837F9"/>
    <w:rsid w:val="00383EA5"/>
    <w:rsid w:val="00384125"/>
    <w:rsid w:val="003844DD"/>
    <w:rsid w:val="003845FA"/>
    <w:rsid w:val="003848C3"/>
    <w:rsid w:val="00384CFE"/>
    <w:rsid w:val="00385173"/>
    <w:rsid w:val="00386026"/>
    <w:rsid w:val="003861B5"/>
    <w:rsid w:val="003864B8"/>
    <w:rsid w:val="0038678C"/>
    <w:rsid w:val="00386944"/>
    <w:rsid w:val="00386C50"/>
    <w:rsid w:val="00386CCE"/>
    <w:rsid w:val="00386D1C"/>
    <w:rsid w:val="003870EF"/>
    <w:rsid w:val="0038772F"/>
    <w:rsid w:val="003877CD"/>
    <w:rsid w:val="00387A2F"/>
    <w:rsid w:val="00387E67"/>
    <w:rsid w:val="00390279"/>
    <w:rsid w:val="00390353"/>
    <w:rsid w:val="003905EA"/>
    <w:rsid w:val="00390909"/>
    <w:rsid w:val="0039098D"/>
    <w:rsid w:val="00390A49"/>
    <w:rsid w:val="00390C87"/>
    <w:rsid w:val="00390C9F"/>
    <w:rsid w:val="00390CBD"/>
    <w:rsid w:val="00390D20"/>
    <w:rsid w:val="00391280"/>
    <w:rsid w:val="00391548"/>
    <w:rsid w:val="0039182D"/>
    <w:rsid w:val="00391872"/>
    <w:rsid w:val="003919A8"/>
    <w:rsid w:val="003919B8"/>
    <w:rsid w:val="00391A8F"/>
    <w:rsid w:val="00391AEA"/>
    <w:rsid w:val="00391D58"/>
    <w:rsid w:val="00391D5B"/>
    <w:rsid w:val="00391DA4"/>
    <w:rsid w:val="00392313"/>
    <w:rsid w:val="00392359"/>
    <w:rsid w:val="003924B6"/>
    <w:rsid w:val="00392909"/>
    <w:rsid w:val="00392B2F"/>
    <w:rsid w:val="00393093"/>
    <w:rsid w:val="00393348"/>
    <w:rsid w:val="0039345A"/>
    <w:rsid w:val="00393815"/>
    <w:rsid w:val="003938C0"/>
    <w:rsid w:val="003938DB"/>
    <w:rsid w:val="00393C4A"/>
    <w:rsid w:val="003940C5"/>
    <w:rsid w:val="00394117"/>
    <w:rsid w:val="00394722"/>
    <w:rsid w:val="0039479F"/>
    <w:rsid w:val="003948A7"/>
    <w:rsid w:val="003948BB"/>
    <w:rsid w:val="00394923"/>
    <w:rsid w:val="00394B3B"/>
    <w:rsid w:val="00394B73"/>
    <w:rsid w:val="00394DB7"/>
    <w:rsid w:val="00394DD6"/>
    <w:rsid w:val="0039511F"/>
    <w:rsid w:val="0039529D"/>
    <w:rsid w:val="00395308"/>
    <w:rsid w:val="00395556"/>
    <w:rsid w:val="00395875"/>
    <w:rsid w:val="00395898"/>
    <w:rsid w:val="003959CC"/>
    <w:rsid w:val="003959CF"/>
    <w:rsid w:val="00395D00"/>
    <w:rsid w:val="00395EE4"/>
    <w:rsid w:val="00395F06"/>
    <w:rsid w:val="0039616C"/>
    <w:rsid w:val="0039622D"/>
    <w:rsid w:val="0039686C"/>
    <w:rsid w:val="00396B70"/>
    <w:rsid w:val="00396C26"/>
    <w:rsid w:val="0039750D"/>
    <w:rsid w:val="00397608"/>
    <w:rsid w:val="00397617"/>
    <w:rsid w:val="00397738"/>
    <w:rsid w:val="0039790C"/>
    <w:rsid w:val="00397918"/>
    <w:rsid w:val="0039799E"/>
    <w:rsid w:val="00397A16"/>
    <w:rsid w:val="00397A79"/>
    <w:rsid w:val="00397D1E"/>
    <w:rsid w:val="003A0085"/>
    <w:rsid w:val="003A00CB"/>
    <w:rsid w:val="003A00FF"/>
    <w:rsid w:val="003A0652"/>
    <w:rsid w:val="003A098F"/>
    <w:rsid w:val="003A0B14"/>
    <w:rsid w:val="003A0B7F"/>
    <w:rsid w:val="003A1153"/>
    <w:rsid w:val="003A11AA"/>
    <w:rsid w:val="003A1381"/>
    <w:rsid w:val="003A1738"/>
    <w:rsid w:val="003A1BD2"/>
    <w:rsid w:val="003A1BF2"/>
    <w:rsid w:val="003A1DA5"/>
    <w:rsid w:val="003A1EA4"/>
    <w:rsid w:val="003A1EC4"/>
    <w:rsid w:val="003A1F32"/>
    <w:rsid w:val="003A20A1"/>
    <w:rsid w:val="003A22CA"/>
    <w:rsid w:val="003A242E"/>
    <w:rsid w:val="003A2B9E"/>
    <w:rsid w:val="003A2CDC"/>
    <w:rsid w:val="003A2DA8"/>
    <w:rsid w:val="003A33CE"/>
    <w:rsid w:val="003A375E"/>
    <w:rsid w:val="003A37B5"/>
    <w:rsid w:val="003A402D"/>
    <w:rsid w:val="003A4365"/>
    <w:rsid w:val="003A43E5"/>
    <w:rsid w:val="003A4698"/>
    <w:rsid w:val="003A4774"/>
    <w:rsid w:val="003A489C"/>
    <w:rsid w:val="003A4964"/>
    <w:rsid w:val="003A4DFA"/>
    <w:rsid w:val="003A4E14"/>
    <w:rsid w:val="003A4EB3"/>
    <w:rsid w:val="003A5013"/>
    <w:rsid w:val="003A5188"/>
    <w:rsid w:val="003A5312"/>
    <w:rsid w:val="003A571D"/>
    <w:rsid w:val="003A5AF4"/>
    <w:rsid w:val="003A5FC5"/>
    <w:rsid w:val="003A603C"/>
    <w:rsid w:val="003A64D1"/>
    <w:rsid w:val="003A65D7"/>
    <w:rsid w:val="003A6818"/>
    <w:rsid w:val="003A6D2F"/>
    <w:rsid w:val="003A727F"/>
    <w:rsid w:val="003A7395"/>
    <w:rsid w:val="003A7426"/>
    <w:rsid w:val="003A749E"/>
    <w:rsid w:val="003A75D8"/>
    <w:rsid w:val="003A76B1"/>
    <w:rsid w:val="003A77EC"/>
    <w:rsid w:val="003A787B"/>
    <w:rsid w:val="003A78DE"/>
    <w:rsid w:val="003A795D"/>
    <w:rsid w:val="003A7BD8"/>
    <w:rsid w:val="003A7E0E"/>
    <w:rsid w:val="003A7EBD"/>
    <w:rsid w:val="003A7FDE"/>
    <w:rsid w:val="003B0324"/>
    <w:rsid w:val="003B046B"/>
    <w:rsid w:val="003B04F1"/>
    <w:rsid w:val="003B0569"/>
    <w:rsid w:val="003B062C"/>
    <w:rsid w:val="003B0679"/>
    <w:rsid w:val="003B08D5"/>
    <w:rsid w:val="003B0E08"/>
    <w:rsid w:val="003B0E1C"/>
    <w:rsid w:val="003B1813"/>
    <w:rsid w:val="003B1B84"/>
    <w:rsid w:val="003B1D53"/>
    <w:rsid w:val="003B1FFF"/>
    <w:rsid w:val="003B2273"/>
    <w:rsid w:val="003B24F4"/>
    <w:rsid w:val="003B26DE"/>
    <w:rsid w:val="003B27E4"/>
    <w:rsid w:val="003B2BBC"/>
    <w:rsid w:val="003B2BE6"/>
    <w:rsid w:val="003B2DB4"/>
    <w:rsid w:val="003B2F65"/>
    <w:rsid w:val="003B2F96"/>
    <w:rsid w:val="003B347E"/>
    <w:rsid w:val="003B3609"/>
    <w:rsid w:val="003B361E"/>
    <w:rsid w:val="003B393A"/>
    <w:rsid w:val="003B3977"/>
    <w:rsid w:val="003B3BB3"/>
    <w:rsid w:val="003B3C3D"/>
    <w:rsid w:val="003B3E85"/>
    <w:rsid w:val="003B3FC4"/>
    <w:rsid w:val="003B4313"/>
    <w:rsid w:val="003B43DC"/>
    <w:rsid w:val="003B45F8"/>
    <w:rsid w:val="003B4706"/>
    <w:rsid w:val="003B4C40"/>
    <w:rsid w:val="003B5398"/>
    <w:rsid w:val="003B5435"/>
    <w:rsid w:val="003B547F"/>
    <w:rsid w:val="003B55E8"/>
    <w:rsid w:val="003B5A0C"/>
    <w:rsid w:val="003B5AE4"/>
    <w:rsid w:val="003B5BF3"/>
    <w:rsid w:val="003B5C5C"/>
    <w:rsid w:val="003B5F74"/>
    <w:rsid w:val="003B62CD"/>
    <w:rsid w:val="003B644D"/>
    <w:rsid w:val="003B6572"/>
    <w:rsid w:val="003B682E"/>
    <w:rsid w:val="003B6953"/>
    <w:rsid w:val="003B6A4A"/>
    <w:rsid w:val="003B6CEE"/>
    <w:rsid w:val="003B6D43"/>
    <w:rsid w:val="003B6D8C"/>
    <w:rsid w:val="003B6E69"/>
    <w:rsid w:val="003B706F"/>
    <w:rsid w:val="003B7083"/>
    <w:rsid w:val="003B7385"/>
    <w:rsid w:val="003B73AB"/>
    <w:rsid w:val="003B73E5"/>
    <w:rsid w:val="003B7417"/>
    <w:rsid w:val="003B76AB"/>
    <w:rsid w:val="003B790A"/>
    <w:rsid w:val="003B7970"/>
    <w:rsid w:val="003B7DBA"/>
    <w:rsid w:val="003B7E81"/>
    <w:rsid w:val="003C04DB"/>
    <w:rsid w:val="003C0543"/>
    <w:rsid w:val="003C0545"/>
    <w:rsid w:val="003C07C3"/>
    <w:rsid w:val="003C0A1B"/>
    <w:rsid w:val="003C0A74"/>
    <w:rsid w:val="003C0B2F"/>
    <w:rsid w:val="003C0C68"/>
    <w:rsid w:val="003C0EFA"/>
    <w:rsid w:val="003C0FE1"/>
    <w:rsid w:val="003C1054"/>
    <w:rsid w:val="003C1127"/>
    <w:rsid w:val="003C1301"/>
    <w:rsid w:val="003C14B1"/>
    <w:rsid w:val="003C1639"/>
    <w:rsid w:val="003C17F2"/>
    <w:rsid w:val="003C198E"/>
    <w:rsid w:val="003C1C22"/>
    <w:rsid w:val="003C1C48"/>
    <w:rsid w:val="003C1DA4"/>
    <w:rsid w:val="003C1DF9"/>
    <w:rsid w:val="003C1EAC"/>
    <w:rsid w:val="003C1EC8"/>
    <w:rsid w:val="003C1F8C"/>
    <w:rsid w:val="003C233C"/>
    <w:rsid w:val="003C2589"/>
    <w:rsid w:val="003C27C8"/>
    <w:rsid w:val="003C2C0D"/>
    <w:rsid w:val="003C30F5"/>
    <w:rsid w:val="003C3267"/>
    <w:rsid w:val="003C376C"/>
    <w:rsid w:val="003C3987"/>
    <w:rsid w:val="003C39CD"/>
    <w:rsid w:val="003C3D71"/>
    <w:rsid w:val="003C3E9A"/>
    <w:rsid w:val="003C3F11"/>
    <w:rsid w:val="003C4688"/>
    <w:rsid w:val="003C46E0"/>
    <w:rsid w:val="003C47FC"/>
    <w:rsid w:val="003C48C1"/>
    <w:rsid w:val="003C49ED"/>
    <w:rsid w:val="003C5004"/>
    <w:rsid w:val="003C5336"/>
    <w:rsid w:val="003C55B4"/>
    <w:rsid w:val="003C5607"/>
    <w:rsid w:val="003C570C"/>
    <w:rsid w:val="003C59B9"/>
    <w:rsid w:val="003C5C8F"/>
    <w:rsid w:val="003C5E08"/>
    <w:rsid w:val="003C5EBF"/>
    <w:rsid w:val="003C5F0B"/>
    <w:rsid w:val="003C603C"/>
    <w:rsid w:val="003C6131"/>
    <w:rsid w:val="003C6247"/>
    <w:rsid w:val="003C6416"/>
    <w:rsid w:val="003C65D3"/>
    <w:rsid w:val="003C6EB9"/>
    <w:rsid w:val="003C6EC3"/>
    <w:rsid w:val="003C702D"/>
    <w:rsid w:val="003C7031"/>
    <w:rsid w:val="003C70C6"/>
    <w:rsid w:val="003C7481"/>
    <w:rsid w:val="003C749D"/>
    <w:rsid w:val="003C75C8"/>
    <w:rsid w:val="003C790E"/>
    <w:rsid w:val="003C7AA0"/>
    <w:rsid w:val="003C7B3B"/>
    <w:rsid w:val="003C7E67"/>
    <w:rsid w:val="003C7ED7"/>
    <w:rsid w:val="003C7F29"/>
    <w:rsid w:val="003D01D6"/>
    <w:rsid w:val="003D0811"/>
    <w:rsid w:val="003D0A0C"/>
    <w:rsid w:val="003D0D30"/>
    <w:rsid w:val="003D0DE4"/>
    <w:rsid w:val="003D13FF"/>
    <w:rsid w:val="003D18FA"/>
    <w:rsid w:val="003D19E3"/>
    <w:rsid w:val="003D19EF"/>
    <w:rsid w:val="003D1B03"/>
    <w:rsid w:val="003D1B7D"/>
    <w:rsid w:val="003D1E6F"/>
    <w:rsid w:val="003D1F9C"/>
    <w:rsid w:val="003D20B8"/>
    <w:rsid w:val="003D2219"/>
    <w:rsid w:val="003D2438"/>
    <w:rsid w:val="003D247B"/>
    <w:rsid w:val="003D24D5"/>
    <w:rsid w:val="003D272A"/>
    <w:rsid w:val="003D2926"/>
    <w:rsid w:val="003D2939"/>
    <w:rsid w:val="003D2BDD"/>
    <w:rsid w:val="003D2D8A"/>
    <w:rsid w:val="003D2DA2"/>
    <w:rsid w:val="003D2DF9"/>
    <w:rsid w:val="003D2F74"/>
    <w:rsid w:val="003D31CD"/>
    <w:rsid w:val="003D3672"/>
    <w:rsid w:val="003D36FE"/>
    <w:rsid w:val="003D39AE"/>
    <w:rsid w:val="003D3B4F"/>
    <w:rsid w:val="003D40AE"/>
    <w:rsid w:val="003D4221"/>
    <w:rsid w:val="003D42E1"/>
    <w:rsid w:val="003D44A4"/>
    <w:rsid w:val="003D45F8"/>
    <w:rsid w:val="003D485D"/>
    <w:rsid w:val="003D499A"/>
    <w:rsid w:val="003D49B7"/>
    <w:rsid w:val="003D4BFB"/>
    <w:rsid w:val="003D529E"/>
    <w:rsid w:val="003D588C"/>
    <w:rsid w:val="003D5B2D"/>
    <w:rsid w:val="003D5E3A"/>
    <w:rsid w:val="003D603A"/>
    <w:rsid w:val="003D6129"/>
    <w:rsid w:val="003D617D"/>
    <w:rsid w:val="003D6245"/>
    <w:rsid w:val="003D6538"/>
    <w:rsid w:val="003D659F"/>
    <w:rsid w:val="003D67F7"/>
    <w:rsid w:val="003D68CA"/>
    <w:rsid w:val="003D694D"/>
    <w:rsid w:val="003D6999"/>
    <w:rsid w:val="003D6C76"/>
    <w:rsid w:val="003D6D69"/>
    <w:rsid w:val="003D6E9F"/>
    <w:rsid w:val="003D7156"/>
    <w:rsid w:val="003D7269"/>
    <w:rsid w:val="003D7328"/>
    <w:rsid w:val="003D759D"/>
    <w:rsid w:val="003D7850"/>
    <w:rsid w:val="003D7D2A"/>
    <w:rsid w:val="003E0283"/>
    <w:rsid w:val="003E0553"/>
    <w:rsid w:val="003E10F2"/>
    <w:rsid w:val="003E1205"/>
    <w:rsid w:val="003E138E"/>
    <w:rsid w:val="003E1398"/>
    <w:rsid w:val="003E1415"/>
    <w:rsid w:val="003E16A6"/>
    <w:rsid w:val="003E16E0"/>
    <w:rsid w:val="003E18CE"/>
    <w:rsid w:val="003E1A6C"/>
    <w:rsid w:val="003E1C53"/>
    <w:rsid w:val="003E20C7"/>
    <w:rsid w:val="003E20E4"/>
    <w:rsid w:val="003E2182"/>
    <w:rsid w:val="003E2332"/>
    <w:rsid w:val="003E2551"/>
    <w:rsid w:val="003E2CA7"/>
    <w:rsid w:val="003E2E38"/>
    <w:rsid w:val="003E2E81"/>
    <w:rsid w:val="003E3016"/>
    <w:rsid w:val="003E30F0"/>
    <w:rsid w:val="003E334A"/>
    <w:rsid w:val="003E349D"/>
    <w:rsid w:val="003E3B86"/>
    <w:rsid w:val="003E3CCC"/>
    <w:rsid w:val="003E3ECE"/>
    <w:rsid w:val="003E3F99"/>
    <w:rsid w:val="003E41C1"/>
    <w:rsid w:val="003E41E1"/>
    <w:rsid w:val="003E4357"/>
    <w:rsid w:val="003E466A"/>
    <w:rsid w:val="003E480A"/>
    <w:rsid w:val="003E4A03"/>
    <w:rsid w:val="003E4A72"/>
    <w:rsid w:val="003E4FE9"/>
    <w:rsid w:val="003E508B"/>
    <w:rsid w:val="003E50C7"/>
    <w:rsid w:val="003E5108"/>
    <w:rsid w:val="003E5187"/>
    <w:rsid w:val="003E534C"/>
    <w:rsid w:val="003E5581"/>
    <w:rsid w:val="003E56E2"/>
    <w:rsid w:val="003E5948"/>
    <w:rsid w:val="003E5960"/>
    <w:rsid w:val="003E5A23"/>
    <w:rsid w:val="003E5C62"/>
    <w:rsid w:val="003E5D89"/>
    <w:rsid w:val="003E5F4B"/>
    <w:rsid w:val="003E5FF7"/>
    <w:rsid w:val="003E63ED"/>
    <w:rsid w:val="003E63FD"/>
    <w:rsid w:val="003E6457"/>
    <w:rsid w:val="003E64E5"/>
    <w:rsid w:val="003E6676"/>
    <w:rsid w:val="003E6851"/>
    <w:rsid w:val="003E6857"/>
    <w:rsid w:val="003E6B26"/>
    <w:rsid w:val="003E6CBA"/>
    <w:rsid w:val="003E6D7D"/>
    <w:rsid w:val="003E7658"/>
    <w:rsid w:val="003E77AD"/>
    <w:rsid w:val="003E79F0"/>
    <w:rsid w:val="003E7A3F"/>
    <w:rsid w:val="003E7D77"/>
    <w:rsid w:val="003E7E47"/>
    <w:rsid w:val="003E7FF4"/>
    <w:rsid w:val="003F00CC"/>
    <w:rsid w:val="003F01D8"/>
    <w:rsid w:val="003F0AF5"/>
    <w:rsid w:val="003F0C85"/>
    <w:rsid w:val="003F0E22"/>
    <w:rsid w:val="003F0EA1"/>
    <w:rsid w:val="003F1151"/>
    <w:rsid w:val="003F1327"/>
    <w:rsid w:val="003F155C"/>
    <w:rsid w:val="003F1664"/>
    <w:rsid w:val="003F1767"/>
    <w:rsid w:val="003F1B04"/>
    <w:rsid w:val="003F1DB6"/>
    <w:rsid w:val="003F1F4D"/>
    <w:rsid w:val="003F1F80"/>
    <w:rsid w:val="003F1FA4"/>
    <w:rsid w:val="003F207E"/>
    <w:rsid w:val="003F234F"/>
    <w:rsid w:val="003F23CF"/>
    <w:rsid w:val="003F23DC"/>
    <w:rsid w:val="003F283E"/>
    <w:rsid w:val="003F29E3"/>
    <w:rsid w:val="003F29FE"/>
    <w:rsid w:val="003F2BAF"/>
    <w:rsid w:val="003F3219"/>
    <w:rsid w:val="003F33E9"/>
    <w:rsid w:val="003F34A7"/>
    <w:rsid w:val="003F3801"/>
    <w:rsid w:val="003F38DE"/>
    <w:rsid w:val="003F3CD7"/>
    <w:rsid w:val="003F3D05"/>
    <w:rsid w:val="003F3F98"/>
    <w:rsid w:val="003F43E2"/>
    <w:rsid w:val="003F440F"/>
    <w:rsid w:val="003F443B"/>
    <w:rsid w:val="003F4465"/>
    <w:rsid w:val="003F46CA"/>
    <w:rsid w:val="003F4881"/>
    <w:rsid w:val="003F4911"/>
    <w:rsid w:val="003F4BF9"/>
    <w:rsid w:val="003F4D7A"/>
    <w:rsid w:val="003F5371"/>
    <w:rsid w:val="003F56D4"/>
    <w:rsid w:val="003F5A2F"/>
    <w:rsid w:val="003F5B55"/>
    <w:rsid w:val="003F5BB0"/>
    <w:rsid w:val="003F64B5"/>
    <w:rsid w:val="003F6648"/>
    <w:rsid w:val="003F6809"/>
    <w:rsid w:val="003F6C92"/>
    <w:rsid w:val="003F6D44"/>
    <w:rsid w:val="003F6ED2"/>
    <w:rsid w:val="003F722F"/>
    <w:rsid w:val="003F72C2"/>
    <w:rsid w:val="003F7AC9"/>
    <w:rsid w:val="003F7BDA"/>
    <w:rsid w:val="003F7C3A"/>
    <w:rsid w:val="003F7CC5"/>
    <w:rsid w:val="003F7F69"/>
    <w:rsid w:val="004000EF"/>
    <w:rsid w:val="00400623"/>
    <w:rsid w:val="004006C2"/>
    <w:rsid w:val="00400732"/>
    <w:rsid w:val="00400744"/>
    <w:rsid w:val="00400C31"/>
    <w:rsid w:val="00400ECE"/>
    <w:rsid w:val="004014F3"/>
    <w:rsid w:val="00401893"/>
    <w:rsid w:val="00401923"/>
    <w:rsid w:val="0040195F"/>
    <w:rsid w:val="004019C8"/>
    <w:rsid w:val="00401BF9"/>
    <w:rsid w:val="00401F38"/>
    <w:rsid w:val="004021D6"/>
    <w:rsid w:val="004023E6"/>
    <w:rsid w:val="00402692"/>
    <w:rsid w:val="004028F1"/>
    <w:rsid w:val="00402944"/>
    <w:rsid w:val="0040294C"/>
    <w:rsid w:val="00402A06"/>
    <w:rsid w:val="00402DE4"/>
    <w:rsid w:val="00402E4F"/>
    <w:rsid w:val="00402F3C"/>
    <w:rsid w:val="00403083"/>
    <w:rsid w:val="0040329B"/>
    <w:rsid w:val="004034D7"/>
    <w:rsid w:val="00403502"/>
    <w:rsid w:val="00403705"/>
    <w:rsid w:val="00403793"/>
    <w:rsid w:val="004037FC"/>
    <w:rsid w:val="00403AFB"/>
    <w:rsid w:val="00403DBA"/>
    <w:rsid w:val="00403E08"/>
    <w:rsid w:val="00404358"/>
    <w:rsid w:val="00404474"/>
    <w:rsid w:val="00404D0B"/>
    <w:rsid w:val="00404D63"/>
    <w:rsid w:val="00404EBE"/>
    <w:rsid w:val="004050BF"/>
    <w:rsid w:val="00405832"/>
    <w:rsid w:val="00405D3C"/>
    <w:rsid w:val="00405E3B"/>
    <w:rsid w:val="00405E94"/>
    <w:rsid w:val="00405FC9"/>
    <w:rsid w:val="00406843"/>
    <w:rsid w:val="00406A66"/>
    <w:rsid w:val="00406C82"/>
    <w:rsid w:val="0040702C"/>
    <w:rsid w:val="0040734D"/>
    <w:rsid w:val="0040739C"/>
    <w:rsid w:val="00407467"/>
    <w:rsid w:val="004074AB"/>
    <w:rsid w:val="004075AA"/>
    <w:rsid w:val="004078F8"/>
    <w:rsid w:val="00407B38"/>
    <w:rsid w:val="00410037"/>
    <w:rsid w:val="00410667"/>
    <w:rsid w:val="00410885"/>
    <w:rsid w:val="004111D8"/>
    <w:rsid w:val="0041126A"/>
    <w:rsid w:val="00411596"/>
    <w:rsid w:val="00411BCB"/>
    <w:rsid w:val="00411EC3"/>
    <w:rsid w:val="00412456"/>
    <w:rsid w:val="00412692"/>
    <w:rsid w:val="004129C3"/>
    <w:rsid w:val="00412A5D"/>
    <w:rsid w:val="00412BA1"/>
    <w:rsid w:val="00412D5E"/>
    <w:rsid w:val="00412EFB"/>
    <w:rsid w:val="00413096"/>
    <w:rsid w:val="0041344F"/>
    <w:rsid w:val="00413768"/>
    <w:rsid w:val="004137C0"/>
    <w:rsid w:val="00413BCC"/>
    <w:rsid w:val="00413DAD"/>
    <w:rsid w:val="00413E9E"/>
    <w:rsid w:val="00414155"/>
    <w:rsid w:val="004141D1"/>
    <w:rsid w:val="00414348"/>
    <w:rsid w:val="004143FC"/>
    <w:rsid w:val="0041481C"/>
    <w:rsid w:val="00414833"/>
    <w:rsid w:val="00414968"/>
    <w:rsid w:val="00414A6C"/>
    <w:rsid w:val="00414A8B"/>
    <w:rsid w:val="00414CFC"/>
    <w:rsid w:val="00414D76"/>
    <w:rsid w:val="00414DAA"/>
    <w:rsid w:val="00414E85"/>
    <w:rsid w:val="00415167"/>
    <w:rsid w:val="004152FC"/>
    <w:rsid w:val="004154C1"/>
    <w:rsid w:val="0041593A"/>
    <w:rsid w:val="00415B7A"/>
    <w:rsid w:val="00415B8E"/>
    <w:rsid w:val="00415DAE"/>
    <w:rsid w:val="00415FC4"/>
    <w:rsid w:val="00415FD4"/>
    <w:rsid w:val="00416119"/>
    <w:rsid w:val="00416128"/>
    <w:rsid w:val="004161C9"/>
    <w:rsid w:val="004162F3"/>
    <w:rsid w:val="00416370"/>
    <w:rsid w:val="004164E1"/>
    <w:rsid w:val="0041678F"/>
    <w:rsid w:val="004168F1"/>
    <w:rsid w:val="00416BCC"/>
    <w:rsid w:val="00416EA4"/>
    <w:rsid w:val="00416FF7"/>
    <w:rsid w:val="004172C5"/>
    <w:rsid w:val="004173FE"/>
    <w:rsid w:val="00417545"/>
    <w:rsid w:val="00417753"/>
    <w:rsid w:val="00417765"/>
    <w:rsid w:val="00417907"/>
    <w:rsid w:val="00417AD0"/>
    <w:rsid w:val="00417DBA"/>
    <w:rsid w:val="00417FBC"/>
    <w:rsid w:val="004200AE"/>
    <w:rsid w:val="00420527"/>
    <w:rsid w:val="00420571"/>
    <w:rsid w:val="004209B9"/>
    <w:rsid w:val="00420C30"/>
    <w:rsid w:val="00421071"/>
    <w:rsid w:val="0042128D"/>
    <w:rsid w:val="004213CE"/>
    <w:rsid w:val="0042150C"/>
    <w:rsid w:val="00421583"/>
    <w:rsid w:val="00421E06"/>
    <w:rsid w:val="00421F83"/>
    <w:rsid w:val="004223DD"/>
    <w:rsid w:val="004223DF"/>
    <w:rsid w:val="00422A68"/>
    <w:rsid w:val="00422B32"/>
    <w:rsid w:val="00423437"/>
    <w:rsid w:val="00423728"/>
    <w:rsid w:val="0042392D"/>
    <w:rsid w:val="00423BF6"/>
    <w:rsid w:val="00423C5A"/>
    <w:rsid w:val="00423D1D"/>
    <w:rsid w:val="00423E1A"/>
    <w:rsid w:val="004242F7"/>
    <w:rsid w:val="0042475E"/>
    <w:rsid w:val="00424A3E"/>
    <w:rsid w:val="00424AB6"/>
    <w:rsid w:val="00424AC1"/>
    <w:rsid w:val="00424C23"/>
    <w:rsid w:val="00424D12"/>
    <w:rsid w:val="00424DA7"/>
    <w:rsid w:val="00425618"/>
    <w:rsid w:val="004256ED"/>
    <w:rsid w:val="004257D3"/>
    <w:rsid w:val="00425B6F"/>
    <w:rsid w:val="00425BCC"/>
    <w:rsid w:val="00425BD0"/>
    <w:rsid w:val="00425BDB"/>
    <w:rsid w:val="00425D01"/>
    <w:rsid w:val="00425DD1"/>
    <w:rsid w:val="00425E08"/>
    <w:rsid w:val="00425E4D"/>
    <w:rsid w:val="004264AC"/>
    <w:rsid w:val="0042656E"/>
    <w:rsid w:val="0042671A"/>
    <w:rsid w:val="00426BEB"/>
    <w:rsid w:val="00426D6C"/>
    <w:rsid w:val="00427052"/>
    <w:rsid w:val="004270F0"/>
    <w:rsid w:val="0042727D"/>
    <w:rsid w:val="0042745D"/>
    <w:rsid w:val="004274C3"/>
    <w:rsid w:val="00427638"/>
    <w:rsid w:val="00427721"/>
    <w:rsid w:val="004278C4"/>
    <w:rsid w:val="0042797A"/>
    <w:rsid w:val="00427AEF"/>
    <w:rsid w:val="004300E5"/>
    <w:rsid w:val="004302A6"/>
    <w:rsid w:val="004302C0"/>
    <w:rsid w:val="00430899"/>
    <w:rsid w:val="00430AA9"/>
    <w:rsid w:val="00430C98"/>
    <w:rsid w:val="00430CDA"/>
    <w:rsid w:val="004310D9"/>
    <w:rsid w:val="0043110A"/>
    <w:rsid w:val="004313E7"/>
    <w:rsid w:val="004319DD"/>
    <w:rsid w:val="00431B75"/>
    <w:rsid w:val="00431CAB"/>
    <w:rsid w:val="00431D36"/>
    <w:rsid w:val="00431F03"/>
    <w:rsid w:val="00432448"/>
    <w:rsid w:val="00432D65"/>
    <w:rsid w:val="00433186"/>
    <w:rsid w:val="00433252"/>
    <w:rsid w:val="004333A3"/>
    <w:rsid w:val="004338D5"/>
    <w:rsid w:val="00433A8B"/>
    <w:rsid w:val="00433C22"/>
    <w:rsid w:val="00433CD5"/>
    <w:rsid w:val="00433D1A"/>
    <w:rsid w:val="00433E00"/>
    <w:rsid w:val="00433F13"/>
    <w:rsid w:val="0043406A"/>
    <w:rsid w:val="0043417E"/>
    <w:rsid w:val="004343E2"/>
    <w:rsid w:val="004345C8"/>
    <w:rsid w:val="0043470E"/>
    <w:rsid w:val="0043476E"/>
    <w:rsid w:val="004348BC"/>
    <w:rsid w:val="004348BF"/>
    <w:rsid w:val="00434FBD"/>
    <w:rsid w:val="004353DD"/>
    <w:rsid w:val="0043548A"/>
    <w:rsid w:val="00435604"/>
    <w:rsid w:val="0043562C"/>
    <w:rsid w:val="004357E8"/>
    <w:rsid w:val="00435AA3"/>
    <w:rsid w:val="00435B03"/>
    <w:rsid w:val="00435BE9"/>
    <w:rsid w:val="00435BF4"/>
    <w:rsid w:val="00435CD3"/>
    <w:rsid w:val="00435F0A"/>
    <w:rsid w:val="00435FBE"/>
    <w:rsid w:val="004365BD"/>
    <w:rsid w:val="0043674B"/>
    <w:rsid w:val="00436879"/>
    <w:rsid w:val="00436980"/>
    <w:rsid w:val="00436B80"/>
    <w:rsid w:val="00436FAB"/>
    <w:rsid w:val="00436FFB"/>
    <w:rsid w:val="00437286"/>
    <w:rsid w:val="00437517"/>
    <w:rsid w:val="004376F5"/>
    <w:rsid w:val="00437A85"/>
    <w:rsid w:val="00437CE5"/>
    <w:rsid w:val="00437F16"/>
    <w:rsid w:val="0044027E"/>
    <w:rsid w:val="00440408"/>
    <w:rsid w:val="00440828"/>
    <w:rsid w:val="00440829"/>
    <w:rsid w:val="00440A16"/>
    <w:rsid w:val="00440C00"/>
    <w:rsid w:val="00440DA5"/>
    <w:rsid w:val="00440E05"/>
    <w:rsid w:val="0044102F"/>
    <w:rsid w:val="004410CA"/>
    <w:rsid w:val="0044136C"/>
    <w:rsid w:val="004413F4"/>
    <w:rsid w:val="00441792"/>
    <w:rsid w:val="004418F2"/>
    <w:rsid w:val="00441D12"/>
    <w:rsid w:val="00441D1F"/>
    <w:rsid w:val="00441F1E"/>
    <w:rsid w:val="00442162"/>
    <w:rsid w:val="00442400"/>
    <w:rsid w:val="00442677"/>
    <w:rsid w:val="00442BEE"/>
    <w:rsid w:val="00442C2B"/>
    <w:rsid w:val="00442F8B"/>
    <w:rsid w:val="00443038"/>
    <w:rsid w:val="00443432"/>
    <w:rsid w:val="0044349F"/>
    <w:rsid w:val="00443553"/>
    <w:rsid w:val="00443597"/>
    <w:rsid w:val="00443677"/>
    <w:rsid w:val="004438EA"/>
    <w:rsid w:val="00443DF6"/>
    <w:rsid w:val="00443F58"/>
    <w:rsid w:val="00444035"/>
    <w:rsid w:val="0044408A"/>
    <w:rsid w:val="0044435E"/>
    <w:rsid w:val="00444467"/>
    <w:rsid w:val="0044446B"/>
    <w:rsid w:val="00444530"/>
    <w:rsid w:val="004448C9"/>
    <w:rsid w:val="00444904"/>
    <w:rsid w:val="0044499B"/>
    <w:rsid w:val="00444A37"/>
    <w:rsid w:val="00444F2C"/>
    <w:rsid w:val="00445023"/>
    <w:rsid w:val="0044510F"/>
    <w:rsid w:val="0044547B"/>
    <w:rsid w:val="00445B35"/>
    <w:rsid w:val="00445E69"/>
    <w:rsid w:val="00445F2B"/>
    <w:rsid w:val="00445F46"/>
    <w:rsid w:val="004463B0"/>
    <w:rsid w:val="00446492"/>
    <w:rsid w:val="004467E3"/>
    <w:rsid w:val="00446870"/>
    <w:rsid w:val="004469A6"/>
    <w:rsid w:val="00446A13"/>
    <w:rsid w:val="00446B07"/>
    <w:rsid w:val="00446C6A"/>
    <w:rsid w:val="00446EB0"/>
    <w:rsid w:val="00446F82"/>
    <w:rsid w:val="00446FFF"/>
    <w:rsid w:val="00447D36"/>
    <w:rsid w:val="00447F32"/>
    <w:rsid w:val="00450175"/>
    <w:rsid w:val="0045028A"/>
    <w:rsid w:val="00450335"/>
    <w:rsid w:val="004505AD"/>
    <w:rsid w:val="00450630"/>
    <w:rsid w:val="0045063C"/>
    <w:rsid w:val="004507BE"/>
    <w:rsid w:val="004507FE"/>
    <w:rsid w:val="00450F0C"/>
    <w:rsid w:val="00451126"/>
    <w:rsid w:val="00451449"/>
    <w:rsid w:val="00451601"/>
    <w:rsid w:val="00451630"/>
    <w:rsid w:val="00451791"/>
    <w:rsid w:val="004517C8"/>
    <w:rsid w:val="004517D1"/>
    <w:rsid w:val="00451823"/>
    <w:rsid w:val="0045185F"/>
    <w:rsid w:val="004518CA"/>
    <w:rsid w:val="00451A03"/>
    <w:rsid w:val="00451D57"/>
    <w:rsid w:val="00451E92"/>
    <w:rsid w:val="00452155"/>
    <w:rsid w:val="0045216D"/>
    <w:rsid w:val="004521AE"/>
    <w:rsid w:val="00452261"/>
    <w:rsid w:val="004522B2"/>
    <w:rsid w:val="0045235D"/>
    <w:rsid w:val="004523BD"/>
    <w:rsid w:val="004524E0"/>
    <w:rsid w:val="00452525"/>
    <w:rsid w:val="00452567"/>
    <w:rsid w:val="0045298D"/>
    <w:rsid w:val="00452AE0"/>
    <w:rsid w:val="00452AF3"/>
    <w:rsid w:val="00452B28"/>
    <w:rsid w:val="00452FEF"/>
    <w:rsid w:val="0045322C"/>
    <w:rsid w:val="0045331B"/>
    <w:rsid w:val="0045364D"/>
    <w:rsid w:val="0045390E"/>
    <w:rsid w:val="00453965"/>
    <w:rsid w:val="00453AC4"/>
    <w:rsid w:val="00453B21"/>
    <w:rsid w:val="00453C07"/>
    <w:rsid w:val="00453C54"/>
    <w:rsid w:val="00453FC4"/>
    <w:rsid w:val="0045473C"/>
    <w:rsid w:val="0045474F"/>
    <w:rsid w:val="00454761"/>
    <w:rsid w:val="00454762"/>
    <w:rsid w:val="004547B0"/>
    <w:rsid w:val="00454937"/>
    <w:rsid w:val="00454949"/>
    <w:rsid w:val="00454A6C"/>
    <w:rsid w:val="00454E14"/>
    <w:rsid w:val="00454FA6"/>
    <w:rsid w:val="0045545C"/>
    <w:rsid w:val="00455531"/>
    <w:rsid w:val="004555F1"/>
    <w:rsid w:val="00455793"/>
    <w:rsid w:val="004558B4"/>
    <w:rsid w:val="00455C82"/>
    <w:rsid w:val="00455E86"/>
    <w:rsid w:val="00455EC3"/>
    <w:rsid w:val="00455FFE"/>
    <w:rsid w:val="004562AC"/>
    <w:rsid w:val="0045635F"/>
    <w:rsid w:val="0045645C"/>
    <w:rsid w:val="00456525"/>
    <w:rsid w:val="004567EB"/>
    <w:rsid w:val="00456848"/>
    <w:rsid w:val="00456917"/>
    <w:rsid w:val="0045691F"/>
    <w:rsid w:val="00456DC3"/>
    <w:rsid w:val="00456E07"/>
    <w:rsid w:val="00456E53"/>
    <w:rsid w:val="00456F61"/>
    <w:rsid w:val="00457080"/>
    <w:rsid w:val="004574D5"/>
    <w:rsid w:val="0045757C"/>
    <w:rsid w:val="004576B1"/>
    <w:rsid w:val="00457820"/>
    <w:rsid w:val="00457A4F"/>
    <w:rsid w:val="00457A90"/>
    <w:rsid w:val="00457C8B"/>
    <w:rsid w:val="00457D06"/>
    <w:rsid w:val="00457DCC"/>
    <w:rsid w:val="004601B6"/>
    <w:rsid w:val="004602B6"/>
    <w:rsid w:val="0046050B"/>
    <w:rsid w:val="00460764"/>
    <w:rsid w:val="0046087C"/>
    <w:rsid w:val="004608D3"/>
    <w:rsid w:val="004609CC"/>
    <w:rsid w:val="00460B2E"/>
    <w:rsid w:val="004610BA"/>
    <w:rsid w:val="004614EE"/>
    <w:rsid w:val="00461668"/>
    <w:rsid w:val="00461750"/>
    <w:rsid w:val="00461D26"/>
    <w:rsid w:val="0046220F"/>
    <w:rsid w:val="00462360"/>
    <w:rsid w:val="00462ABA"/>
    <w:rsid w:val="00462B8E"/>
    <w:rsid w:val="00462E14"/>
    <w:rsid w:val="00462F29"/>
    <w:rsid w:val="004630AB"/>
    <w:rsid w:val="00463100"/>
    <w:rsid w:val="0046328F"/>
    <w:rsid w:val="004634A4"/>
    <w:rsid w:val="00463547"/>
    <w:rsid w:val="004637CB"/>
    <w:rsid w:val="00463A16"/>
    <w:rsid w:val="00463AF1"/>
    <w:rsid w:val="004641CE"/>
    <w:rsid w:val="0046463E"/>
    <w:rsid w:val="004646C3"/>
    <w:rsid w:val="00464C7A"/>
    <w:rsid w:val="00464FC7"/>
    <w:rsid w:val="00465836"/>
    <w:rsid w:val="004659F3"/>
    <w:rsid w:val="00465BC4"/>
    <w:rsid w:val="00465E71"/>
    <w:rsid w:val="00465E8A"/>
    <w:rsid w:val="00465EC6"/>
    <w:rsid w:val="00466127"/>
    <w:rsid w:val="004661EC"/>
    <w:rsid w:val="0046653E"/>
    <w:rsid w:val="00466693"/>
    <w:rsid w:val="00466C97"/>
    <w:rsid w:val="00466EA1"/>
    <w:rsid w:val="00466ED8"/>
    <w:rsid w:val="00467438"/>
    <w:rsid w:val="004675EB"/>
    <w:rsid w:val="0046760E"/>
    <w:rsid w:val="0046767B"/>
    <w:rsid w:val="00467737"/>
    <w:rsid w:val="00467845"/>
    <w:rsid w:val="00467D2B"/>
    <w:rsid w:val="00467EA2"/>
    <w:rsid w:val="004701D3"/>
    <w:rsid w:val="00470954"/>
    <w:rsid w:val="004709B8"/>
    <w:rsid w:val="00470B9C"/>
    <w:rsid w:val="00470C8A"/>
    <w:rsid w:val="00470EFE"/>
    <w:rsid w:val="00471059"/>
    <w:rsid w:val="00471174"/>
    <w:rsid w:val="00471963"/>
    <w:rsid w:val="00471B46"/>
    <w:rsid w:val="0047224F"/>
    <w:rsid w:val="0047237D"/>
    <w:rsid w:val="004724C4"/>
    <w:rsid w:val="00472599"/>
    <w:rsid w:val="004725DE"/>
    <w:rsid w:val="00472668"/>
    <w:rsid w:val="00472BF7"/>
    <w:rsid w:val="0047311A"/>
    <w:rsid w:val="0047340E"/>
    <w:rsid w:val="0047364F"/>
    <w:rsid w:val="004737FD"/>
    <w:rsid w:val="00473B1A"/>
    <w:rsid w:val="00473C6D"/>
    <w:rsid w:val="00474346"/>
    <w:rsid w:val="00474598"/>
    <w:rsid w:val="00474787"/>
    <w:rsid w:val="004747A1"/>
    <w:rsid w:val="00474956"/>
    <w:rsid w:val="00474983"/>
    <w:rsid w:val="00474D87"/>
    <w:rsid w:val="004752A6"/>
    <w:rsid w:val="00475349"/>
    <w:rsid w:val="00475A60"/>
    <w:rsid w:val="00475B73"/>
    <w:rsid w:val="004760CF"/>
    <w:rsid w:val="00476299"/>
    <w:rsid w:val="00476A45"/>
    <w:rsid w:val="00476B46"/>
    <w:rsid w:val="00476EEF"/>
    <w:rsid w:val="0047704A"/>
    <w:rsid w:val="004771D3"/>
    <w:rsid w:val="004776D9"/>
    <w:rsid w:val="004779CD"/>
    <w:rsid w:val="00477AAE"/>
    <w:rsid w:val="00477C2D"/>
    <w:rsid w:val="0048002E"/>
    <w:rsid w:val="00480373"/>
    <w:rsid w:val="00480494"/>
    <w:rsid w:val="004805C2"/>
    <w:rsid w:val="00480878"/>
    <w:rsid w:val="00480879"/>
    <w:rsid w:val="00480BFA"/>
    <w:rsid w:val="00480C65"/>
    <w:rsid w:val="00480C9E"/>
    <w:rsid w:val="00480CF7"/>
    <w:rsid w:val="00480D2D"/>
    <w:rsid w:val="00480DD5"/>
    <w:rsid w:val="00480F6A"/>
    <w:rsid w:val="00480FB7"/>
    <w:rsid w:val="00481017"/>
    <w:rsid w:val="004813E0"/>
    <w:rsid w:val="0048152B"/>
    <w:rsid w:val="00481897"/>
    <w:rsid w:val="00481BD0"/>
    <w:rsid w:val="00481E6E"/>
    <w:rsid w:val="00482103"/>
    <w:rsid w:val="00482710"/>
    <w:rsid w:val="004829FB"/>
    <w:rsid w:val="00482AA0"/>
    <w:rsid w:val="00482E39"/>
    <w:rsid w:val="004832E8"/>
    <w:rsid w:val="0048340C"/>
    <w:rsid w:val="00483752"/>
    <w:rsid w:val="004837A8"/>
    <w:rsid w:val="004837DC"/>
    <w:rsid w:val="00483CBD"/>
    <w:rsid w:val="00483D3E"/>
    <w:rsid w:val="00484197"/>
    <w:rsid w:val="00484748"/>
    <w:rsid w:val="0048476D"/>
    <w:rsid w:val="00484776"/>
    <w:rsid w:val="00484F97"/>
    <w:rsid w:val="00485049"/>
    <w:rsid w:val="00485085"/>
    <w:rsid w:val="004858B0"/>
    <w:rsid w:val="00485AA1"/>
    <w:rsid w:val="00485F31"/>
    <w:rsid w:val="00485FE2"/>
    <w:rsid w:val="004866B4"/>
    <w:rsid w:val="00486923"/>
    <w:rsid w:val="00486B99"/>
    <w:rsid w:val="00486BF7"/>
    <w:rsid w:val="0048722C"/>
    <w:rsid w:val="004875A9"/>
    <w:rsid w:val="004875B3"/>
    <w:rsid w:val="004877FB"/>
    <w:rsid w:val="0049004C"/>
    <w:rsid w:val="004900BE"/>
    <w:rsid w:val="00490187"/>
    <w:rsid w:val="004903F5"/>
    <w:rsid w:val="00490991"/>
    <w:rsid w:val="00490BB5"/>
    <w:rsid w:val="00490C33"/>
    <w:rsid w:val="00490E27"/>
    <w:rsid w:val="00491267"/>
    <w:rsid w:val="004913E5"/>
    <w:rsid w:val="004915D5"/>
    <w:rsid w:val="00491ADE"/>
    <w:rsid w:val="00491B17"/>
    <w:rsid w:val="00491D1D"/>
    <w:rsid w:val="00491D73"/>
    <w:rsid w:val="00491D80"/>
    <w:rsid w:val="00492422"/>
    <w:rsid w:val="004925E4"/>
    <w:rsid w:val="00492649"/>
    <w:rsid w:val="004927F0"/>
    <w:rsid w:val="004929A4"/>
    <w:rsid w:val="00492A8E"/>
    <w:rsid w:val="00492AA7"/>
    <w:rsid w:val="00492EB5"/>
    <w:rsid w:val="00492EC6"/>
    <w:rsid w:val="00492FEB"/>
    <w:rsid w:val="0049307B"/>
    <w:rsid w:val="00493303"/>
    <w:rsid w:val="00493624"/>
    <w:rsid w:val="00493652"/>
    <w:rsid w:val="00493766"/>
    <w:rsid w:val="004938F1"/>
    <w:rsid w:val="0049395E"/>
    <w:rsid w:val="00493AC0"/>
    <w:rsid w:val="00493B32"/>
    <w:rsid w:val="00493E8D"/>
    <w:rsid w:val="00493FA0"/>
    <w:rsid w:val="00494044"/>
    <w:rsid w:val="004940EA"/>
    <w:rsid w:val="00494422"/>
    <w:rsid w:val="004945DE"/>
    <w:rsid w:val="004945E1"/>
    <w:rsid w:val="004948FA"/>
    <w:rsid w:val="00494907"/>
    <w:rsid w:val="00494B78"/>
    <w:rsid w:val="00494BFE"/>
    <w:rsid w:val="00494F8B"/>
    <w:rsid w:val="004952B2"/>
    <w:rsid w:val="0049533B"/>
    <w:rsid w:val="004954D8"/>
    <w:rsid w:val="00495699"/>
    <w:rsid w:val="0049588D"/>
    <w:rsid w:val="00495976"/>
    <w:rsid w:val="00495B1D"/>
    <w:rsid w:val="00495CE0"/>
    <w:rsid w:val="00496313"/>
    <w:rsid w:val="0049679C"/>
    <w:rsid w:val="004967BF"/>
    <w:rsid w:val="004969CE"/>
    <w:rsid w:val="00496D0A"/>
    <w:rsid w:val="00497074"/>
    <w:rsid w:val="00497562"/>
    <w:rsid w:val="0049759D"/>
    <w:rsid w:val="0049776D"/>
    <w:rsid w:val="004977B8"/>
    <w:rsid w:val="004977BC"/>
    <w:rsid w:val="00497B1B"/>
    <w:rsid w:val="00497E1C"/>
    <w:rsid w:val="004A050F"/>
    <w:rsid w:val="004A0619"/>
    <w:rsid w:val="004A08D5"/>
    <w:rsid w:val="004A0C4A"/>
    <w:rsid w:val="004A0FCF"/>
    <w:rsid w:val="004A1230"/>
    <w:rsid w:val="004A150D"/>
    <w:rsid w:val="004A1629"/>
    <w:rsid w:val="004A177E"/>
    <w:rsid w:val="004A18A2"/>
    <w:rsid w:val="004A1CE6"/>
    <w:rsid w:val="004A1F45"/>
    <w:rsid w:val="004A24A5"/>
    <w:rsid w:val="004A2673"/>
    <w:rsid w:val="004A27F2"/>
    <w:rsid w:val="004A2875"/>
    <w:rsid w:val="004A2CA4"/>
    <w:rsid w:val="004A2EDE"/>
    <w:rsid w:val="004A3181"/>
    <w:rsid w:val="004A337B"/>
    <w:rsid w:val="004A3809"/>
    <w:rsid w:val="004A3B7B"/>
    <w:rsid w:val="004A3E5D"/>
    <w:rsid w:val="004A3F5F"/>
    <w:rsid w:val="004A3FF5"/>
    <w:rsid w:val="004A413D"/>
    <w:rsid w:val="004A4184"/>
    <w:rsid w:val="004A43FF"/>
    <w:rsid w:val="004A4982"/>
    <w:rsid w:val="004A4ACA"/>
    <w:rsid w:val="004A4B53"/>
    <w:rsid w:val="004A4C38"/>
    <w:rsid w:val="004A4C91"/>
    <w:rsid w:val="004A4E75"/>
    <w:rsid w:val="004A504D"/>
    <w:rsid w:val="004A5363"/>
    <w:rsid w:val="004A57A9"/>
    <w:rsid w:val="004A5A45"/>
    <w:rsid w:val="004A5C71"/>
    <w:rsid w:val="004A5DFC"/>
    <w:rsid w:val="004A5F3C"/>
    <w:rsid w:val="004A607F"/>
    <w:rsid w:val="004A61ED"/>
    <w:rsid w:val="004A638E"/>
    <w:rsid w:val="004A6469"/>
    <w:rsid w:val="004A671B"/>
    <w:rsid w:val="004A6853"/>
    <w:rsid w:val="004A6918"/>
    <w:rsid w:val="004A6A2D"/>
    <w:rsid w:val="004A734B"/>
    <w:rsid w:val="004A736A"/>
    <w:rsid w:val="004A7451"/>
    <w:rsid w:val="004A762E"/>
    <w:rsid w:val="004A79E9"/>
    <w:rsid w:val="004A7B6F"/>
    <w:rsid w:val="004A7DC9"/>
    <w:rsid w:val="004B010F"/>
    <w:rsid w:val="004B02F0"/>
    <w:rsid w:val="004B04B9"/>
    <w:rsid w:val="004B0BE1"/>
    <w:rsid w:val="004B13FE"/>
    <w:rsid w:val="004B177D"/>
    <w:rsid w:val="004B1795"/>
    <w:rsid w:val="004B1859"/>
    <w:rsid w:val="004B18E8"/>
    <w:rsid w:val="004B1B63"/>
    <w:rsid w:val="004B1B97"/>
    <w:rsid w:val="004B1E69"/>
    <w:rsid w:val="004B1E6A"/>
    <w:rsid w:val="004B1E7B"/>
    <w:rsid w:val="004B1FE6"/>
    <w:rsid w:val="004B2156"/>
    <w:rsid w:val="004B2409"/>
    <w:rsid w:val="004B2657"/>
    <w:rsid w:val="004B28B0"/>
    <w:rsid w:val="004B2911"/>
    <w:rsid w:val="004B296B"/>
    <w:rsid w:val="004B2BD2"/>
    <w:rsid w:val="004B2E4A"/>
    <w:rsid w:val="004B2E8E"/>
    <w:rsid w:val="004B2F3C"/>
    <w:rsid w:val="004B3124"/>
    <w:rsid w:val="004B31D0"/>
    <w:rsid w:val="004B34F4"/>
    <w:rsid w:val="004B3830"/>
    <w:rsid w:val="004B38B7"/>
    <w:rsid w:val="004B391C"/>
    <w:rsid w:val="004B3A9D"/>
    <w:rsid w:val="004B3C78"/>
    <w:rsid w:val="004B3CDE"/>
    <w:rsid w:val="004B4069"/>
    <w:rsid w:val="004B41A9"/>
    <w:rsid w:val="004B45AB"/>
    <w:rsid w:val="004B49B7"/>
    <w:rsid w:val="004B4C6E"/>
    <w:rsid w:val="004B4D09"/>
    <w:rsid w:val="004B4DC7"/>
    <w:rsid w:val="004B4ED4"/>
    <w:rsid w:val="004B5132"/>
    <w:rsid w:val="004B5171"/>
    <w:rsid w:val="004B5235"/>
    <w:rsid w:val="004B5282"/>
    <w:rsid w:val="004B5576"/>
    <w:rsid w:val="004B558E"/>
    <w:rsid w:val="004B5596"/>
    <w:rsid w:val="004B5951"/>
    <w:rsid w:val="004B5D0B"/>
    <w:rsid w:val="004B5D95"/>
    <w:rsid w:val="004B5FDC"/>
    <w:rsid w:val="004B601D"/>
    <w:rsid w:val="004B6A7B"/>
    <w:rsid w:val="004B6B82"/>
    <w:rsid w:val="004B6E60"/>
    <w:rsid w:val="004B6E81"/>
    <w:rsid w:val="004B7451"/>
    <w:rsid w:val="004B7516"/>
    <w:rsid w:val="004B7638"/>
    <w:rsid w:val="004B76E8"/>
    <w:rsid w:val="004B79D4"/>
    <w:rsid w:val="004B7CBD"/>
    <w:rsid w:val="004B7E79"/>
    <w:rsid w:val="004B7F43"/>
    <w:rsid w:val="004C002F"/>
    <w:rsid w:val="004C015A"/>
    <w:rsid w:val="004C036D"/>
    <w:rsid w:val="004C03B4"/>
    <w:rsid w:val="004C05B1"/>
    <w:rsid w:val="004C066C"/>
    <w:rsid w:val="004C096C"/>
    <w:rsid w:val="004C0A9B"/>
    <w:rsid w:val="004C0B5E"/>
    <w:rsid w:val="004C0D35"/>
    <w:rsid w:val="004C0E0A"/>
    <w:rsid w:val="004C0E26"/>
    <w:rsid w:val="004C0E67"/>
    <w:rsid w:val="004C1099"/>
    <w:rsid w:val="004C1288"/>
    <w:rsid w:val="004C143B"/>
    <w:rsid w:val="004C14E3"/>
    <w:rsid w:val="004C189B"/>
    <w:rsid w:val="004C1A60"/>
    <w:rsid w:val="004C1FCD"/>
    <w:rsid w:val="004C20AB"/>
    <w:rsid w:val="004C20B9"/>
    <w:rsid w:val="004C2278"/>
    <w:rsid w:val="004C28C5"/>
    <w:rsid w:val="004C29BC"/>
    <w:rsid w:val="004C2DB8"/>
    <w:rsid w:val="004C2F32"/>
    <w:rsid w:val="004C311A"/>
    <w:rsid w:val="004C31F3"/>
    <w:rsid w:val="004C32EB"/>
    <w:rsid w:val="004C34B0"/>
    <w:rsid w:val="004C3C3E"/>
    <w:rsid w:val="004C40CC"/>
    <w:rsid w:val="004C42B3"/>
    <w:rsid w:val="004C438D"/>
    <w:rsid w:val="004C4476"/>
    <w:rsid w:val="004C4C0D"/>
    <w:rsid w:val="004C4EA2"/>
    <w:rsid w:val="004C4ED5"/>
    <w:rsid w:val="004C50F7"/>
    <w:rsid w:val="004C54C0"/>
    <w:rsid w:val="004C55A1"/>
    <w:rsid w:val="004C5763"/>
    <w:rsid w:val="004C5DFD"/>
    <w:rsid w:val="004C5F11"/>
    <w:rsid w:val="004C5FF5"/>
    <w:rsid w:val="004C6243"/>
    <w:rsid w:val="004C6368"/>
    <w:rsid w:val="004C63D8"/>
    <w:rsid w:val="004C64D8"/>
    <w:rsid w:val="004C6557"/>
    <w:rsid w:val="004C69F7"/>
    <w:rsid w:val="004C6D16"/>
    <w:rsid w:val="004C72E3"/>
    <w:rsid w:val="004C75DA"/>
    <w:rsid w:val="004C793B"/>
    <w:rsid w:val="004C79D5"/>
    <w:rsid w:val="004C7D3D"/>
    <w:rsid w:val="004C7E0D"/>
    <w:rsid w:val="004C7EC6"/>
    <w:rsid w:val="004C7F48"/>
    <w:rsid w:val="004D0199"/>
    <w:rsid w:val="004D02AD"/>
    <w:rsid w:val="004D02E7"/>
    <w:rsid w:val="004D0388"/>
    <w:rsid w:val="004D042D"/>
    <w:rsid w:val="004D06B1"/>
    <w:rsid w:val="004D0761"/>
    <w:rsid w:val="004D0A62"/>
    <w:rsid w:val="004D10F7"/>
    <w:rsid w:val="004D110F"/>
    <w:rsid w:val="004D150B"/>
    <w:rsid w:val="004D175F"/>
    <w:rsid w:val="004D17E1"/>
    <w:rsid w:val="004D18C8"/>
    <w:rsid w:val="004D193D"/>
    <w:rsid w:val="004D1A15"/>
    <w:rsid w:val="004D1A3E"/>
    <w:rsid w:val="004D1ACF"/>
    <w:rsid w:val="004D1CEE"/>
    <w:rsid w:val="004D1D7A"/>
    <w:rsid w:val="004D1DB0"/>
    <w:rsid w:val="004D210E"/>
    <w:rsid w:val="004D23F8"/>
    <w:rsid w:val="004D24BD"/>
    <w:rsid w:val="004D27F8"/>
    <w:rsid w:val="004D282B"/>
    <w:rsid w:val="004D2ECC"/>
    <w:rsid w:val="004D2F01"/>
    <w:rsid w:val="004D3091"/>
    <w:rsid w:val="004D33C9"/>
    <w:rsid w:val="004D3441"/>
    <w:rsid w:val="004D3454"/>
    <w:rsid w:val="004D347C"/>
    <w:rsid w:val="004D34CA"/>
    <w:rsid w:val="004D38F7"/>
    <w:rsid w:val="004D3948"/>
    <w:rsid w:val="004D3B70"/>
    <w:rsid w:val="004D4077"/>
    <w:rsid w:val="004D4207"/>
    <w:rsid w:val="004D43A0"/>
    <w:rsid w:val="004D43C7"/>
    <w:rsid w:val="004D44F9"/>
    <w:rsid w:val="004D464B"/>
    <w:rsid w:val="004D4B1A"/>
    <w:rsid w:val="004D4E23"/>
    <w:rsid w:val="004D51FE"/>
    <w:rsid w:val="004D52A8"/>
    <w:rsid w:val="004D570D"/>
    <w:rsid w:val="004D574A"/>
    <w:rsid w:val="004D581D"/>
    <w:rsid w:val="004D5A65"/>
    <w:rsid w:val="004D5B10"/>
    <w:rsid w:val="004D5DA6"/>
    <w:rsid w:val="004D5F58"/>
    <w:rsid w:val="004D6069"/>
    <w:rsid w:val="004D6300"/>
    <w:rsid w:val="004D6787"/>
    <w:rsid w:val="004D6826"/>
    <w:rsid w:val="004D68CB"/>
    <w:rsid w:val="004D6A90"/>
    <w:rsid w:val="004D6D01"/>
    <w:rsid w:val="004D6D66"/>
    <w:rsid w:val="004D6D96"/>
    <w:rsid w:val="004D72FA"/>
    <w:rsid w:val="004D73CB"/>
    <w:rsid w:val="004D73D2"/>
    <w:rsid w:val="004D74A8"/>
    <w:rsid w:val="004D75F7"/>
    <w:rsid w:val="004D7685"/>
    <w:rsid w:val="004D76B4"/>
    <w:rsid w:val="004D79E9"/>
    <w:rsid w:val="004D7C82"/>
    <w:rsid w:val="004E0261"/>
    <w:rsid w:val="004E079E"/>
    <w:rsid w:val="004E07AA"/>
    <w:rsid w:val="004E0AFC"/>
    <w:rsid w:val="004E0F3B"/>
    <w:rsid w:val="004E0FBE"/>
    <w:rsid w:val="004E0FF1"/>
    <w:rsid w:val="004E10D0"/>
    <w:rsid w:val="004E13A2"/>
    <w:rsid w:val="004E1977"/>
    <w:rsid w:val="004E1C39"/>
    <w:rsid w:val="004E1D32"/>
    <w:rsid w:val="004E1DEA"/>
    <w:rsid w:val="004E2010"/>
    <w:rsid w:val="004E2053"/>
    <w:rsid w:val="004E222E"/>
    <w:rsid w:val="004E2306"/>
    <w:rsid w:val="004E2BDF"/>
    <w:rsid w:val="004E3753"/>
    <w:rsid w:val="004E3886"/>
    <w:rsid w:val="004E3BBF"/>
    <w:rsid w:val="004E3CE9"/>
    <w:rsid w:val="004E4146"/>
    <w:rsid w:val="004E4320"/>
    <w:rsid w:val="004E451E"/>
    <w:rsid w:val="004E46A5"/>
    <w:rsid w:val="004E4845"/>
    <w:rsid w:val="004E4CFC"/>
    <w:rsid w:val="004E4D15"/>
    <w:rsid w:val="004E4F1B"/>
    <w:rsid w:val="004E4F5D"/>
    <w:rsid w:val="004E50A7"/>
    <w:rsid w:val="004E50FD"/>
    <w:rsid w:val="004E530C"/>
    <w:rsid w:val="004E53C8"/>
    <w:rsid w:val="004E5851"/>
    <w:rsid w:val="004E58D6"/>
    <w:rsid w:val="004E5DCE"/>
    <w:rsid w:val="004E6072"/>
    <w:rsid w:val="004E63B7"/>
    <w:rsid w:val="004E63D4"/>
    <w:rsid w:val="004E64C4"/>
    <w:rsid w:val="004E6648"/>
    <w:rsid w:val="004E694D"/>
    <w:rsid w:val="004E6C49"/>
    <w:rsid w:val="004E6C7F"/>
    <w:rsid w:val="004E6F94"/>
    <w:rsid w:val="004E72B2"/>
    <w:rsid w:val="004E7364"/>
    <w:rsid w:val="004E74BC"/>
    <w:rsid w:val="004E7561"/>
    <w:rsid w:val="004E7A5B"/>
    <w:rsid w:val="004E7B7C"/>
    <w:rsid w:val="004E7C99"/>
    <w:rsid w:val="004E7CFE"/>
    <w:rsid w:val="004E7FCE"/>
    <w:rsid w:val="004F016C"/>
    <w:rsid w:val="004F01EE"/>
    <w:rsid w:val="004F0282"/>
    <w:rsid w:val="004F0454"/>
    <w:rsid w:val="004F07C9"/>
    <w:rsid w:val="004F0889"/>
    <w:rsid w:val="004F0A55"/>
    <w:rsid w:val="004F0B10"/>
    <w:rsid w:val="004F0B59"/>
    <w:rsid w:val="004F0C4D"/>
    <w:rsid w:val="004F0E1C"/>
    <w:rsid w:val="004F0F8C"/>
    <w:rsid w:val="004F1303"/>
    <w:rsid w:val="004F1615"/>
    <w:rsid w:val="004F174F"/>
    <w:rsid w:val="004F1797"/>
    <w:rsid w:val="004F17CB"/>
    <w:rsid w:val="004F1A86"/>
    <w:rsid w:val="004F1B55"/>
    <w:rsid w:val="004F1B7A"/>
    <w:rsid w:val="004F1BD0"/>
    <w:rsid w:val="004F1CBF"/>
    <w:rsid w:val="004F210F"/>
    <w:rsid w:val="004F2133"/>
    <w:rsid w:val="004F214C"/>
    <w:rsid w:val="004F24D5"/>
    <w:rsid w:val="004F25F4"/>
    <w:rsid w:val="004F28A5"/>
    <w:rsid w:val="004F295F"/>
    <w:rsid w:val="004F2A97"/>
    <w:rsid w:val="004F2D7F"/>
    <w:rsid w:val="004F2DB7"/>
    <w:rsid w:val="004F2E0C"/>
    <w:rsid w:val="004F3085"/>
    <w:rsid w:val="004F3129"/>
    <w:rsid w:val="004F3D3C"/>
    <w:rsid w:val="004F3E14"/>
    <w:rsid w:val="004F3FCC"/>
    <w:rsid w:val="004F44DD"/>
    <w:rsid w:val="004F45ED"/>
    <w:rsid w:val="004F470D"/>
    <w:rsid w:val="004F4B8E"/>
    <w:rsid w:val="004F50AA"/>
    <w:rsid w:val="004F5310"/>
    <w:rsid w:val="004F58EB"/>
    <w:rsid w:val="004F592B"/>
    <w:rsid w:val="004F596B"/>
    <w:rsid w:val="004F59CE"/>
    <w:rsid w:val="004F5B02"/>
    <w:rsid w:val="004F5D4B"/>
    <w:rsid w:val="004F5F62"/>
    <w:rsid w:val="004F5F77"/>
    <w:rsid w:val="004F62DA"/>
    <w:rsid w:val="004F6318"/>
    <w:rsid w:val="004F65E6"/>
    <w:rsid w:val="004F6759"/>
    <w:rsid w:val="004F73A9"/>
    <w:rsid w:val="004F7402"/>
    <w:rsid w:val="004F7427"/>
    <w:rsid w:val="004F753A"/>
    <w:rsid w:val="004F79BC"/>
    <w:rsid w:val="004F7E8E"/>
    <w:rsid w:val="005002B4"/>
    <w:rsid w:val="005002FD"/>
    <w:rsid w:val="00500518"/>
    <w:rsid w:val="00500767"/>
    <w:rsid w:val="0050085E"/>
    <w:rsid w:val="0050106E"/>
    <w:rsid w:val="00501140"/>
    <w:rsid w:val="00501230"/>
    <w:rsid w:val="00501381"/>
    <w:rsid w:val="0050157E"/>
    <w:rsid w:val="005015F2"/>
    <w:rsid w:val="00501A6E"/>
    <w:rsid w:val="00501B58"/>
    <w:rsid w:val="00501B99"/>
    <w:rsid w:val="005020A8"/>
    <w:rsid w:val="0050224B"/>
    <w:rsid w:val="005023BB"/>
    <w:rsid w:val="00502494"/>
    <w:rsid w:val="00502576"/>
    <w:rsid w:val="00502B94"/>
    <w:rsid w:val="00502BDA"/>
    <w:rsid w:val="00502C45"/>
    <w:rsid w:val="00502D13"/>
    <w:rsid w:val="00502DE8"/>
    <w:rsid w:val="00503054"/>
    <w:rsid w:val="005030D4"/>
    <w:rsid w:val="005032E2"/>
    <w:rsid w:val="0050337A"/>
    <w:rsid w:val="00503579"/>
    <w:rsid w:val="005036A2"/>
    <w:rsid w:val="00503AAA"/>
    <w:rsid w:val="00503AE2"/>
    <w:rsid w:val="00503D14"/>
    <w:rsid w:val="00503D52"/>
    <w:rsid w:val="00503D73"/>
    <w:rsid w:val="00503D93"/>
    <w:rsid w:val="00503E20"/>
    <w:rsid w:val="00503E62"/>
    <w:rsid w:val="0050411B"/>
    <w:rsid w:val="005042F5"/>
    <w:rsid w:val="00504554"/>
    <w:rsid w:val="00504703"/>
    <w:rsid w:val="005049CD"/>
    <w:rsid w:val="00504BC1"/>
    <w:rsid w:val="00504E49"/>
    <w:rsid w:val="00505155"/>
    <w:rsid w:val="0050529E"/>
    <w:rsid w:val="005052E6"/>
    <w:rsid w:val="005054A7"/>
    <w:rsid w:val="0050560D"/>
    <w:rsid w:val="005057B6"/>
    <w:rsid w:val="00505F75"/>
    <w:rsid w:val="00506372"/>
    <w:rsid w:val="005065FE"/>
    <w:rsid w:val="00506674"/>
    <w:rsid w:val="005067E9"/>
    <w:rsid w:val="005068EF"/>
    <w:rsid w:val="00506CAD"/>
    <w:rsid w:val="00506D73"/>
    <w:rsid w:val="00506F90"/>
    <w:rsid w:val="00506FCD"/>
    <w:rsid w:val="00507009"/>
    <w:rsid w:val="00507252"/>
    <w:rsid w:val="0050737F"/>
    <w:rsid w:val="0050768A"/>
    <w:rsid w:val="005076E8"/>
    <w:rsid w:val="005079D8"/>
    <w:rsid w:val="005079F5"/>
    <w:rsid w:val="00507C73"/>
    <w:rsid w:val="00507C92"/>
    <w:rsid w:val="00507FED"/>
    <w:rsid w:val="0051003E"/>
    <w:rsid w:val="005101F5"/>
    <w:rsid w:val="00510477"/>
    <w:rsid w:val="00510864"/>
    <w:rsid w:val="00511013"/>
    <w:rsid w:val="00511067"/>
    <w:rsid w:val="0051128D"/>
    <w:rsid w:val="0051132D"/>
    <w:rsid w:val="00511417"/>
    <w:rsid w:val="00511483"/>
    <w:rsid w:val="005117BC"/>
    <w:rsid w:val="00511B11"/>
    <w:rsid w:val="00511C1D"/>
    <w:rsid w:val="00511E91"/>
    <w:rsid w:val="00511F6D"/>
    <w:rsid w:val="00512098"/>
    <w:rsid w:val="00512422"/>
    <w:rsid w:val="00512580"/>
    <w:rsid w:val="00512C40"/>
    <w:rsid w:val="00512D4D"/>
    <w:rsid w:val="00512DF2"/>
    <w:rsid w:val="00512ECC"/>
    <w:rsid w:val="005130E7"/>
    <w:rsid w:val="005135F6"/>
    <w:rsid w:val="0051360D"/>
    <w:rsid w:val="005137CA"/>
    <w:rsid w:val="0051398A"/>
    <w:rsid w:val="0051398C"/>
    <w:rsid w:val="00513C97"/>
    <w:rsid w:val="00513FBD"/>
    <w:rsid w:val="0051429C"/>
    <w:rsid w:val="005142C4"/>
    <w:rsid w:val="00514412"/>
    <w:rsid w:val="005146B6"/>
    <w:rsid w:val="005146DF"/>
    <w:rsid w:val="00514884"/>
    <w:rsid w:val="00514A5C"/>
    <w:rsid w:val="00514AA4"/>
    <w:rsid w:val="00515122"/>
    <w:rsid w:val="00515546"/>
    <w:rsid w:val="0051591B"/>
    <w:rsid w:val="0051599D"/>
    <w:rsid w:val="00515AE4"/>
    <w:rsid w:val="00515DF4"/>
    <w:rsid w:val="005160CF"/>
    <w:rsid w:val="0051645C"/>
    <w:rsid w:val="00516C47"/>
    <w:rsid w:val="00516F82"/>
    <w:rsid w:val="00516FFF"/>
    <w:rsid w:val="0051702A"/>
    <w:rsid w:val="0051705B"/>
    <w:rsid w:val="0051772B"/>
    <w:rsid w:val="00517B2C"/>
    <w:rsid w:val="00517D6C"/>
    <w:rsid w:val="00517FD2"/>
    <w:rsid w:val="005202CD"/>
    <w:rsid w:val="005208B7"/>
    <w:rsid w:val="00520932"/>
    <w:rsid w:val="00520B5F"/>
    <w:rsid w:val="00520BEB"/>
    <w:rsid w:val="00520F9F"/>
    <w:rsid w:val="00521022"/>
    <w:rsid w:val="00521341"/>
    <w:rsid w:val="0052145A"/>
    <w:rsid w:val="00521650"/>
    <w:rsid w:val="0052175E"/>
    <w:rsid w:val="005218CE"/>
    <w:rsid w:val="00521C68"/>
    <w:rsid w:val="00521D93"/>
    <w:rsid w:val="00521F71"/>
    <w:rsid w:val="005220D2"/>
    <w:rsid w:val="0052232B"/>
    <w:rsid w:val="00522400"/>
    <w:rsid w:val="005229F9"/>
    <w:rsid w:val="00522C90"/>
    <w:rsid w:val="00522DDB"/>
    <w:rsid w:val="0052304D"/>
    <w:rsid w:val="00523251"/>
    <w:rsid w:val="00523383"/>
    <w:rsid w:val="00523633"/>
    <w:rsid w:val="00523757"/>
    <w:rsid w:val="005239C2"/>
    <w:rsid w:val="005239C9"/>
    <w:rsid w:val="005239CB"/>
    <w:rsid w:val="00523B5B"/>
    <w:rsid w:val="00523EFA"/>
    <w:rsid w:val="00523F7A"/>
    <w:rsid w:val="0052434D"/>
    <w:rsid w:val="005245BE"/>
    <w:rsid w:val="0052466B"/>
    <w:rsid w:val="005246DB"/>
    <w:rsid w:val="005246DC"/>
    <w:rsid w:val="0052476B"/>
    <w:rsid w:val="00524846"/>
    <w:rsid w:val="00524A7A"/>
    <w:rsid w:val="00525522"/>
    <w:rsid w:val="00525872"/>
    <w:rsid w:val="005258BD"/>
    <w:rsid w:val="0052593E"/>
    <w:rsid w:val="00525CCE"/>
    <w:rsid w:val="00525D73"/>
    <w:rsid w:val="00525DB8"/>
    <w:rsid w:val="0052608E"/>
    <w:rsid w:val="005261EF"/>
    <w:rsid w:val="00526220"/>
    <w:rsid w:val="005264DA"/>
    <w:rsid w:val="0052656C"/>
    <w:rsid w:val="0052660C"/>
    <w:rsid w:val="0052670D"/>
    <w:rsid w:val="005268AF"/>
    <w:rsid w:val="0052696F"/>
    <w:rsid w:val="005269EE"/>
    <w:rsid w:val="00526A65"/>
    <w:rsid w:val="00526A86"/>
    <w:rsid w:val="00526B4D"/>
    <w:rsid w:val="00526CA6"/>
    <w:rsid w:val="00526DD2"/>
    <w:rsid w:val="00526F23"/>
    <w:rsid w:val="005270AA"/>
    <w:rsid w:val="005270E5"/>
    <w:rsid w:val="0052721C"/>
    <w:rsid w:val="0052754F"/>
    <w:rsid w:val="0052758B"/>
    <w:rsid w:val="00527BD6"/>
    <w:rsid w:val="00527C22"/>
    <w:rsid w:val="00527C6A"/>
    <w:rsid w:val="005301B5"/>
    <w:rsid w:val="005302E0"/>
    <w:rsid w:val="0053035C"/>
    <w:rsid w:val="00530384"/>
    <w:rsid w:val="005304A8"/>
    <w:rsid w:val="00530546"/>
    <w:rsid w:val="005306C9"/>
    <w:rsid w:val="005308F8"/>
    <w:rsid w:val="00530983"/>
    <w:rsid w:val="00530A25"/>
    <w:rsid w:val="00530B12"/>
    <w:rsid w:val="00530C2A"/>
    <w:rsid w:val="005310FA"/>
    <w:rsid w:val="005311C2"/>
    <w:rsid w:val="00531443"/>
    <w:rsid w:val="005315A9"/>
    <w:rsid w:val="0053163A"/>
    <w:rsid w:val="005317D0"/>
    <w:rsid w:val="0053189F"/>
    <w:rsid w:val="00531A76"/>
    <w:rsid w:val="0053207D"/>
    <w:rsid w:val="005322A5"/>
    <w:rsid w:val="0053237C"/>
    <w:rsid w:val="00532405"/>
    <w:rsid w:val="005329E7"/>
    <w:rsid w:val="00532B2C"/>
    <w:rsid w:val="00532C95"/>
    <w:rsid w:val="00533397"/>
    <w:rsid w:val="00533731"/>
    <w:rsid w:val="005337A7"/>
    <w:rsid w:val="00533877"/>
    <w:rsid w:val="00533BAC"/>
    <w:rsid w:val="00533C6B"/>
    <w:rsid w:val="00533ED9"/>
    <w:rsid w:val="00533F47"/>
    <w:rsid w:val="00533F5D"/>
    <w:rsid w:val="00533FBD"/>
    <w:rsid w:val="00534065"/>
    <w:rsid w:val="005342F5"/>
    <w:rsid w:val="0053446A"/>
    <w:rsid w:val="00534582"/>
    <w:rsid w:val="00534665"/>
    <w:rsid w:val="00534E62"/>
    <w:rsid w:val="0053546D"/>
    <w:rsid w:val="00535757"/>
    <w:rsid w:val="00535AC2"/>
    <w:rsid w:val="00536047"/>
    <w:rsid w:val="00536163"/>
    <w:rsid w:val="00536183"/>
    <w:rsid w:val="00536334"/>
    <w:rsid w:val="00536528"/>
    <w:rsid w:val="0053670A"/>
    <w:rsid w:val="00536B5C"/>
    <w:rsid w:val="00537131"/>
    <w:rsid w:val="0053722C"/>
    <w:rsid w:val="0053765B"/>
    <w:rsid w:val="005378D1"/>
    <w:rsid w:val="00537A86"/>
    <w:rsid w:val="00537D44"/>
    <w:rsid w:val="00537DEC"/>
    <w:rsid w:val="00540099"/>
    <w:rsid w:val="005401C2"/>
    <w:rsid w:val="005402E2"/>
    <w:rsid w:val="0054083E"/>
    <w:rsid w:val="00540C91"/>
    <w:rsid w:val="00540EDF"/>
    <w:rsid w:val="00540FF9"/>
    <w:rsid w:val="005412B6"/>
    <w:rsid w:val="005418EF"/>
    <w:rsid w:val="00541AA5"/>
    <w:rsid w:val="00541E70"/>
    <w:rsid w:val="00541F8C"/>
    <w:rsid w:val="005420E6"/>
    <w:rsid w:val="00542117"/>
    <w:rsid w:val="0054232D"/>
    <w:rsid w:val="00542408"/>
    <w:rsid w:val="0054288C"/>
    <w:rsid w:val="00542986"/>
    <w:rsid w:val="005429AA"/>
    <w:rsid w:val="00542D51"/>
    <w:rsid w:val="00543212"/>
    <w:rsid w:val="00543538"/>
    <w:rsid w:val="0054367B"/>
    <w:rsid w:val="00543809"/>
    <w:rsid w:val="005438D0"/>
    <w:rsid w:val="00543AAC"/>
    <w:rsid w:val="00543C53"/>
    <w:rsid w:val="00543DC3"/>
    <w:rsid w:val="0054484B"/>
    <w:rsid w:val="005448BE"/>
    <w:rsid w:val="00544962"/>
    <w:rsid w:val="00544B87"/>
    <w:rsid w:val="00544E70"/>
    <w:rsid w:val="00544F2D"/>
    <w:rsid w:val="005450AA"/>
    <w:rsid w:val="00545115"/>
    <w:rsid w:val="005452F5"/>
    <w:rsid w:val="00545C51"/>
    <w:rsid w:val="00545EC5"/>
    <w:rsid w:val="00546674"/>
    <w:rsid w:val="0054680F"/>
    <w:rsid w:val="0054698B"/>
    <w:rsid w:val="00546AC6"/>
    <w:rsid w:val="00546AF3"/>
    <w:rsid w:val="00546AF4"/>
    <w:rsid w:val="00546E98"/>
    <w:rsid w:val="005471BF"/>
    <w:rsid w:val="0054721E"/>
    <w:rsid w:val="00547272"/>
    <w:rsid w:val="00547A04"/>
    <w:rsid w:val="00547AB8"/>
    <w:rsid w:val="00547B10"/>
    <w:rsid w:val="00547B17"/>
    <w:rsid w:val="00550232"/>
    <w:rsid w:val="005502C7"/>
    <w:rsid w:val="0055032D"/>
    <w:rsid w:val="00550337"/>
    <w:rsid w:val="00550604"/>
    <w:rsid w:val="005506D4"/>
    <w:rsid w:val="00550A2D"/>
    <w:rsid w:val="00550BDE"/>
    <w:rsid w:val="00550DDE"/>
    <w:rsid w:val="00550E03"/>
    <w:rsid w:val="00551190"/>
    <w:rsid w:val="0055133C"/>
    <w:rsid w:val="00551404"/>
    <w:rsid w:val="0055172F"/>
    <w:rsid w:val="00551B76"/>
    <w:rsid w:val="00552D8C"/>
    <w:rsid w:val="00552ED1"/>
    <w:rsid w:val="005531A1"/>
    <w:rsid w:val="005532E5"/>
    <w:rsid w:val="005533CC"/>
    <w:rsid w:val="005534F5"/>
    <w:rsid w:val="00553B8A"/>
    <w:rsid w:val="00553D78"/>
    <w:rsid w:val="00553D8E"/>
    <w:rsid w:val="00554050"/>
    <w:rsid w:val="005542D9"/>
    <w:rsid w:val="0055477E"/>
    <w:rsid w:val="00554C08"/>
    <w:rsid w:val="00554E22"/>
    <w:rsid w:val="00554E68"/>
    <w:rsid w:val="005552CA"/>
    <w:rsid w:val="005552FE"/>
    <w:rsid w:val="0055531D"/>
    <w:rsid w:val="00555505"/>
    <w:rsid w:val="00555520"/>
    <w:rsid w:val="00555790"/>
    <w:rsid w:val="0055594B"/>
    <w:rsid w:val="00555A14"/>
    <w:rsid w:val="00555AAD"/>
    <w:rsid w:val="00555B6D"/>
    <w:rsid w:val="00555C23"/>
    <w:rsid w:val="00555E0E"/>
    <w:rsid w:val="00555EDF"/>
    <w:rsid w:val="00555F3A"/>
    <w:rsid w:val="005561B1"/>
    <w:rsid w:val="005561DC"/>
    <w:rsid w:val="0055641C"/>
    <w:rsid w:val="0055652F"/>
    <w:rsid w:val="005566D6"/>
    <w:rsid w:val="005566ED"/>
    <w:rsid w:val="005568B1"/>
    <w:rsid w:val="00556A62"/>
    <w:rsid w:val="00556E40"/>
    <w:rsid w:val="00556E77"/>
    <w:rsid w:val="00556FD9"/>
    <w:rsid w:val="00557412"/>
    <w:rsid w:val="00557712"/>
    <w:rsid w:val="0055784A"/>
    <w:rsid w:val="005578B5"/>
    <w:rsid w:val="00557971"/>
    <w:rsid w:val="00557AE3"/>
    <w:rsid w:val="00557B1A"/>
    <w:rsid w:val="00557DDB"/>
    <w:rsid w:val="0056018F"/>
    <w:rsid w:val="00560531"/>
    <w:rsid w:val="0056088B"/>
    <w:rsid w:val="00560F5C"/>
    <w:rsid w:val="0056110C"/>
    <w:rsid w:val="005611BD"/>
    <w:rsid w:val="0056138E"/>
    <w:rsid w:val="005613CF"/>
    <w:rsid w:val="00561D50"/>
    <w:rsid w:val="00562122"/>
    <w:rsid w:val="0056254F"/>
    <w:rsid w:val="00562763"/>
    <w:rsid w:val="0056281A"/>
    <w:rsid w:val="00562AAD"/>
    <w:rsid w:val="00562C30"/>
    <w:rsid w:val="00562FB9"/>
    <w:rsid w:val="00563067"/>
    <w:rsid w:val="00563442"/>
    <w:rsid w:val="00563486"/>
    <w:rsid w:val="00563676"/>
    <w:rsid w:val="005636FA"/>
    <w:rsid w:val="00563762"/>
    <w:rsid w:val="00563851"/>
    <w:rsid w:val="00563AB4"/>
    <w:rsid w:val="0056419B"/>
    <w:rsid w:val="00564322"/>
    <w:rsid w:val="00564849"/>
    <w:rsid w:val="0056487E"/>
    <w:rsid w:val="00564939"/>
    <w:rsid w:val="00564A33"/>
    <w:rsid w:val="00564BBE"/>
    <w:rsid w:val="00564BE1"/>
    <w:rsid w:val="00564D31"/>
    <w:rsid w:val="00564ED1"/>
    <w:rsid w:val="005651EA"/>
    <w:rsid w:val="0056521C"/>
    <w:rsid w:val="005652D5"/>
    <w:rsid w:val="0056536A"/>
    <w:rsid w:val="005658C0"/>
    <w:rsid w:val="00565A93"/>
    <w:rsid w:val="00565B5C"/>
    <w:rsid w:val="00565BBA"/>
    <w:rsid w:val="00566092"/>
    <w:rsid w:val="0056636C"/>
    <w:rsid w:val="00566422"/>
    <w:rsid w:val="005664A2"/>
    <w:rsid w:val="00566566"/>
    <w:rsid w:val="0056668E"/>
    <w:rsid w:val="005666B2"/>
    <w:rsid w:val="005667B5"/>
    <w:rsid w:val="00566D6D"/>
    <w:rsid w:val="00566EEB"/>
    <w:rsid w:val="00566F69"/>
    <w:rsid w:val="00567094"/>
    <w:rsid w:val="0056722F"/>
    <w:rsid w:val="00567666"/>
    <w:rsid w:val="0056768A"/>
    <w:rsid w:val="00567994"/>
    <w:rsid w:val="00567B60"/>
    <w:rsid w:val="00567BA3"/>
    <w:rsid w:val="00567C38"/>
    <w:rsid w:val="00567C5B"/>
    <w:rsid w:val="00567E06"/>
    <w:rsid w:val="005701A1"/>
    <w:rsid w:val="005703DA"/>
    <w:rsid w:val="005704F4"/>
    <w:rsid w:val="0057075B"/>
    <w:rsid w:val="005709A9"/>
    <w:rsid w:val="005709FD"/>
    <w:rsid w:val="00570C11"/>
    <w:rsid w:val="00570E64"/>
    <w:rsid w:val="005712BD"/>
    <w:rsid w:val="005712F8"/>
    <w:rsid w:val="005715FC"/>
    <w:rsid w:val="00571657"/>
    <w:rsid w:val="00571B21"/>
    <w:rsid w:val="0057209C"/>
    <w:rsid w:val="0057223F"/>
    <w:rsid w:val="00572281"/>
    <w:rsid w:val="005725EA"/>
    <w:rsid w:val="0057268E"/>
    <w:rsid w:val="005726A3"/>
    <w:rsid w:val="00572886"/>
    <w:rsid w:val="00572934"/>
    <w:rsid w:val="00572AA3"/>
    <w:rsid w:val="00573096"/>
    <w:rsid w:val="0057361B"/>
    <w:rsid w:val="005736E0"/>
    <w:rsid w:val="0057377D"/>
    <w:rsid w:val="00573A07"/>
    <w:rsid w:val="00573DD8"/>
    <w:rsid w:val="00574007"/>
    <w:rsid w:val="0057465B"/>
    <w:rsid w:val="0057481A"/>
    <w:rsid w:val="00574EA9"/>
    <w:rsid w:val="00574FED"/>
    <w:rsid w:val="00574FFA"/>
    <w:rsid w:val="005752CA"/>
    <w:rsid w:val="005754E4"/>
    <w:rsid w:val="005755A1"/>
    <w:rsid w:val="00575674"/>
    <w:rsid w:val="005756A8"/>
    <w:rsid w:val="0057592A"/>
    <w:rsid w:val="00575B55"/>
    <w:rsid w:val="00575E7C"/>
    <w:rsid w:val="005760DA"/>
    <w:rsid w:val="00576446"/>
    <w:rsid w:val="005766EC"/>
    <w:rsid w:val="005767D5"/>
    <w:rsid w:val="005767D9"/>
    <w:rsid w:val="0057689B"/>
    <w:rsid w:val="00576F87"/>
    <w:rsid w:val="00577146"/>
    <w:rsid w:val="00577286"/>
    <w:rsid w:val="0057732A"/>
    <w:rsid w:val="005773A0"/>
    <w:rsid w:val="0057765B"/>
    <w:rsid w:val="00577778"/>
    <w:rsid w:val="00577BE6"/>
    <w:rsid w:val="005800F8"/>
    <w:rsid w:val="005800FF"/>
    <w:rsid w:val="005801AA"/>
    <w:rsid w:val="0058047A"/>
    <w:rsid w:val="005805C3"/>
    <w:rsid w:val="005806A8"/>
    <w:rsid w:val="00580A07"/>
    <w:rsid w:val="00580A22"/>
    <w:rsid w:val="00580BEB"/>
    <w:rsid w:val="0058107E"/>
    <w:rsid w:val="0058141C"/>
    <w:rsid w:val="0058149A"/>
    <w:rsid w:val="00581544"/>
    <w:rsid w:val="0058156A"/>
    <w:rsid w:val="00581789"/>
    <w:rsid w:val="00581869"/>
    <w:rsid w:val="00581BD2"/>
    <w:rsid w:val="00581E0B"/>
    <w:rsid w:val="00581F12"/>
    <w:rsid w:val="00582002"/>
    <w:rsid w:val="00582190"/>
    <w:rsid w:val="0058222E"/>
    <w:rsid w:val="00582458"/>
    <w:rsid w:val="00582461"/>
    <w:rsid w:val="005826F7"/>
    <w:rsid w:val="00582AC8"/>
    <w:rsid w:val="00582C64"/>
    <w:rsid w:val="00582DDB"/>
    <w:rsid w:val="005832EE"/>
    <w:rsid w:val="00583944"/>
    <w:rsid w:val="00583A4E"/>
    <w:rsid w:val="00583AEF"/>
    <w:rsid w:val="00583C58"/>
    <w:rsid w:val="00583E0F"/>
    <w:rsid w:val="00584026"/>
    <w:rsid w:val="00584050"/>
    <w:rsid w:val="0058435C"/>
    <w:rsid w:val="005843D8"/>
    <w:rsid w:val="00584825"/>
    <w:rsid w:val="0058484A"/>
    <w:rsid w:val="00584CCF"/>
    <w:rsid w:val="00584CF3"/>
    <w:rsid w:val="00584E22"/>
    <w:rsid w:val="00584F5D"/>
    <w:rsid w:val="00584F8F"/>
    <w:rsid w:val="0058501F"/>
    <w:rsid w:val="005850CA"/>
    <w:rsid w:val="0058534E"/>
    <w:rsid w:val="00585487"/>
    <w:rsid w:val="00585525"/>
    <w:rsid w:val="00585538"/>
    <w:rsid w:val="0058570E"/>
    <w:rsid w:val="005859E8"/>
    <w:rsid w:val="00586075"/>
    <w:rsid w:val="005860CF"/>
    <w:rsid w:val="005861C0"/>
    <w:rsid w:val="005861E2"/>
    <w:rsid w:val="005864C8"/>
    <w:rsid w:val="00586A45"/>
    <w:rsid w:val="00586D72"/>
    <w:rsid w:val="00586EDF"/>
    <w:rsid w:val="00587333"/>
    <w:rsid w:val="0058782A"/>
    <w:rsid w:val="00587934"/>
    <w:rsid w:val="0058795C"/>
    <w:rsid w:val="005879B9"/>
    <w:rsid w:val="005879F9"/>
    <w:rsid w:val="00587B44"/>
    <w:rsid w:val="00587C21"/>
    <w:rsid w:val="00587DD3"/>
    <w:rsid w:val="0059025D"/>
    <w:rsid w:val="005909AC"/>
    <w:rsid w:val="00590CA8"/>
    <w:rsid w:val="00590CC7"/>
    <w:rsid w:val="00590E36"/>
    <w:rsid w:val="00590E65"/>
    <w:rsid w:val="00590E82"/>
    <w:rsid w:val="00590F71"/>
    <w:rsid w:val="005916A5"/>
    <w:rsid w:val="005916CE"/>
    <w:rsid w:val="00591BB7"/>
    <w:rsid w:val="00591C88"/>
    <w:rsid w:val="00591EA5"/>
    <w:rsid w:val="00591EEE"/>
    <w:rsid w:val="00592518"/>
    <w:rsid w:val="00592632"/>
    <w:rsid w:val="005926FA"/>
    <w:rsid w:val="005928EA"/>
    <w:rsid w:val="00592A3C"/>
    <w:rsid w:val="005933B5"/>
    <w:rsid w:val="00593540"/>
    <w:rsid w:val="00593DCE"/>
    <w:rsid w:val="00594198"/>
    <w:rsid w:val="0059470D"/>
    <w:rsid w:val="005947EC"/>
    <w:rsid w:val="005948BC"/>
    <w:rsid w:val="00594A39"/>
    <w:rsid w:val="00594CCC"/>
    <w:rsid w:val="00594D5E"/>
    <w:rsid w:val="005951C7"/>
    <w:rsid w:val="005957AA"/>
    <w:rsid w:val="00595BCD"/>
    <w:rsid w:val="00595D1C"/>
    <w:rsid w:val="00595F55"/>
    <w:rsid w:val="005966DD"/>
    <w:rsid w:val="005967F7"/>
    <w:rsid w:val="0059693B"/>
    <w:rsid w:val="00596C48"/>
    <w:rsid w:val="00596DF4"/>
    <w:rsid w:val="00596F16"/>
    <w:rsid w:val="0059702B"/>
    <w:rsid w:val="0059727D"/>
    <w:rsid w:val="0059772F"/>
    <w:rsid w:val="0059788E"/>
    <w:rsid w:val="00597C10"/>
    <w:rsid w:val="00597E3F"/>
    <w:rsid w:val="00597ED0"/>
    <w:rsid w:val="005A004D"/>
    <w:rsid w:val="005A046E"/>
    <w:rsid w:val="005A05A9"/>
    <w:rsid w:val="005A0825"/>
    <w:rsid w:val="005A0C6C"/>
    <w:rsid w:val="005A0C86"/>
    <w:rsid w:val="005A0E5F"/>
    <w:rsid w:val="005A11AC"/>
    <w:rsid w:val="005A12E0"/>
    <w:rsid w:val="005A149B"/>
    <w:rsid w:val="005A17B8"/>
    <w:rsid w:val="005A1C35"/>
    <w:rsid w:val="005A2279"/>
    <w:rsid w:val="005A239F"/>
    <w:rsid w:val="005A27F0"/>
    <w:rsid w:val="005A280B"/>
    <w:rsid w:val="005A28C1"/>
    <w:rsid w:val="005A2FD0"/>
    <w:rsid w:val="005A30EF"/>
    <w:rsid w:val="005A34F5"/>
    <w:rsid w:val="005A35C5"/>
    <w:rsid w:val="005A3735"/>
    <w:rsid w:val="005A3B09"/>
    <w:rsid w:val="005A3C75"/>
    <w:rsid w:val="005A3FD9"/>
    <w:rsid w:val="005A40C7"/>
    <w:rsid w:val="005A4145"/>
    <w:rsid w:val="005A4223"/>
    <w:rsid w:val="005A452B"/>
    <w:rsid w:val="005A458F"/>
    <w:rsid w:val="005A4A1D"/>
    <w:rsid w:val="005A4A65"/>
    <w:rsid w:val="005A4A68"/>
    <w:rsid w:val="005A523F"/>
    <w:rsid w:val="005A5426"/>
    <w:rsid w:val="005A544B"/>
    <w:rsid w:val="005A5710"/>
    <w:rsid w:val="005A5B26"/>
    <w:rsid w:val="005A5C2C"/>
    <w:rsid w:val="005A5CDD"/>
    <w:rsid w:val="005A5DB7"/>
    <w:rsid w:val="005A5F84"/>
    <w:rsid w:val="005A606D"/>
    <w:rsid w:val="005A6198"/>
    <w:rsid w:val="005A6970"/>
    <w:rsid w:val="005A6CF9"/>
    <w:rsid w:val="005A6F0C"/>
    <w:rsid w:val="005A7079"/>
    <w:rsid w:val="005A710E"/>
    <w:rsid w:val="005A719F"/>
    <w:rsid w:val="005A742C"/>
    <w:rsid w:val="005A77B0"/>
    <w:rsid w:val="005A7B58"/>
    <w:rsid w:val="005A7F14"/>
    <w:rsid w:val="005A7FD8"/>
    <w:rsid w:val="005B0203"/>
    <w:rsid w:val="005B0443"/>
    <w:rsid w:val="005B045E"/>
    <w:rsid w:val="005B0534"/>
    <w:rsid w:val="005B0732"/>
    <w:rsid w:val="005B0739"/>
    <w:rsid w:val="005B0828"/>
    <w:rsid w:val="005B0A66"/>
    <w:rsid w:val="005B0CB7"/>
    <w:rsid w:val="005B0D9C"/>
    <w:rsid w:val="005B0E3D"/>
    <w:rsid w:val="005B0F74"/>
    <w:rsid w:val="005B11B7"/>
    <w:rsid w:val="005B1276"/>
    <w:rsid w:val="005B1355"/>
    <w:rsid w:val="005B1356"/>
    <w:rsid w:val="005B1658"/>
    <w:rsid w:val="005B18A6"/>
    <w:rsid w:val="005B18D8"/>
    <w:rsid w:val="005B1AA8"/>
    <w:rsid w:val="005B1B2A"/>
    <w:rsid w:val="005B1D1D"/>
    <w:rsid w:val="005B1E1C"/>
    <w:rsid w:val="005B208B"/>
    <w:rsid w:val="005B23C9"/>
    <w:rsid w:val="005B25DC"/>
    <w:rsid w:val="005B2732"/>
    <w:rsid w:val="005B27C2"/>
    <w:rsid w:val="005B2853"/>
    <w:rsid w:val="005B2A0E"/>
    <w:rsid w:val="005B2A72"/>
    <w:rsid w:val="005B2BD3"/>
    <w:rsid w:val="005B2C72"/>
    <w:rsid w:val="005B2D4D"/>
    <w:rsid w:val="005B2EFE"/>
    <w:rsid w:val="005B32B6"/>
    <w:rsid w:val="005B3900"/>
    <w:rsid w:val="005B3E37"/>
    <w:rsid w:val="005B3EA8"/>
    <w:rsid w:val="005B3ED2"/>
    <w:rsid w:val="005B3F1C"/>
    <w:rsid w:val="005B41AD"/>
    <w:rsid w:val="005B42CA"/>
    <w:rsid w:val="005B42F1"/>
    <w:rsid w:val="005B468B"/>
    <w:rsid w:val="005B4A9F"/>
    <w:rsid w:val="005B4B4D"/>
    <w:rsid w:val="005B4D3F"/>
    <w:rsid w:val="005B4EF0"/>
    <w:rsid w:val="005B5263"/>
    <w:rsid w:val="005B5281"/>
    <w:rsid w:val="005B54EE"/>
    <w:rsid w:val="005B5656"/>
    <w:rsid w:val="005B588E"/>
    <w:rsid w:val="005B58FA"/>
    <w:rsid w:val="005B5987"/>
    <w:rsid w:val="005B5991"/>
    <w:rsid w:val="005B5B21"/>
    <w:rsid w:val="005B5B93"/>
    <w:rsid w:val="005B5C0D"/>
    <w:rsid w:val="005B5ED7"/>
    <w:rsid w:val="005B5F0C"/>
    <w:rsid w:val="005B5FFD"/>
    <w:rsid w:val="005B60F2"/>
    <w:rsid w:val="005B64CC"/>
    <w:rsid w:val="005B6602"/>
    <w:rsid w:val="005B66AB"/>
    <w:rsid w:val="005B6BC6"/>
    <w:rsid w:val="005B6C5A"/>
    <w:rsid w:val="005B6C95"/>
    <w:rsid w:val="005B6D6A"/>
    <w:rsid w:val="005B6D94"/>
    <w:rsid w:val="005B7068"/>
    <w:rsid w:val="005B7082"/>
    <w:rsid w:val="005B7437"/>
    <w:rsid w:val="005B7577"/>
    <w:rsid w:val="005B75EC"/>
    <w:rsid w:val="005B773A"/>
    <w:rsid w:val="005B77F0"/>
    <w:rsid w:val="005B787B"/>
    <w:rsid w:val="005B7979"/>
    <w:rsid w:val="005B7A13"/>
    <w:rsid w:val="005B7C06"/>
    <w:rsid w:val="005B7FEF"/>
    <w:rsid w:val="005C0305"/>
    <w:rsid w:val="005C03A9"/>
    <w:rsid w:val="005C0764"/>
    <w:rsid w:val="005C09E5"/>
    <w:rsid w:val="005C10C3"/>
    <w:rsid w:val="005C125B"/>
    <w:rsid w:val="005C1406"/>
    <w:rsid w:val="005C14E3"/>
    <w:rsid w:val="005C15BC"/>
    <w:rsid w:val="005C15DE"/>
    <w:rsid w:val="005C176B"/>
    <w:rsid w:val="005C1B74"/>
    <w:rsid w:val="005C1D8D"/>
    <w:rsid w:val="005C1DCB"/>
    <w:rsid w:val="005C1E00"/>
    <w:rsid w:val="005C1E95"/>
    <w:rsid w:val="005C1F21"/>
    <w:rsid w:val="005C209B"/>
    <w:rsid w:val="005C218F"/>
    <w:rsid w:val="005C268A"/>
    <w:rsid w:val="005C272D"/>
    <w:rsid w:val="005C3041"/>
    <w:rsid w:val="005C33EB"/>
    <w:rsid w:val="005C33EC"/>
    <w:rsid w:val="005C3974"/>
    <w:rsid w:val="005C3B25"/>
    <w:rsid w:val="005C3DCA"/>
    <w:rsid w:val="005C3DDF"/>
    <w:rsid w:val="005C3F0E"/>
    <w:rsid w:val="005C3FEC"/>
    <w:rsid w:val="005C41EA"/>
    <w:rsid w:val="005C44B6"/>
    <w:rsid w:val="005C44C7"/>
    <w:rsid w:val="005C4579"/>
    <w:rsid w:val="005C5053"/>
    <w:rsid w:val="005C5223"/>
    <w:rsid w:val="005C5362"/>
    <w:rsid w:val="005C571B"/>
    <w:rsid w:val="005C5858"/>
    <w:rsid w:val="005C5ACE"/>
    <w:rsid w:val="005C5CB9"/>
    <w:rsid w:val="005C5F44"/>
    <w:rsid w:val="005C6227"/>
    <w:rsid w:val="005C64CA"/>
    <w:rsid w:val="005C64D0"/>
    <w:rsid w:val="005C67AF"/>
    <w:rsid w:val="005C67B4"/>
    <w:rsid w:val="005C68E9"/>
    <w:rsid w:val="005C69C3"/>
    <w:rsid w:val="005C6BF8"/>
    <w:rsid w:val="005C6C10"/>
    <w:rsid w:val="005C6F4B"/>
    <w:rsid w:val="005C7397"/>
    <w:rsid w:val="005C7517"/>
    <w:rsid w:val="005C75A8"/>
    <w:rsid w:val="005C7634"/>
    <w:rsid w:val="005C770B"/>
    <w:rsid w:val="005C7950"/>
    <w:rsid w:val="005C7953"/>
    <w:rsid w:val="005C7AD2"/>
    <w:rsid w:val="005C7AE1"/>
    <w:rsid w:val="005C7B0C"/>
    <w:rsid w:val="005C7BCD"/>
    <w:rsid w:val="005C7C42"/>
    <w:rsid w:val="005C7DC0"/>
    <w:rsid w:val="005C7FC7"/>
    <w:rsid w:val="005D0069"/>
    <w:rsid w:val="005D02FA"/>
    <w:rsid w:val="005D0303"/>
    <w:rsid w:val="005D03D7"/>
    <w:rsid w:val="005D09DB"/>
    <w:rsid w:val="005D0B4A"/>
    <w:rsid w:val="005D0D1A"/>
    <w:rsid w:val="005D0F2E"/>
    <w:rsid w:val="005D13A0"/>
    <w:rsid w:val="005D13F4"/>
    <w:rsid w:val="005D1EB5"/>
    <w:rsid w:val="005D2143"/>
    <w:rsid w:val="005D2607"/>
    <w:rsid w:val="005D26B8"/>
    <w:rsid w:val="005D27AF"/>
    <w:rsid w:val="005D28C2"/>
    <w:rsid w:val="005D2ADE"/>
    <w:rsid w:val="005D2C83"/>
    <w:rsid w:val="005D3067"/>
    <w:rsid w:val="005D360D"/>
    <w:rsid w:val="005D3F90"/>
    <w:rsid w:val="005D4210"/>
    <w:rsid w:val="005D422F"/>
    <w:rsid w:val="005D43FD"/>
    <w:rsid w:val="005D46BA"/>
    <w:rsid w:val="005D4769"/>
    <w:rsid w:val="005D4773"/>
    <w:rsid w:val="005D486F"/>
    <w:rsid w:val="005D4E29"/>
    <w:rsid w:val="005D50E8"/>
    <w:rsid w:val="005D50F4"/>
    <w:rsid w:val="005D53FE"/>
    <w:rsid w:val="005D5430"/>
    <w:rsid w:val="005D588C"/>
    <w:rsid w:val="005D5B6B"/>
    <w:rsid w:val="005D5D03"/>
    <w:rsid w:val="005D5E36"/>
    <w:rsid w:val="005D62C4"/>
    <w:rsid w:val="005D64D0"/>
    <w:rsid w:val="005D65C0"/>
    <w:rsid w:val="005D65CF"/>
    <w:rsid w:val="005D6C41"/>
    <w:rsid w:val="005D6D0D"/>
    <w:rsid w:val="005D6D1B"/>
    <w:rsid w:val="005D6DBE"/>
    <w:rsid w:val="005D6DC6"/>
    <w:rsid w:val="005D6EBF"/>
    <w:rsid w:val="005D701B"/>
    <w:rsid w:val="005D7357"/>
    <w:rsid w:val="005D755F"/>
    <w:rsid w:val="005D76E3"/>
    <w:rsid w:val="005D772C"/>
    <w:rsid w:val="005D7834"/>
    <w:rsid w:val="005D7840"/>
    <w:rsid w:val="005E045C"/>
    <w:rsid w:val="005E05CD"/>
    <w:rsid w:val="005E0719"/>
    <w:rsid w:val="005E09EF"/>
    <w:rsid w:val="005E0AF9"/>
    <w:rsid w:val="005E0EFC"/>
    <w:rsid w:val="005E1021"/>
    <w:rsid w:val="005E1333"/>
    <w:rsid w:val="005E146D"/>
    <w:rsid w:val="005E1692"/>
    <w:rsid w:val="005E17B1"/>
    <w:rsid w:val="005E19E3"/>
    <w:rsid w:val="005E1A6C"/>
    <w:rsid w:val="005E1D74"/>
    <w:rsid w:val="005E1ED9"/>
    <w:rsid w:val="005E1EE0"/>
    <w:rsid w:val="005E248B"/>
    <w:rsid w:val="005E2996"/>
    <w:rsid w:val="005E2C2D"/>
    <w:rsid w:val="005E2C8A"/>
    <w:rsid w:val="005E2D7B"/>
    <w:rsid w:val="005E2F66"/>
    <w:rsid w:val="005E2FB4"/>
    <w:rsid w:val="005E34FF"/>
    <w:rsid w:val="005E35CF"/>
    <w:rsid w:val="005E3945"/>
    <w:rsid w:val="005E3F63"/>
    <w:rsid w:val="005E49C2"/>
    <w:rsid w:val="005E4BFE"/>
    <w:rsid w:val="005E4E67"/>
    <w:rsid w:val="005E4EC7"/>
    <w:rsid w:val="005E502D"/>
    <w:rsid w:val="005E5125"/>
    <w:rsid w:val="005E551F"/>
    <w:rsid w:val="005E555E"/>
    <w:rsid w:val="005E5597"/>
    <w:rsid w:val="005E569A"/>
    <w:rsid w:val="005E5B36"/>
    <w:rsid w:val="005E5B77"/>
    <w:rsid w:val="005E5C27"/>
    <w:rsid w:val="005E5C4B"/>
    <w:rsid w:val="005E5FF9"/>
    <w:rsid w:val="005E6072"/>
    <w:rsid w:val="005E60ED"/>
    <w:rsid w:val="005E6324"/>
    <w:rsid w:val="005E63C9"/>
    <w:rsid w:val="005E667D"/>
    <w:rsid w:val="005E66D9"/>
    <w:rsid w:val="005E675D"/>
    <w:rsid w:val="005E6E34"/>
    <w:rsid w:val="005E7267"/>
    <w:rsid w:val="005E7447"/>
    <w:rsid w:val="005E7759"/>
    <w:rsid w:val="005E78BC"/>
    <w:rsid w:val="005E7A79"/>
    <w:rsid w:val="005E7B89"/>
    <w:rsid w:val="005E7CEA"/>
    <w:rsid w:val="005E7DA8"/>
    <w:rsid w:val="005E7E1D"/>
    <w:rsid w:val="005F01A4"/>
    <w:rsid w:val="005F029A"/>
    <w:rsid w:val="005F044F"/>
    <w:rsid w:val="005F05FF"/>
    <w:rsid w:val="005F069D"/>
    <w:rsid w:val="005F0905"/>
    <w:rsid w:val="005F0F5F"/>
    <w:rsid w:val="005F1110"/>
    <w:rsid w:val="005F1352"/>
    <w:rsid w:val="005F1387"/>
    <w:rsid w:val="005F1431"/>
    <w:rsid w:val="005F1943"/>
    <w:rsid w:val="005F1EED"/>
    <w:rsid w:val="005F2116"/>
    <w:rsid w:val="005F29F4"/>
    <w:rsid w:val="005F2D82"/>
    <w:rsid w:val="005F2F80"/>
    <w:rsid w:val="005F33C8"/>
    <w:rsid w:val="005F3A9B"/>
    <w:rsid w:val="005F3E8C"/>
    <w:rsid w:val="005F43F3"/>
    <w:rsid w:val="005F4664"/>
    <w:rsid w:val="005F4781"/>
    <w:rsid w:val="005F4820"/>
    <w:rsid w:val="005F48DC"/>
    <w:rsid w:val="005F4CDA"/>
    <w:rsid w:val="005F50E1"/>
    <w:rsid w:val="005F5147"/>
    <w:rsid w:val="005F524F"/>
    <w:rsid w:val="005F5258"/>
    <w:rsid w:val="005F53C3"/>
    <w:rsid w:val="005F553D"/>
    <w:rsid w:val="005F55FC"/>
    <w:rsid w:val="005F5637"/>
    <w:rsid w:val="005F58F9"/>
    <w:rsid w:val="005F59B7"/>
    <w:rsid w:val="005F5A28"/>
    <w:rsid w:val="005F5A29"/>
    <w:rsid w:val="005F5A68"/>
    <w:rsid w:val="005F5B41"/>
    <w:rsid w:val="005F5B42"/>
    <w:rsid w:val="005F5CCE"/>
    <w:rsid w:val="005F5EFB"/>
    <w:rsid w:val="005F60E5"/>
    <w:rsid w:val="005F61AD"/>
    <w:rsid w:val="005F640C"/>
    <w:rsid w:val="005F6642"/>
    <w:rsid w:val="005F6664"/>
    <w:rsid w:val="005F66E7"/>
    <w:rsid w:val="005F67B9"/>
    <w:rsid w:val="005F68AC"/>
    <w:rsid w:val="005F6EA9"/>
    <w:rsid w:val="005F6F80"/>
    <w:rsid w:val="005F70C2"/>
    <w:rsid w:val="005F72D4"/>
    <w:rsid w:val="005F744A"/>
    <w:rsid w:val="005F756D"/>
    <w:rsid w:val="005F7D48"/>
    <w:rsid w:val="005F7DCF"/>
    <w:rsid w:val="005F7E9D"/>
    <w:rsid w:val="00600333"/>
    <w:rsid w:val="00600469"/>
    <w:rsid w:val="00600522"/>
    <w:rsid w:val="00600552"/>
    <w:rsid w:val="006005C6"/>
    <w:rsid w:val="006006BC"/>
    <w:rsid w:val="006007F3"/>
    <w:rsid w:val="0060085C"/>
    <w:rsid w:val="00600BB5"/>
    <w:rsid w:val="00600E6D"/>
    <w:rsid w:val="00601079"/>
    <w:rsid w:val="0060145B"/>
    <w:rsid w:val="0060158F"/>
    <w:rsid w:val="006017D6"/>
    <w:rsid w:val="00601EEE"/>
    <w:rsid w:val="0060206A"/>
    <w:rsid w:val="006021CC"/>
    <w:rsid w:val="006024F7"/>
    <w:rsid w:val="0060261A"/>
    <w:rsid w:val="00602E20"/>
    <w:rsid w:val="0060307F"/>
    <w:rsid w:val="006032E4"/>
    <w:rsid w:val="00603333"/>
    <w:rsid w:val="00603518"/>
    <w:rsid w:val="00603865"/>
    <w:rsid w:val="00603932"/>
    <w:rsid w:val="00603BC9"/>
    <w:rsid w:val="00603C55"/>
    <w:rsid w:val="00603E0D"/>
    <w:rsid w:val="00604377"/>
    <w:rsid w:val="0060447E"/>
    <w:rsid w:val="00604B8F"/>
    <w:rsid w:val="00604BE2"/>
    <w:rsid w:val="00604CE4"/>
    <w:rsid w:val="00604D9C"/>
    <w:rsid w:val="00604E94"/>
    <w:rsid w:val="00604EEB"/>
    <w:rsid w:val="00604FAE"/>
    <w:rsid w:val="00605022"/>
    <w:rsid w:val="0060517F"/>
    <w:rsid w:val="00605248"/>
    <w:rsid w:val="00605272"/>
    <w:rsid w:val="006052CB"/>
    <w:rsid w:val="00605417"/>
    <w:rsid w:val="006054AD"/>
    <w:rsid w:val="006057CA"/>
    <w:rsid w:val="006058A8"/>
    <w:rsid w:val="00605AB0"/>
    <w:rsid w:val="00605AD6"/>
    <w:rsid w:val="00605D11"/>
    <w:rsid w:val="00605E03"/>
    <w:rsid w:val="00605E23"/>
    <w:rsid w:val="00605FA2"/>
    <w:rsid w:val="0060624B"/>
    <w:rsid w:val="006064E4"/>
    <w:rsid w:val="0060650A"/>
    <w:rsid w:val="006066BB"/>
    <w:rsid w:val="00606739"/>
    <w:rsid w:val="00606867"/>
    <w:rsid w:val="00606B38"/>
    <w:rsid w:val="00606B65"/>
    <w:rsid w:val="00606BBC"/>
    <w:rsid w:val="00606EA2"/>
    <w:rsid w:val="006070F7"/>
    <w:rsid w:val="00607547"/>
    <w:rsid w:val="006075E7"/>
    <w:rsid w:val="00607604"/>
    <w:rsid w:val="00607777"/>
    <w:rsid w:val="006077AB"/>
    <w:rsid w:val="00607B11"/>
    <w:rsid w:val="00607E43"/>
    <w:rsid w:val="006105F5"/>
    <w:rsid w:val="00610A95"/>
    <w:rsid w:val="00610BC5"/>
    <w:rsid w:val="00610C1F"/>
    <w:rsid w:val="00610D95"/>
    <w:rsid w:val="00610EA0"/>
    <w:rsid w:val="00610ECF"/>
    <w:rsid w:val="00610F2D"/>
    <w:rsid w:val="00610FCA"/>
    <w:rsid w:val="00611199"/>
    <w:rsid w:val="006112D0"/>
    <w:rsid w:val="00612196"/>
    <w:rsid w:val="006121C8"/>
    <w:rsid w:val="00612287"/>
    <w:rsid w:val="006122D7"/>
    <w:rsid w:val="006123CD"/>
    <w:rsid w:val="0061240A"/>
    <w:rsid w:val="00612600"/>
    <w:rsid w:val="006126F4"/>
    <w:rsid w:val="00612DFF"/>
    <w:rsid w:val="00612E37"/>
    <w:rsid w:val="00613048"/>
    <w:rsid w:val="006130A9"/>
    <w:rsid w:val="006130C4"/>
    <w:rsid w:val="00613126"/>
    <w:rsid w:val="0061316E"/>
    <w:rsid w:val="00613350"/>
    <w:rsid w:val="0061335D"/>
    <w:rsid w:val="006135BF"/>
    <w:rsid w:val="0061385D"/>
    <w:rsid w:val="00613966"/>
    <w:rsid w:val="00613A69"/>
    <w:rsid w:val="00613E19"/>
    <w:rsid w:val="00614076"/>
    <w:rsid w:val="00614D4E"/>
    <w:rsid w:val="00615020"/>
    <w:rsid w:val="0061537E"/>
    <w:rsid w:val="00615727"/>
    <w:rsid w:val="006157AC"/>
    <w:rsid w:val="006158A2"/>
    <w:rsid w:val="006158FC"/>
    <w:rsid w:val="00615ABA"/>
    <w:rsid w:val="00615AEF"/>
    <w:rsid w:val="00615CF4"/>
    <w:rsid w:val="00616022"/>
    <w:rsid w:val="006164B6"/>
    <w:rsid w:val="00616882"/>
    <w:rsid w:val="00616A99"/>
    <w:rsid w:val="00616C6D"/>
    <w:rsid w:val="00616EB7"/>
    <w:rsid w:val="00617322"/>
    <w:rsid w:val="00617407"/>
    <w:rsid w:val="00617655"/>
    <w:rsid w:val="00617832"/>
    <w:rsid w:val="006179A5"/>
    <w:rsid w:val="00617B99"/>
    <w:rsid w:val="00617C9C"/>
    <w:rsid w:val="0062005C"/>
    <w:rsid w:val="006201BD"/>
    <w:rsid w:val="006201F3"/>
    <w:rsid w:val="006205A9"/>
    <w:rsid w:val="00620751"/>
    <w:rsid w:val="0062089D"/>
    <w:rsid w:val="006208A2"/>
    <w:rsid w:val="00620A2B"/>
    <w:rsid w:val="00620A3F"/>
    <w:rsid w:val="00620A4F"/>
    <w:rsid w:val="00620B76"/>
    <w:rsid w:val="00620EA7"/>
    <w:rsid w:val="0062142E"/>
    <w:rsid w:val="0062153C"/>
    <w:rsid w:val="0062186B"/>
    <w:rsid w:val="00621B29"/>
    <w:rsid w:val="00621DEB"/>
    <w:rsid w:val="006224BC"/>
    <w:rsid w:val="006229D3"/>
    <w:rsid w:val="00622A36"/>
    <w:rsid w:val="00622B6B"/>
    <w:rsid w:val="00622B6D"/>
    <w:rsid w:val="00622F8F"/>
    <w:rsid w:val="00623315"/>
    <w:rsid w:val="006233FB"/>
    <w:rsid w:val="006234BC"/>
    <w:rsid w:val="006235FE"/>
    <w:rsid w:val="00623670"/>
    <w:rsid w:val="00623785"/>
    <w:rsid w:val="006238AF"/>
    <w:rsid w:val="006239C7"/>
    <w:rsid w:val="00623C57"/>
    <w:rsid w:val="00623F01"/>
    <w:rsid w:val="006240AC"/>
    <w:rsid w:val="006249C3"/>
    <w:rsid w:val="00624D1E"/>
    <w:rsid w:val="00624D92"/>
    <w:rsid w:val="00624E2A"/>
    <w:rsid w:val="00624E8E"/>
    <w:rsid w:val="0062514B"/>
    <w:rsid w:val="0062522C"/>
    <w:rsid w:val="0062523B"/>
    <w:rsid w:val="006254F3"/>
    <w:rsid w:val="0062568B"/>
    <w:rsid w:val="006256B8"/>
    <w:rsid w:val="006256D1"/>
    <w:rsid w:val="006257A2"/>
    <w:rsid w:val="00625973"/>
    <w:rsid w:val="00625A7C"/>
    <w:rsid w:val="00625ECE"/>
    <w:rsid w:val="00625F0E"/>
    <w:rsid w:val="00625FF9"/>
    <w:rsid w:val="006260D0"/>
    <w:rsid w:val="00626126"/>
    <w:rsid w:val="00626712"/>
    <w:rsid w:val="006268C3"/>
    <w:rsid w:val="00626A90"/>
    <w:rsid w:val="00626B5D"/>
    <w:rsid w:val="006270C2"/>
    <w:rsid w:val="00627282"/>
    <w:rsid w:val="0062748D"/>
    <w:rsid w:val="00627757"/>
    <w:rsid w:val="0062789A"/>
    <w:rsid w:val="006278BC"/>
    <w:rsid w:val="00627B6F"/>
    <w:rsid w:val="00627F34"/>
    <w:rsid w:val="00627FC1"/>
    <w:rsid w:val="0063000D"/>
    <w:rsid w:val="00630228"/>
    <w:rsid w:val="00630321"/>
    <w:rsid w:val="00630372"/>
    <w:rsid w:val="00630677"/>
    <w:rsid w:val="00630B8B"/>
    <w:rsid w:val="00630D32"/>
    <w:rsid w:val="0063104F"/>
    <w:rsid w:val="006312C6"/>
    <w:rsid w:val="006313D9"/>
    <w:rsid w:val="00631603"/>
    <w:rsid w:val="00631618"/>
    <w:rsid w:val="00631620"/>
    <w:rsid w:val="00631BF5"/>
    <w:rsid w:val="00631D8E"/>
    <w:rsid w:val="00631DD1"/>
    <w:rsid w:val="00631E70"/>
    <w:rsid w:val="00632140"/>
    <w:rsid w:val="006325CD"/>
    <w:rsid w:val="00632635"/>
    <w:rsid w:val="006328F5"/>
    <w:rsid w:val="00632990"/>
    <w:rsid w:val="00632A05"/>
    <w:rsid w:val="00632CB6"/>
    <w:rsid w:val="00632D00"/>
    <w:rsid w:val="00632DD5"/>
    <w:rsid w:val="00632FE9"/>
    <w:rsid w:val="0063304F"/>
    <w:rsid w:val="00633361"/>
    <w:rsid w:val="00633365"/>
    <w:rsid w:val="00633498"/>
    <w:rsid w:val="00633602"/>
    <w:rsid w:val="006337B6"/>
    <w:rsid w:val="006339EC"/>
    <w:rsid w:val="00633A50"/>
    <w:rsid w:val="00633AD2"/>
    <w:rsid w:val="00633C1C"/>
    <w:rsid w:val="00633E0C"/>
    <w:rsid w:val="00633ED8"/>
    <w:rsid w:val="00633FE5"/>
    <w:rsid w:val="0063411D"/>
    <w:rsid w:val="0063437B"/>
    <w:rsid w:val="006343C0"/>
    <w:rsid w:val="0063446F"/>
    <w:rsid w:val="006345A7"/>
    <w:rsid w:val="0063479F"/>
    <w:rsid w:val="00634BE4"/>
    <w:rsid w:val="00634D0D"/>
    <w:rsid w:val="00634EEC"/>
    <w:rsid w:val="006355FF"/>
    <w:rsid w:val="00635602"/>
    <w:rsid w:val="006356CC"/>
    <w:rsid w:val="00635B62"/>
    <w:rsid w:val="00635BA7"/>
    <w:rsid w:val="00635CC3"/>
    <w:rsid w:val="006360E6"/>
    <w:rsid w:val="006363D0"/>
    <w:rsid w:val="00636495"/>
    <w:rsid w:val="00636716"/>
    <w:rsid w:val="00636848"/>
    <w:rsid w:val="00636BE4"/>
    <w:rsid w:val="00636DAF"/>
    <w:rsid w:val="00636E6A"/>
    <w:rsid w:val="00637461"/>
    <w:rsid w:val="006374BD"/>
    <w:rsid w:val="006378ED"/>
    <w:rsid w:val="00637A8F"/>
    <w:rsid w:val="00637BE3"/>
    <w:rsid w:val="00637D3A"/>
    <w:rsid w:val="00637E94"/>
    <w:rsid w:val="00637F9A"/>
    <w:rsid w:val="00640177"/>
    <w:rsid w:val="006403CA"/>
    <w:rsid w:val="00640891"/>
    <w:rsid w:val="006409F6"/>
    <w:rsid w:val="00640B48"/>
    <w:rsid w:val="00640B49"/>
    <w:rsid w:val="00640BF2"/>
    <w:rsid w:val="00640CE9"/>
    <w:rsid w:val="00640DF5"/>
    <w:rsid w:val="00640FD2"/>
    <w:rsid w:val="00641412"/>
    <w:rsid w:val="0064176D"/>
    <w:rsid w:val="006417D2"/>
    <w:rsid w:val="006418FA"/>
    <w:rsid w:val="00641A91"/>
    <w:rsid w:val="00641CA2"/>
    <w:rsid w:val="00642285"/>
    <w:rsid w:val="006423AC"/>
    <w:rsid w:val="0064252D"/>
    <w:rsid w:val="00642B5B"/>
    <w:rsid w:val="00642EB5"/>
    <w:rsid w:val="00642FD7"/>
    <w:rsid w:val="006430A4"/>
    <w:rsid w:val="006430CA"/>
    <w:rsid w:val="00643325"/>
    <w:rsid w:val="00643826"/>
    <w:rsid w:val="0064395C"/>
    <w:rsid w:val="00643A26"/>
    <w:rsid w:val="00643A31"/>
    <w:rsid w:val="00643D2C"/>
    <w:rsid w:val="00643FB7"/>
    <w:rsid w:val="0064414A"/>
    <w:rsid w:val="0064417F"/>
    <w:rsid w:val="006441DD"/>
    <w:rsid w:val="0064452B"/>
    <w:rsid w:val="00644546"/>
    <w:rsid w:val="00644B11"/>
    <w:rsid w:val="00644B8F"/>
    <w:rsid w:val="00644FD3"/>
    <w:rsid w:val="0064518D"/>
    <w:rsid w:val="006452AE"/>
    <w:rsid w:val="00645742"/>
    <w:rsid w:val="00645850"/>
    <w:rsid w:val="00645A54"/>
    <w:rsid w:val="00645BB6"/>
    <w:rsid w:val="00645C28"/>
    <w:rsid w:val="00645DCF"/>
    <w:rsid w:val="00645E4C"/>
    <w:rsid w:val="00645F52"/>
    <w:rsid w:val="00645F79"/>
    <w:rsid w:val="00645FF1"/>
    <w:rsid w:val="0064610A"/>
    <w:rsid w:val="006462B8"/>
    <w:rsid w:val="006462EF"/>
    <w:rsid w:val="00646764"/>
    <w:rsid w:val="00647045"/>
    <w:rsid w:val="006471F3"/>
    <w:rsid w:val="0064770C"/>
    <w:rsid w:val="00647815"/>
    <w:rsid w:val="00647BBF"/>
    <w:rsid w:val="00647E66"/>
    <w:rsid w:val="00650280"/>
    <w:rsid w:val="00650486"/>
    <w:rsid w:val="0065075B"/>
    <w:rsid w:val="00650894"/>
    <w:rsid w:val="0065093F"/>
    <w:rsid w:val="00650A2C"/>
    <w:rsid w:val="00650A49"/>
    <w:rsid w:val="00650C18"/>
    <w:rsid w:val="00650C72"/>
    <w:rsid w:val="0065120F"/>
    <w:rsid w:val="00651426"/>
    <w:rsid w:val="00651448"/>
    <w:rsid w:val="00651696"/>
    <w:rsid w:val="0065172D"/>
    <w:rsid w:val="0065199E"/>
    <w:rsid w:val="00651C67"/>
    <w:rsid w:val="00651E67"/>
    <w:rsid w:val="00651E76"/>
    <w:rsid w:val="00651FF7"/>
    <w:rsid w:val="00652241"/>
    <w:rsid w:val="00652318"/>
    <w:rsid w:val="006523BB"/>
    <w:rsid w:val="006524B0"/>
    <w:rsid w:val="00652D5A"/>
    <w:rsid w:val="0065307A"/>
    <w:rsid w:val="006533DC"/>
    <w:rsid w:val="006534E4"/>
    <w:rsid w:val="00653561"/>
    <w:rsid w:val="00653578"/>
    <w:rsid w:val="0065379A"/>
    <w:rsid w:val="006538DD"/>
    <w:rsid w:val="006539E6"/>
    <w:rsid w:val="00653CCB"/>
    <w:rsid w:val="00653DB6"/>
    <w:rsid w:val="00653E30"/>
    <w:rsid w:val="00654111"/>
    <w:rsid w:val="00654598"/>
    <w:rsid w:val="0065498F"/>
    <w:rsid w:val="00654C4C"/>
    <w:rsid w:val="00654D45"/>
    <w:rsid w:val="0065508A"/>
    <w:rsid w:val="0065573C"/>
    <w:rsid w:val="00655D3A"/>
    <w:rsid w:val="00655D4D"/>
    <w:rsid w:val="00655DA3"/>
    <w:rsid w:val="00655E71"/>
    <w:rsid w:val="00655EBA"/>
    <w:rsid w:val="00655FBB"/>
    <w:rsid w:val="006569D4"/>
    <w:rsid w:val="00656D24"/>
    <w:rsid w:val="00657392"/>
    <w:rsid w:val="006573F8"/>
    <w:rsid w:val="006578C6"/>
    <w:rsid w:val="0065794B"/>
    <w:rsid w:val="00657F93"/>
    <w:rsid w:val="00660019"/>
    <w:rsid w:val="00660442"/>
    <w:rsid w:val="006609EC"/>
    <w:rsid w:val="00660A80"/>
    <w:rsid w:val="00660B3B"/>
    <w:rsid w:val="00660BC0"/>
    <w:rsid w:val="006611C8"/>
    <w:rsid w:val="006613A4"/>
    <w:rsid w:val="006614ED"/>
    <w:rsid w:val="006617D9"/>
    <w:rsid w:val="0066192D"/>
    <w:rsid w:val="00661A6E"/>
    <w:rsid w:val="00661B23"/>
    <w:rsid w:val="00661D1F"/>
    <w:rsid w:val="006624A8"/>
    <w:rsid w:val="00662640"/>
    <w:rsid w:val="006629FC"/>
    <w:rsid w:val="00663334"/>
    <w:rsid w:val="006635E6"/>
    <w:rsid w:val="0066398F"/>
    <w:rsid w:val="00663B88"/>
    <w:rsid w:val="00663BE1"/>
    <w:rsid w:val="00663C11"/>
    <w:rsid w:val="00663C13"/>
    <w:rsid w:val="00663CA8"/>
    <w:rsid w:val="00663D9F"/>
    <w:rsid w:val="006642CE"/>
    <w:rsid w:val="006649D7"/>
    <w:rsid w:val="00664A1A"/>
    <w:rsid w:val="00664BBD"/>
    <w:rsid w:val="00664DB1"/>
    <w:rsid w:val="006651EE"/>
    <w:rsid w:val="0066526F"/>
    <w:rsid w:val="00665652"/>
    <w:rsid w:val="0066571E"/>
    <w:rsid w:val="006658AA"/>
    <w:rsid w:val="006658ED"/>
    <w:rsid w:val="00665938"/>
    <w:rsid w:val="00665957"/>
    <w:rsid w:val="006659E8"/>
    <w:rsid w:val="00665A08"/>
    <w:rsid w:val="00665B4F"/>
    <w:rsid w:val="006663A2"/>
    <w:rsid w:val="006668C2"/>
    <w:rsid w:val="00666946"/>
    <w:rsid w:val="00666A74"/>
    <w:rsid w:val="006676E0"/>
    <w:rsid w:val="0066786A"/>
    <w:rsid w:val="006678D8"/>
    <w:rsid w:val="006679ED"/>
    <w:rsid w:val="00667C02"/>
    <w:rsid w:val="00667F95"/>
    <w:rsid w:val="00670162"/>
    <w:rsid w:val="00670238"/>
    <w:rsid w:val="00670354"/>
    <w:rsid w:val="006703AB"/>
    <w:rsid w:val="006703D9"/>
    <w:rsid w:val="00670428"/>
    <w:rsid w:val="006709B2"/>
    <w:rsid w:val="00670B6E"/>
    <w:rsid w:val="00670F71"/>
    <w:rsid w:val="00671167"/>
    <w:rsid w:val="006715E2"/>
    <w:rsid w:val="00671B7B"/>
    <w:rsid w:val="00671E25"/>
    <w:rsid w:val="00672002"/>
    <w:rsid w:val="00672322"/>
    <w:rsid w:val="006723D0"/>
    <w:rsid w:val="00672716"/>
    <w:rsid w:val="00672D8B"/>
    <w:rsid w:val="00672DF0"/>
    <w:rsid w:val="00672F7A"/>
    <w:rsid w:val="0067309C"/>
    <w:rsid w:val="00673332"/>
    <w:rsid w:val="006734B8"/>
    <w:rsid w:val="00673501"/>
    <w:rsid w:val="00673CED"/>
    <w:rsid w:val="00674026"/>
    <w:rsid w:val="006740CB"/>
    <w:rsid w:val="00674232"/>
    <w:rsid w:val="00674336"/>
    <w:rsid w:val="00674701"/>
    <w:rsid w:val="006748DC"/>
    <w:rsid w:val="00674CA1"/>
    <w:rsid w:val="00674D9C"/>
    <w:rsid w:val="00675144"/>
    <w:rsid w:val="0067543E"/>
    <w:rsid w:val="006754BF"/>
    <w:rsid w:val="00675D09"/>
    <w:rsid w:val="006762DD"/>
    <w:rsid w:val="006763B7"/>
    <w:rsid w:val="006765D5"/>
    <w:rsid w:val="0067660C"/>
    <w:rsid w:val="00676618"/>
    <w:rsid w:val="00676749"/>
    <w:rsid w:val="006767F9"/>
    <w:rsid w:val="006768B1"/>
    <w:rsid w:val="00676A37"/>
    <w:rsid w:val="00676A9A"/>
    <w:rsid w:val="00676C9A"/>
    <w:rsid w:val="00676F48"/>
    <w:rsid w:val="00677072"/>
    <w:rsid w:val="00677B0F"/>
    <w:rsid w:val="00677B1D"/>
    <w:rsid w:val="00677B64"/>
    <w:rsid w:val="00677D50"/>
    <w:rsid w:val="00677E5C"/>
    <w:rsid w:val="00677F51"/>
    <w:rsid w:val="00680222"/>
    <w:rsid w:val="00680223"/>
    <w:rsid w:val="0068048E"/>
    <w:rsid w:val="00680614"/>
    <w:rsid w:val="006807D4"/>
    <w:rsid w:val="00680DFF"/>
    <w:rsid w:val="00680FB2"/>
    <w:rsid w:val="006810E4"/>
    <w:rsid w:val="006811A0"/>
    <w:rsid w:val="006811BB"/>
    <w:rsid w:val="0068141F"/>
    <w:rsid w:val="00681465"/>
    <w:rsid w:val="0068153C"/>
    <w:rsid w:val="00681573"/>
    <w:rsid w:val="00681DE5"/>
    <w:rsid w:val="00681FF2"/>
    <w:rsid w:val="006820C1"/>
    <w:rsid w:val="0068263D"/>
    <w:rsid w:val="00682695"/>
    <w:rsid w:val="006828B3"/>
    <w:rsid w:val="00682DEF"/>
    <w:rsid w:val="00683092"/>
    <w:rsid w:val="00683095"/>
    <w:rsid w:val="0068312C"/>
    <w:rsid w:val="00683272"/>
    <w:rsid w:val="0068329A"/>
    <w:rsid w:val="0068333D"/>
    <w:rsid w:val="0068347F"/>
    <w:rsid w:val="006834B8"/>
    <w:rsid w:val="0068378D"/>
    <w:rsid w:val="006837A7"/>
    <w:rsid w:val="006838B4"/>
    <w:rsid w:val="00683B78"/>
    <w:rsid w:val="00683BD1"/>
    <w:rsid w:val="006843CB"/>
    <w:rsid w:val="0068450B"/>
    <w:rsid w:val="00684727"/>
    <w:rsid w:val="0068476E"/>
    <w:rsid w:val="00684B07"/>
    <w:rsid w:val="00684B1C"/>
    <w:rsid w:val="00684D46"/>
    <w:rsid w:val="00684EEA"/>
    <w:rsid w:val="00684F60"/>
    <w:rsid w:val="00685083"/>
    <w:rsid w:val="0068515A"/>
    <w:rsid w:val="00685435"/>
    <w:rsid w:val="006858B0"/>
    <w:rsid w:val="00685AF7"/>
    <w:rsid w:val="00685B9A"/>
    <w:rsid w:val="0068600D"/>
    <w:rsid w:val="006862DB"/>
    <w:rsid w:val="0068630E"/>
    <w:rsid w:val="0068686B"/>
    <w:rsid w:val="00686936"/>
    <w:rsid w:val="00686BE4"/>
    <w:rsid w:val="00686CB9"/>
    <w:rsid w:val="006871F5"/>
    <w:rsid w:val="006872C0"/>
    <w:rsid w:val="006873B6"/>
    <w:rsid w:val="00687994"/>
    <w:rsid w:val="006879EF"/>
    <w:rsid w:val="00687BE9"/>
    <w:rsid w:val="006900F3"/>
    <w:rsid w:val="0069050E"/>
    <w:rsid w:val="006906DF"/>
    <w:rsid w:val="00690702"/>
    <w:rsid w:val="006908A1"/>
    <w:rsid w:val="0069097B"/>
    <w:rsid w:val="00690FDC"/>
    <w:rsid w:val="00690FEB"/>
    <w:rsid w:val="006910AB"/>
    <w:rsid w:val="0069117F"/>
    <w:rsid w:val="006913F4"/>
    <w:rsid w:val="00691688"/>
    <w:rsid w:val="006916CB"/>
    <w:rsid w:val="006916D0"/>
    <w:rsid w:val="00692096"/>
    <w:rsid w:val="006920E6"/>
    <w:rsid w:val="006923AE"/>
    <w:rsid w:val="006924D7"/>
    <w:rsid w:val="00692557"/>
    <w:rsid w:val="006926B1"/>
    <w:rsid w:val="006927BE"/>
    <w:rsid w:val="00692B3E"/>
    <w:rsid w:val="00692B83"/>
    <w:rsid w:val="00692C1F"/>
    <w:rsid w:val="0069309E"/>
    <w:rsid w:val="00693375"/>
    <w:rsid w:val="006933B1"/>
    <w:rsid w:val="0069366F"/>
    <w:rsid w:val="0069368F"/>
    <w:rsid w:val="006938AA"/>
    <w:rsid w:val="00693D98"/>
    <w:rsid w:val="00693ED3"/>
    <w:rsid w:val="006940DA"/>
    <w:rsid w:val="006940DB"/>
    <w:rsid w:val="00694248"/>
    <w:rsid w:val="006942A3"/>
    <w:rsid w:val="0069475F"/>
    <w:rsid w:val="00694AA9"/>
    <w:rsid w:val="00694D98"/>
    <w:rsid w:val="00694E47"/>
    <w:rsid w:val="00694F03"/>
    <w:rsid w:val="00694F8C"/>
    <w:rsid w:val="0069501D"/>
    <w:rsid w:val="0069504D"/>
    <w:rsid w:val="0069507D"/>
    <w:rsid w:val="006956D3"/>
    <w:rsid w:val="0069582E"/>
    <w:rsid w:val="006958C5"/>
    <w:rsid w:val="0069599B"/>
    <w:rsid w:val="00695F6E"/>
    <w:rsid w:val="006960F5"/>
    <w:rsid w:val="006961AD"/>
    <w:rsid w:val="006963A9"/>
    <w:rsid w:val="0069657D"/>
    <w:rsid w:val="00696607"/>
    <w:rsid w:val="00696A71"/>
    <w:rsid w:val="00696A75"/>
    <w:rsid w:val="00696A77"/>
    <w:rsid w:val="00696AD7"/>
    <w:rsid w:val="00696B44"/>
    <w:rsid w:val="00696C45"/>
    <w:rsid w:val="00696D97"/>
    <w:rsid w:val="00696E31"/>
    <w:rsid w:val="0069712C"/>
    <w:rsid w:val="00697704"/>
    <w:rsid w:val="00697842"/>
    <w:rsid w:val="00697896"/>
    <w:rsid w:val="00697980"/>
    <w:rsid w:val="00697A12"/>
    <w:rsid w:val="00697D45"/>
    <w:rsid w:val="00697E9B"/>
    <w:rsid w:val="00697EFD"/>
    <w:rsid w:val="00697F75"/>
    <w:rsid w:val="006A0239"/>
    <w:rsid w:val="006A03A8"/>
    <w:rsid w:val="006A049C"/>
    <w:rsid w:val="006A04B3"/>
    <w:rsid w:val="006A0558"/>
    <w:rsid w:val="006A0845"/>
    <w:rsid w:val="006A09D4"/>
    <w:rsid w:val="006A0EF7"/>
    <w:rsid w:val="006A1116"/>
    <w:rsid w:val="006A1397"/>
    <w:rsid w:val="006A1503"/>
    <w:rsid w:val="006A19ED"/>
    <w:rsid w:val="006A1E3B"/>
    <w:rsid w:val="006A2403"/>
    <w:rsid w:val="006A24FC"/>
    <w:rsid w:val="006A2CA1"/>
    <w:rsid w:val="006A2FDF"/>
    <w:rsid w:val="006A31C4"/>
    <w:rsid w:val="006A3293"/>
    <w:rsid w:val="006A3375"/>
    <w:rsid w:val="006A3964"/>
    <w:rsid w:val="006A3F77"/>
    <w:rsid w:val="006A4381"/>
    <w:rsid w:val="006A444D"/>
    <w:rsid w:val="006A44A4"/>
    <w:rsid w:val="006A4691"/>
    <w:rsid w:val="006A47AA"/>
    <w:rsid w:val="006A4A44"/>
    <w:rsid w:val="006A4A4D"/>
    <w:rsid w:val="006A4B54"/>
    <w:rsid w:val="006A4DFE"/>
    <w:rsid w:val="006A597F"/>
    <w:rsid w:val="006A5FEA"/>
    <w:rsid w:val="006A6141"/>
    <w:rsid w:val="006A6319"/>
    <w:rsid w:val="006A64CA"/>
    <w:rsid w:val="006A655C"/>
    <w:rsid w:val="006A6560"/>
    <w:rsid w:val="006A6604"/>
    <w:rsid w:val="006A6666"/>
    <w:rsid w:val="006A6698"/>
    <w:rsid w:val="006A66EC"/>
    <w:rsid w:val="006A6956"/>
    <w:rsid w:val="006A6AEE"/>
    <w:rsid w:val="006A6B5E"/>
    <w:rsid w:val="006A6B7F"/>
    <w:rsid w:val="006A6D76"/>
    <w:rsid w:val="006A6F25"/>
    <w:rsid w:val="006A7321"/>
    <w:rsid w:val="006A7549"/>
    <w:rsid w:val="006A7784"/>
    <w:rsid w:val="006A7994"/>
    <w:rsid w:val="006A7B57"/>
    <w:rsid w:val="006A7C7D"/>
    <w:rsid w:val="006A7CC3"/>
    <w:rsid w:val="006A7E45"/>
    <w:rsid w:val="006A7F61"/>
    <w:rsid w:val="006A7F83"/>
    <w:rsid w:val="006B01AA"/>
    <w:rsid w:val="006B0528"/>
    <w:rsid w:val="006B056C"/>
    <w:rsid w:val="006B09E3"/>
    <w:rsid w:val="006B0B8A"/>
    <w:rsid w:val="006B0B90"/>
    <w:rsid w:val="006B0C14"/>
    <w:rsid w:val="006B0C4A"/>
    <w:rsid w:val="006B0DB0"/>
    <w:rsid w:val="006B10DB"/>
    <w:rsid w:val="006B11EA"/>
    <w:rsid w:val="006B1695"/>
    <w:rsid w:val="006B184C"/>
    <w:rsid w:val="006B222A"/>
    <w:rsid w:val="006B247A"/>
    <w:rsid w:val="006B27AF"/>
    <w:rsid w:val="006B2AA6"/>
    <w:rsid w:val="006B2B1E"/>
    <w:rsid w:val="006B2B54"/>
    <w:rsid w:val="006B2BD9"/>
    <w:rsid w:val="006B3147"/>
    <w:rsid w:val="006B3234"/>
    <w:rsid w:val="006B35C8"/>
    <w:rsid w:val="006B36A9"/>
    <w:rsid w:val="006B37AE"/>
    <w:rsid w:val="006B39A2"/>
    <w:rsid w:val="006B39D5"/>
    <w:rsid w:val="006B3EAA"/>
    <w:rsid w:val="006B405A"/>
    <w:rsid w:val="006B40AA"/>
    <w:rsid w:val="006B417E"/>
    <w:rsid w:val="006B4531"/>
    <w:rsid w:val="006B45F5"/>
    <w:rsid w:val="006B46EE"/>
    <w:rsid w:val="006B4A0C"/>
    <w:rsid w:val="006B4A35"/>
    <w:rsid w:val="006B4A53"/>
    <w:rsid w:val="006B4B44"/>
    <w:rsid w:val="006B4DD2"/>
    <w:rsid w:val="006B51ED"/>
    <w:rsid w:val="006B528E"/>
    <w:rsid w:val="006B5532"/>
    <w:rsid w:val="006B5558"/>
    <w:rsid w:val="006B5668"/>
    <w:rsid w:val="006B56C4"/>
    <w:rsid w:val="006B5718"/>
    <w:rsid w:val="006B573B"/>
    <w:rsid w:val="006B59DA"/>
    <w:rsid w:val="006B5A9A"/>
    <w:rsid w:val="006B5E33"/>
    <w:rsid w:val="006B5FA7"/>
    <w:rsid w:val="006B635D"/>
    <w:rsid w:val="006B6362"/>
    <w:rsid w:val="006B6522"/>
    <w:rsid w:val="006B6550"/>
    <w:rsid w:val="006B6589"/>
    <w:rsid w:val="006B6C86"/>
    <w:rsid w:val="006B7117"/>
    <w:rsid w:val="006B7469"/>
    <w:rsid w:val="006B7954"/>
    <w:rsid w:val="006B7DB4"/>
    <w:rsid w:val="006B7F08"/>
    <w:rsid w:val="006C00B3"/>
    <w:rsid w:val="006C07AD"/>
    <w:rsid w:val="006C07B4"/>
    <w:rsid w:val="006C0847"/>
    <w:rsid w:val="006C087E"/>
    <w:rsid w:val="006C0936"/>
    <w:rsid w:val="006C09FD"/>
    <w:rsid w:val="006C0A56"/>
    <w:rsid w:val="006C0B21"/>
    <w:rsid w:val="006C0DB0"/>
    <w:rsid w:val="006C0E04"/>
    <w:rsid w:val="006C0EF2"/>
    <w:rsid w:val="006C0F64"/>
    <w:rsid w:val="006C11D6"/>
    <w:rsid w:val="006C1311"/>
    <w:rsid w:val="006C142E"/>
    <w:rsid w:val="006C16AC"/>
    <w:rsid w:val="006C17BD"/>
    <w:rsid w:val="006C1F22"/>
    <w:rsid w:val="006C2007"/>
    <w:rsid w:val="006C209B"/>
    <w:rsid w:val="006C2366"/>
    <w:rsid w:val="006C29CE"/>
    <w:rsid w:val="006C2D16"/>
    <w:rsid w:val="006C2E32"/>
    <w:rsid w:val="006C2F66"/>
    <w:rsid w:val="006C3038"/>
    <w:rsid w:val="006C3100"/>
    <w:rsid w:val="006C313B"/>
    <w:rsid w:val="006C3322"/>
    <w:rsid w:val="006C3348"/>
    <w:rsid w:val="006C341A"/>
    <w:rsid w:val="006C3673"/>
    <w:rsid w:val="006C387D"/>
    <w:rsid w:val="006C39AA"/>
    <w:rsid w:val="006C3D77"/>
    <w:rsid w:val="006C3E04"/>
    <w:rsid w:val="006C3EF2"/>
    <w:rsid w:val="006C400E"/>
    <w:rsid w:val="006C400F"/>
    <w:rsid w:val="006C421D"/>
    <w:rsid w:val="006C4B01"/>
    <w:rsid w:val="006C4B06"/>
    <w:rsid w:val="006C4C62"/>
    <w:rsid w:val="006C4E0D"/>
    <w:rsid w:val="006C53D0"/>
    <w:rsid w:val="006C5670"/>
    <w:rsid w:val="006C5998"/>
    <w:rsid w:val="006C59C8"/>
    <w:rsid w:val="006C5CC1"/>
    <w:rsid w:val="006C6407"/>
    <w:rsid w:val="006C65E2"/>
    <w:rsid w:val="006C674B"/>
    <w:rsid w:val="006C6785"/>
    <w:rsid w:val="006C6882"/>
    <w:rsid w:val="006C6995"/>
    <w:rsid w:val="006C6C80"/>
    <w:rsid w:val="006C6DA2"/>
    <w:rsid w:val="006C6DA4"/>
    <w:rsid w:val="006C703C"/>
    <w:rsid w:val="006C73A0"/>
    <w:rsid w:val="006C73CC"/>
    <w:rsid w:val="006C74EC"/>
    <w:rsid w:val="006C7561"/>
    <w:rsid w:val="006C7A93"/>
    <w:rsid w:val="006C7B22"/>
    <w:rsid w:val="006C7EF6"/>
    <w:rsid w:val="006C7F83"/>
    <w:rsid w:val="006D0027"/>
    <w:rsid w:val="006D0170"/>
    <w:rsid w:val="006D01D6"/>
    <w:rsid w:val="006D0222"/>
    <w:rsid w:val="006D06D9"/>
    <w:rsid w:val="006D0F31"/>
    <w:rsid w:val="006D0F3E"/>
    <w:rsid w:val="006D130D"/>
    <w:rsid w:val="006D13BA"/>
    <w:rsid w:val="006D175E"/>
    <w:rsid w:val="006D1780"/>
    <w:rsid w:val="006D1A47"/>
    <w:rsid w:val="006D1C39"/>
    <w:rsid w:val="006D1E35"/>
    <w:rsid w:val="006D1F0F"/>
    <w:rsid w:val="006D2321"/>
    <w:rsid w:val="006D2491"/>
    <w:rsid w:val="006D24CB"/>
    <w:rsid w:val="006D2549"/>
    <w:rsid w:val="006D2611"/>
    <w:rsid w:val="006D26FA"/>
    <w:rsid w:val="006D2777"/>
    <w:rsid w:val="006D2882"/>
    <w:rsid w:val="006D2B0B"/>
    <w:rsid w:val="006D2B86"/>
    <w:rsid w:val="006D2BEF"/>
    <w:rsid w:val="006D3332"/>
    <w:rsid w:val="006D335B"/>
    <w:rsid w:val="006D3BE0"/>
    <w:rsid w:val="006D3DDA"/>
    <w:rsid w:val="006D3F39"/>
    <w:rsid w:val="006D40EC"/>
    <w:rsid w:val="006D42CD"/>
    <w:rsid w:val="006D4402"/>
    <w:rsid w:val="006D452D"/>
    <w:rsid w:val="006D46EA"/>
    <w:rsid w:val="006D4724"/>
    <w:rsid w:val="006D4781"/>
    <w:rsid w:val="006D4AE7"/>
    <w:rsid w:val="006D5445"/>
    <w:rsid w:val="006D5711"/>
    <w:rsid w:val="006D588B"/>
    <w:rsid w:val="006D5A7B"/>
    <w:rsid w:val="006D5AB2"/>
    <w:rsid w:val="006D6365"/>
    <w:rsid w:val="006D6541"/>
    <w:rsid w:val="006D66B5"/>
    <w:rsid w:val="006D6782"/>
    <w:rsid w:val="006D6961"/>
    <w:rsid w:val="006D696A"/>
    <w:rsid w:val="006D69C8"/>
    <w:rsid w:val="006D6A04"/>
    <w:rsid w:val="006D6FD8"/>
    <w:rsid w:val="006D75A8"/>
    <w:rsid w:val="006D75E9"/>
    <w:rsid w:val="006D795B"/>
    <w:rsid w:val="006D7963"/>
    <w:rsid w:val="006D79DA"/>
    <w:rsid w:val="006D79FC"/>
    <w:rsid w:val="006D7FE7"/>
    <w:rsid w:val="006E00BD"/>
    <w:rsid w:val="006E052D"/>
    <w:rsid w:val="006E087F"/>
    <w:rsid w:val="006E0951"/>
    <w:rsid w:val="006E0E3C"/>
    <w:rsid w:val="006E0FEA"/>
    <w:rsid w:val="006E151D"/>
    <w:rsid w:val="006E1697"/>
    <w:rsid w:val="006E17C7"/>
    <w:rsid w:val="006E1851"/>
    <w:rsid w:val="006E19CD"/>
    <w:rsid w:val="006E1D17"/>
    <w:rsid w:val="006E2188"/>
    <w:rsid w:val="006E226A"/>
    <w:rsid w:val="006E24BD"/>
    <w:rsid w:val="006E3036"/>
    <w:rsid w:val="006E31CF"/>
    <w:rsid w:val="006E3201"/>
    <w:rsid w:val="006E328A"/>
    <w:rsid w:val="006E3530"/>
    <w:rsid w:val="006E3737"/>
    <w:rsid w:val="006E39B1"/>
    <w:rsid w:val="006E3B56"/>
    <w:rsid w:val="006E3DAD"/>
    <w:rsid w:val="006E411F"/>
    <w:rsid w:val="006E4531"/>
    <w:rsid w:val="006E45CA"/>
    <w:rsid w:val="006E4670"/>
    <w:rsid w:val="006E498B"/>
    <w:rsid w:val="006E49E5"/>
    <w:rsid w:val="006E4CD8"/>
    <w:rsid w:val="006E50AE"/>
    <w:rsid w:val="006E50BF"/>
    <w:rsid w:val="006E5102"/>
    <w:rsid w:val="006E5444"/>
    <w:rsid w:val="006E5702"/>
    <w:rsid w:val="006E5709"/>
    <w:rsid w:val="006E58AB"/>
    <w:rsid w:val="006E592E"/>
    <w:rsid w:val="006E59AF"/>
    <w:rsid w:val="006E5B6F"/>
    <w:rsid w:val="006E5BAA"/>
    <w:rsid w:val="006E6103"/>
    <w:rsid w:val="006E61B2"/>
    <w:rsid w:val="006E6306"/>
    <w:rsid w:val="006E6429"/>
    <w:rsid w:val="006E654B"/>
    <w:rsid w:val="006E6655"/>
    <w:rsid w:val="006E667A"/>
    <w:rsid w:val="006E66FB"/>
    <w:rsid w:val="006E6BD3"/>
    <w:rsid w:val="006E6BF9"/>
    <w:rsid w:val="006E6CDE"/>
    <w:rsid w:val="006E6E8D"/>
    <w:rsid w:val="006E72A9"/>
    <w:rsid w:val="006E72EC"/>
    <w:rsid w:val="006E7687"/>
    <w:rsid w:val="006E7EE1"/>
    <w:rsid w:val="006E7FE2"/>
    <w:rsid w:val="006F0287"/>
    <w:rsid w:val="006F0658"/>
    <w:rsid w:val="006F089B"/>
    <w:rsid w:val="006F09FC"/>
    <w:rsid w:val="006F0A77"/>
    <w:rsid w:val="006F11AA"/>
    <w:rsid w:val="006F1319"/>
    <w:rsid w:val="006F1517"/>
    <w:rsid w:val="006F155D"/>
    <w:rsid w:val="006F156B"/>
    <w:rsid w:val="006F1DB9"/>
    <w:rsid w:val="006F1DFC"/>
    <w:rsid w:val="006F1E59"/>
    <w:rsid w:val="006F21D4"/>
    <w:rsid w:val="006F21E6"/>
    <w:rsid w:val="006F23A5"/>
    <w:rsid w:val="006F2648"/>
    <w:rsid w:val="006F26DD"/>
    <w:rsid w:val="006F285F"/>
    <w:rsid w:val="006F2B11"/>
    <w:rsid w:val="006F2E93"/>
    <w:rsid w:val="006F2F26"/>
    <w:rsid w:val="006F2F72"/>
    <w:rsid w:val="006F302D"/>
    <w:rsid w:val="006F3443"/>
    <w:rsid w:val="006F3883"/>
    <w:rsid w:val="006F3A71"/>
    <w:rsid w:val="006F3E94"/>
    <w:rsid w:val="006F3F7C"/>
    <w:rsid w:val="006F42A6"/>
    <w:rsid w:val="006F451F"/>
    <w:rsid w:val="006F4761"/>
    <w:rsid w:val="006F48C4"/>
    <w:rsid w:val="006F4C0E"/>
    <w:rsid w:val="006F522C"/>
    <w:rsid w:val="006F5404"/>
    <w:rsid w:val="006F5494"/>
    <w:rsid w:val="006F54ED"/>
    <w:rsid w:val="006F5618"/>
    <w:rsid w:val="006F57C7"/>
    <w:rsid w:val="006F5807"/>
    <w:rsid w:val="006F5C98"/>
    <w:rsid w:val="006F5E0B"/>
    <w:rsid w:val="006F6022"/>
    <w:rsid w:val="006F61EA"/>
    <w:rsid w:val="006F6326"/>
    <w:rsid w:val="006F63EC"/>
    <w:rsid w:val="006F651D"/>
    <w:rsid w:val="006F68C9"/>
    <w:rsid w:val="006F7098"/>
    <w:rsid w:val="006F70A0"/>
    <w:rsid w:val="006F7235"/>
    <w:rsid w:val="006F7382"/>
    <w:rsid w:val="006F7426"/>
    <w:rsid w:val="006F7447"/>
    <w:rsid w:val="006F744F"/>
    <w:rsid w:val="006F79BF"/>
    <w:rsid w:val="006F7F9D"/>
    <w:rsid w:val="007000DC"/>
    <w:rsid w:val="007003C9"/>
    <w:rsid w:val="007004A9"/>
    <w:rsid w:val="00700A99"/>
    <w:rsid w:val="0070104D"/>
    <w:rsid w:val="007010F1"/>
    <w:rsid w:val="00701174"/>
    <w:rsid w:val="007012F0"/>
    <w:rsid w:val="007019D0"/>
    <w:rsid w:val="00701A1E"/>
    <w:rsid w:val="00701E89"/>
    <w:rsid w:val="00701FB8"/>
    <w:rsid w:val="00702084"/>
    <w:rsid w:val="007022B6"/>
    <w:rsid w:val="007024D0"/>
    <w:rsid w:val="00702672"/>
    <w:rsid w:val="00702693"/>
    <w:rsid w:val="00702BBF"/>
    <w:rsid w:val="00702D74"/>
    <w:rsid w:val="00702EF2"/>
    <w:rsid w:val="00702F01"/>
    <w:rsid w:val="007030E6"/>
    <w:rsid w:val="007030FA"/>
    <w:rsid w:val="00703107"/>
    <w:rsid w:val="00703182"/>
    <w:rsid w:val="007034F8"/>
    <w:rsid w:val="00703756"/>
    <w:rsid w:val="007038A0"/>
    <w:rsid w:val="00703D09"/>
    <w:rsid w:val="0070418B"/>
    <w:rsid w:val="00704581"/>
    <w:rsid w:val="007049B5"/>
    <w:rsid w:val="00704B2C"/>
    <w:rsid w:val="00704FAF"/>
    <w:rsid w:val="0070517A"/>
    <w:rsid w:val="00705211"/>
    <w:rsid w:val="00705671"/>
    <w:rsid w:val="007056B0"/>
    <w:rsid w:val="007058B7"/>
    <w:rsid w:val="0070598D"/>
    <w:rsid w:val="00705B50"/>
    <w:rsid w:val="00705CB2"/>
    <w:rsid w:val="00705D27"/>
    <w:rsid w:val="00705E87"/>
    <w:rsid w:val="00706004"/>
    <w:rsid w:val="00706265"/>
    <w:rsid w:val="007062DF"/>
    <w:rsid w:val="00706535"/>
    <w:rsid w:val="00706A20"/>
    <w:rsid w:val="00706AA0"/>
    <w:rsid w:val="00706B18"/>
    <w:rsid w:val="00706BAA"/>
    <w:rsid w:val="00707209"/>
    <w:rsid w:val="007072F8"/>
    <w:rsid w:val="007076A4"/>
    <w:rsid w:val="0070780F"/>
    <w:rsid w:val="00710228"/>
    <w:rsid w:val="00710234"/>
    <w:rsid w:val="0071023B"/>
    <w:rsid w:val="00710453"/>
    <w:rsid w:val="00710512"/>
    <w:rsid w:val="007105F3"/>
    <w:rsid w:val="00710DAD"/>
    <w:rsid w:val="0071105E"/>
    <w:rsid w:val="00711060"/>
    <w:rsid w:val="0071163B"/>
    <w:rsid w:val="007118B9"/>
    <w:rsid w:val="00711A0D"/>
    <w:rsid w:val="00711D45"/>
    <w:rsid w:val="00712155"/>
    <w:rsid w:val="007121CA"/>
    <w:rsid w:val="00712245"/>
    <w:rsid w:val="00712301"/>
    <w:rsid w:val="007128C0"/>
    <w:rsid w:val="007128DB"/>
    <w:rsid w:val="00712EBA"/>
    <w:rsid w:val="00713095"/>
    <w:rsid w:val="007133A8"/>
    <w:rsid w:val="00713426"/>
    <w:rsid w:val="00713671"/>
    <w:rsid w:val="00713686"/>
    <w:rsid w:val="00713AA7"/>
    <w:rsid w:val="00713C25"/>
    <w:rsid w:val="00713D36"/>
    <w:rsid w:val="00713FEA"/>
    <w:rsid w:val="007143E3"/>
    <w:rsid w:val="00714744"/>
    <w:rsid w:val="00714C00"/>
    <w:rsid w:val="0071576B"/>
    <w:rsid w:val="0071591B"/>
    <w:rsid w:val="00715965"/>
    <w:rsid w:val="007159A6"/>
    <w:rsid w:val="00715C65"/>
    <w:rsid w:val="00715D27"/>
    <w:rsid w:val="00716975"/>
    <w:rsid w:val="007169C2"/>
    <w:rsid w:val="007169C9"/>
    <w:rsid w:val="00716A43"/>
    <w:rsid w:val="00716DAF"/>
    <w:rsid w:val="00716DE5"/>
    <w:rsid w:val="00717306"/>
    <w:rsid w:val="0071750A"/>
    <w:rsid w:val="0071761A"/>
    <w:rsid w:val="0071792C"/>
    <w:rsid w:val="00717930"/>
    <w:rsid w:val="00717988"/>
    <w:rsid w:val="007200B3"/>
    <w:rsid w:val="0072029B"/>
    <w:rsid w:val="00720306"/>
    <w:rsid w:val="007204FE"/>
    <w:rsid w:val="007205CD"/>
    <w:rsid w:val="007208B0"/>
    <w:rsid w:val="00720A10"/>
    <w:rsid w:val="00721024"/>
    <w:rsid w:val="0072150D"/>
    <w:rsid w:val="0072176B"/>
    <w:rsid w:val="00721AA3"/>
    <w:rsid w:val="00721D18"/>
    <w:rsid w:val="007220D2"/>
    <w:rsid w:val="007220E8"/>
    <w:rsid w:val="007227C9"/>
    <w:rsid w:val="00722928"/>
    <w:rsid w:val="00722C37"/>
    <w:rsid w:val="00722C66"/>
    <w:rsid w:val="00722C95"/>
    <w:rsid w:val="00722F04"/>
    <w:rsid w:val="00722F98"/>
    <w:rsid w:val="00723029"/>
    <w:rsid w:val="0072317D"/>
    <w:rsid w:val="00723647"/>
    <w:rsid w:val="007238E1"/>
    <w:rsid w:val="00723E3D"/>
    <w:rsid w:val="00723F06"/>
    <w:rsid w:val="00724343"/>
    <w:rsid w:val="00724410"/>
    <w:rsid w:val="00724683"/>
    <w:rsid w:val="00724772"/>
    <w:rsid w:val="00724A52"/>
    <w:rsid w:val="00724BD1"/>
    <w:rsid w:val="00724CBA"/>
    <w:rsid w:val="00724DDC"/>
    <w:rsid w:val="00724F7F"/>
    <w:rsid w:val="0072500A"/>
    <w:rsid w:val="0072503C"/>
    <w:rsid w:val="0072525A"/>
    <w:rsid w:val="00725453"/>
    <w:rsid w:val="00725559"/>
    <w:rsid w:val="00725667"/>
    <w:rsid w:val="0072595C"/>
    <w:rsid w:val="00725D07"/>
    <w:rsid w:val="00726066"/>
    <w:rsid w:val="0072607E"/>
    <w:rsid w:val="00726086"/>
    <w:rsid w:val="007261E3"/>
    <w:rsid w:val="0072648C"/>
    <w:rsid w:val="00726807"/>
    <w:rsid w:val="00726B26"/>
    <w:rsid w:val="007271E1"/>
    <w:rsid w:val="0072723D"/>
    <w:rsid w:val="00727255"/>
    <w:rsid w:val="007274DD"/>
    <w:rsid w:val="007275DB"/>
    <w:rsid w:val="00727D83"/>
    <w:rsid w:val="007300C6"/>
    <w:rsid w:val="007302DA"/>
    <w:rsid w:val="00730491"/>
    <w:rsid w:val="007304B8"/>
    <w:rsid w:val="007307BC"/>
    <w:rsid w:val="0073092B"/>
    <w:rsid w:val="00730A00"/>
    <w:rsid w:val="00730B9C"/>
    <w:rsid w:val="00730CDA"/>
    <w:rsid w:val="0073145D"/>
    <w:rsid w:val="00731AF9"/>
    <w:rsid w:val="00731B68"/>
    <w:rsid w:val="00731B8E"/>
    <w:rsid w:val="00731CCC"/>
    <w:rsid w:val="00731DA9"/>
    <w:rsid w:val="00731E84"/>
    <w:rsid w:val="00731FA7"/>
    <w:rsid w:val="00731FC9"/>
    <w:rsid w:val="00732304"/>
    <w:rsid w:val="0073230B"/>
    <w:rsid w:val="007324C7"/>
    <w:rsid w:val="007324CF"/>
    <w:rsid w:val="0073266A"/>
    <w:rsid w:val="00732804"/>
    <w:rsid w:val="00732C24"/>
    <w:rsid w:val="00733367"/>
    <w:rsid w:val="00733547"/>
    <w:rsid w:val="007336B1"/>
    <w:rsid w:val="007339AE"/>
    <w:rsid w:val="00733B12"/>
    <w:rsid w:val="00733BCB"/>
    <w:rsid w:val="00733C33"/>
    <w:rsid w:val="00733EF3"/>
    <w:rsid w:val="007343A6"/>
    <w:rsid w:val="0073448E"/>
    <w:rsid w:val="00734555"/>
    <w:rsid w:val="007345F1"/>
    <w:rsid w:val="007347B6"/>
    <w:rsid w:val="00734B6D"/>
    <w:rsid w:val="00734DD2"/>
    <w:rsid w:val="00735171"/>
    <w:rsid w:val="00735246"/>
    <w:rsid w:val="007352D4"/>
    <w:rsid w:val="007355A0"/>
    <w:rsid w:val="007355D4"/>
    <w:rsid w:val="00735A01"/>
    <w:rsid w:val="00735E61"/>
    <w:rsid w:val="00735E65"/>
    <w:rsid w:val="00735F46"/>
    <w:rsid w:val="007360BB"/>
    <w:rsid w:val="00736266"/>
    <w:rsid w:val="0073626D"/>
    <w:rsid w:val="00736445"/>
    <w:rsid w:val="00736504"/>
    <w:rsid w:val="00736876"/>
    <w:rsid w:val="00736884"/>
    <w:rsid w:val="00736A84"/>
    <w:rsid w:val="00736AA5"/>
    <w:rsid w:val="00736C8A"/>
    <w:rsid w:val="00736EA6"/>
    <w:rsid w:val="007373F0"/>
    <w:rsid w:val="007377BC"/>
    <w:rsid w:val="0073784B"/>
    <w:rsid w:val="007378C3"/>
    <w:rsid w:val="00737CB1"/>
    <w:rsid w:val="00737E70"/>
    <w:rsid w:val="00737F55"/>
    <w:rsid w:val="0074012B"/>
    <w:rsid w:val="00740179"/>
    <w:rsid w:val="00740257"/>
    <w:rsid w:val="00740374"/>
    <w:rsid w:val="00740687"/>
    <w:rsid w:val="007406EA"/>
    <w:rsid w:val="007407AF"/>
    <w:rsid w:val="007409A3"/>
    <w:rsid w:val="00740B0C"/>
    <w:rsid w:val="00740C97"/>
    <w:rsid w:val="00740D27"/>
    <w:rsid w:val="00740F50"/>
    <w:rsid w:val="00741090"/>
    <w:rsid w:val="00741143"/>
    <w:rsid w:val="007412BD"/>
    <w:rsid w:val="00741705"/>
    <w:rsid w:val="00741730"/>
    <w:rsid w:val="00741907"/>
    <w:rsid w:val="0074192E"/>
    <w:rsid w:val="007419AF"/>
    <w:rsid w:val="00741E19"/>
    <w:rsid w:val="00741EBF"/>
    <w:rsid w:val="00741F43"/>
    <w:rsid w:val="00742095"/>
    <w:rsid w:val="007422A7"/>
    <w:rsid w:val="00742462"/>
    <w:rsid w:val="00742481"/>
    <w:rsid w:val="007427C0"/>
    <w:rsid w:val="00742AF3"/>
    <w:rsid w:val="00742B3F"/>
    <w:rsid w:val="00742FC5"/>
    <w:rsid w:val="007433A1"/>
    <w:rsid w:val="0074382B"/>
    <w:rsid w:val="00743A81"/>
    <w:rsid w:val="00743D2A"/>
    <w:rsid w:val="00744372"/>
    <w:rsid w:val="0074446F"/>
    <w:rsid w:val="00744654"/>
    <w:rsid w:val="00744974"/>
    <w:rsid w:val="00744B4A"/>
    <w:rsid w:val="00744B67"/>
    <w:rsid w:val="00744CC7"/>
    <w:rsid w:val="007452F4"/>
    <w:rsid w:val="007453D4"/>
    <w:rsid w:val="00745655"/>
    <w:rsid w:val="0074568B"/>
    <w:rsid w:val="0074593D"/>
    <w:rsid w:val="00745AA4"/>
    <w:rsid w:val="00745B3F"/>
    <w:rsid w:val="00745C55"/>
    <w:rsid w:val="00746147"/>
    <w:rsid w:val="0074651E"/>
    <w:rsid w:val="00746757"/>
    <w:rsid w:val="00746987"/>
    <w:rsid w:val="00746B1D"/>
    <w:rsid w:val="00746BB8"/>
    <w:rsid w:val="00746C44"/>
    <w:rsid w:val="00746DEB"/>
    <w:rsid w:val="00746E05"/>
    <w:rsid w:val="007470BB"/>
    <w:rsid w:val="0074738C"/>
    <w:rsid w:val="007473B7"/>
    <w:rsid w:val="00747588"/>
    <w:rsid w:val="0074772B"/>
    <w:rsid w:val="00747816"/>
    <w:rsid w:val="00747930"/>
    <w:rsid w:val="00747A38"/>
    <w:rsid w:val="00747CDA"/>
    <w:rsid w:val="00747DF7"/>
    <w:rsid w:val="00747E56"/>
    <w:rsid w:val="00747ECE"/>
    <w:rsid w:val="00750030"/>
    <w:rsid w:val="007500BF"/>
    <w:rsid w:val="007500CD"/>
    <w:rsid w:val="00750177"/>
    <w:rsid w:val="0075019F"/>
    <w:rsid w:val="00750439"/>
    <w:rsid w:val="0075074E"/>
    <w:rsid w:val="007507E8"/>
    <w:rsid w:val="00750897"/>
    <w:rsid w:val="007509B1"/>
    <w:rsid w:val="007509CB"/>
    <w:rsid w:val="00750B99"/>
    <w:rsid w:val="00750D81"/>
    <w:rsid w:val="00750E73"/>
    <w:rsid w:val="00751037"/>
    <w:rsid w:val="007510FC"/>
    <w:rsid w:val="007514BF"/>
    <w:rsid w:val="00751514"/>
    <w:rsid w:val="007515EC"/>
    <w:rsid w:val="00752074"/>
    <w:rsid w:val="007520BB"/>
    <w:rsid w:val="007520DC"/>
    <w:rsid w:val="007520E8"/>
    <w:rsid w:val="00752108"/>
    <w:rsid w:val="007521BD"/>
    <w:rsid w:val="007521DA"/>
    <w:rsid w:val="00752568"/>
    <w:rsid w:val="00752583"/>
    <w:rsid w:val="007526A1"/>
    <w:rsid w:val="007527A7"/>
    <w:rsid w:val="00752AE2"/>
    <w:rsid w:val="00752CD2"/>
    <w:rsid w:val="00752EF2"/>
    <w:rsid w:val="00752F2B"/>
    <w:rsid w:val="00752F8F"/>
    <w:rsid w:val="00752FAD"/>
    <w:rsid w:val="00753380"/>
    <w:rsid w:val="0075349E"/>
    <w:rsid w:val="007535B3"/>
    <w:rsid w:val="00753629"/>
    <w:rsid w:val="007536AE"/>
    <w:rsid w:val="007536C1"/>
    <w:rsid w:val="00753822"/>
    <w:rsid w:val="00753971"/>
    <w:rsid w:val="007539D8"/>
    <w:rsid w:val="00753C02"/>
    <w:rsid w:val="00753E22"/>
    <w:rsid w:val="00753F62"/>
    <w:rsid w:val="007540AD"/>
    <w:rsid w:val="007541B1"/>
    <w:rsid w:val="007547D4"/>
    <w:rsid w:val="0075512B"/>
    <w:rsid w:val="00755381"/>
    <w:rsid w:val="007553EC"/>
    <w:rsid w:val="00755447"/>
    <w:rsid w:val="00755502"/>
    <w:rsid w:val="00755832"/>
    <w:rsid w:val="00755A5C"/>
    <w:rsid w:val="00755B50"/>
    <w:rsid w:val="00755D9F"/>
    <w:rsid w:val="00755E09"/>
    <w:rsid w:val="00755FF6"/>
    <w:rsid w:val="00756513"/>
    <w:rsid w:val="00756591"/>
    <w:rsid w:val="00756CF2"/>
    <w:rsid w:val="00756EFE"/>
    <w:rsid w:val="00756F49"/>
    <w:rsid w:val="00756FC7"/>
    <w:rsid w:val="00757378"/>
    <w:rsid w:val="007573A2"/>
    <w:rsid w:val="00757D0F"/>
    <w:rsid w:val="0076017C"/>
    <w:rsid w:val="007603AC"/>
    <w:rsid w:val="007608D7"/>
    <w:rsid w:val="007609B7"/>
    <w:rsid w:val="00760AA2"/>
    <w:rsid w:val="00760AE9"/>
    <w:rsid w:val="00760EE5"/>
    <w:rsid w:val="00760EFE"/>
    <w:rsid w:val="0076129C"/>
    <w:rsid w:val="007615D4"/>
    <w:rsid w:val="00761687"/>
    <w:rsid w:val="0076171C"/>
    <w:rsid w:val="007619A5"/>
    <w:rsid w:val="007619E1"/>
    <w:rsid w:val="00761A32"/>
    <w:rsid w:val="00761A7C"/>
    <w:rsid w:val="00761C27"/>
    <w:rsid w:val="00761CC0"/>
    <w:rsid w:val="00761D64"/>
    <w:rsid w:val="00761EE6"/>
    <w:rsid w:val="00762016"/>
    <w:rsid w:val="007620B5"/>
    <w:rsid w:val="0076254C"/>
    <w:rsid w:val="0076265F"/>
    <w:rsid w:val="007626D1"/>
    <w:rsid w:val="00762957"/>
    <w:rsid w:val="00762C97"/>
    <w:rsid w:val="00762DB4"/>
    <w:rsid w:val="00762F9B"/>
    <w:rsid w:val="0076304B"/>
    <w:rsid w:val="0076312F"/>
    <w:rsid w:val="007631E3"/>
    <w:rsid w:val="007633E1"/>
    <w:rsid w:val="00763509"/>
    <w:rsid w:val="00763520"/>
    <w:rsid w:val="007636E5"/>
    <w:rsid w:val="0076393C"/>
    <w:rsid w:val="00763C11"/>
    <w:rsid w:val="00763CFB"/>
    <w:rsid w:val="00763DA9"/>
    <w:rsid w:val="00763FC4"/>
    <w:rsid w:val="00763FDC"/>
    <w:rsid w:val="00764014"/>
    <w:rsid w:val="00764285"/>
    <w:rsid w:val="007645BB"/>
    <w:rsid w:val="007645E7"/>
    <w:rsid w:val="007645E9"/>
    <w:rsid w:val="0076469F"/>
    <w:rsid w:val="007646A3"/>
    <w:rsid w:val="00764831"/>
    <w:rsid w:val="00764901"/>
    <w:rsid w:val="00764B89"/>
    <w:rsid w:val="00764EBD"/>
    <w:rsid w:val="00764EEC"/>
    <w:rsid w:val="007651A7"/>
    <w:rsid w:val="00765219"/>
    <w:rsid w:val="00765408"/>
    <w:rsid w:val="0076582C"/>
    <w:rsid w:val="00765853"/>
    <w:rsid w:val="00765FC8"/>
    <w:rsid w:val="00766052"/>
    <w:rsid w:val="007660A2"/>
    <w:rsid w:val="00766357"/>
    <w:rsid w:val="0076677E"/>
    <w:rsid w:val="0076687A"/>
    <w:rsid w:val="007669F8"/>
    <w:rsid w:val="00766BE5"/>
    <w:rsid w:val="00766F81"/>
    <w:rsid w:val="00767062"/>
    <w:rsid w:val="007672C6"/>
    <w:rsid w:val="007673D8"/>
    <w:rsid w:val="00767708"/>
    <w:rsid w:val="00767A59"/>
    <w:rsid w:val="00767CC6"/>
    <w:rsid w:val="00767D75"/>
    <w:rsid w:val="00767EE0"/>
    <w:rsid w:val="007700BF"/>
    <w:rsid w:val="007700D9"/>
    <w:rsid w:val="007702BB"/>
    <w:rsid w:val="00770844"/>
    <w:rsid w:val="0077093A"/>
    <w:rsid w:val="00770A12"/>
    <w:rsid w:val="00770B1A"/>
    <w:rsid w:val="00770C10"/>
    <w:rsid w:val="00770CEA"/>
    <w:rsid w:val="00770D50"/>
    <w:rsid w:val="0077130D"/>
    <w:rsid w:val="0077149F"/>
    <w:rsid w:val="0077161D"/>
    <w:rsid w:val="007716EC"/>
    <w:rsid w:val="007718D8"/>
    <w:rsid w:val="00771987"/>
    <w:rsid w:val="00771D20"/>
    <w:rsid w:val="00772029"/>
    <w:rsid w:val="007720D8"/>
    <w:rsid w:val="00772601"/>
    <w:rsid w:val="007727B5"/>
    <w:rsid w:val="00772C65"/>
    <w:rsid w:val="007733CB"/>
    <w:rsid w:val="007734CD"/>
    <w:rsid w:val="0077366B"/>
    <w:rsid w:val="00773773"/>
    <w:rsid w:val="00773C53"/>
    <w:rsid w:val="00773D37"/>
    <w:rsid w:val="007742E2"/>
    <w:rsid w:val="00774593"/>
    <w:rsid w:val="00774C79"/>
    <w:rsid w:val="00774D8F"/>
    <w:rsid w:val="00775199"/>
    <w:rsid w:val="00775395"/>
    <w:rsid w:val="00775491"/>
    <w:rsid w:val="0077561E"/>
    <w:rsid w:val="0077564E"/>
    <w:rsid w:val="00775748"/>
    <w:rsid w:val="00775917"/>
    <w:rsid w:val="0077593F"/>
    <w:rsid w:val="00775BFF"/>
    <w:rsid w:val="00775DDB"/>
    <w:rsid w:val="00775E28"/>
    <w:rsid w:val="00776150"/>
    <w:rsid w:val="00776269"/>
    <w:rsid w:val="0077679A"/>
    <w:rsid w:val="007768D4"/>
    <w:rsid w:val="00776BFD"/>
    <w:rsid w:val="00776CF8"/>
    <w:rsid w:val="00776D50"/>
    <w:rsid w:val="00776F8D"/>
    <w:rsid w:val="007771DB"/>
    <w:rsid w:val="00777C3C"/>
    <w:rsid w:val="00777DA0"/>
    <w:rsid w:val="00777F20"/>
    <w:rsid w:val="0078030C"/>
    <w:rsid w:val="00780749"/>
    <w:rsid w:val="007808FA"/>
    <w:rsid w:val="00780A8B"/>
    <w:rsid w:val="00780D16"/>
    <w:rsid w:val="00780DC4"/>
    <w:rsid w:val="00780E00"/>
    <w:rsid w:val="0078109D"/>
    <w:rsid w:val="00781237"/>
    <w:rsid w:val="00781877"/>
    <w:rsid w:val="007818F8"/>
    <w:rsid w:val="00781E58"/>
    <w:rsid w:val="0078216F"/>
    <w:rsid w:val="007821DF"/>
    <w:rsid w:val="007822A2"/>
    <w:rsid w:val="00782765"/>
    <w:rsid w:val="007828DD"/>
    <w:rsid w:val="00782A12"/>
    <w:rsid w:val="00782E4E"/>
    <w:rsid w:val="00782FC2"/>
    <w:rsid w:val="00783086"/>
    <w:rsid w:val="007832E2"/>
    <w:rsid w:val="00783377"/>
    <w:rsid w:val="007835BA"/>
    <w:rsid w:val="007835C0"/>
    <w:rsid w:val="0078368A"/>
    <w:rsid w:val="00783AC2"/>
    <w:rsid w:val="00783AC4"/>
    <w:rsid w:val="00783B11"/>
    <w:rsid w:val="00783B9E"/>
    <w:rsid w:val="00783CC1"/>
    <w:rsid w:val="00784316"/>
    <w:rsid w:val="00784463"/>
    <w:rsid w:val="007844ED"/>
    <w:rsid w:val="007846C6"/>
    <w:rsid w:val="007846E3"/>
    <w:rsid w:val="00784790"/>
    <w:rsid w:val="0078483E"/>
    <w:rsid w:val="00784B69"/>
    <w:rsid w:val="00784D01"/>
    <w:rsid w:val="00785960"/>
    <w:rsid w:val="00785BF9"/>
    <w:rsid w:val="00785C14"/>
    <w:rsid w:val="007860EC"/>
    <w:rsid w:val="007860F3"/>
    <w:rsid w:val="007861FA"/>
    <w:rsid w:val="007863BB"/>
    <w:rsid w:val="00786673"/>
    <w:rsid w:val="007866E0"/>
    <w:rsid w:val="00786907"/>
    <w:rsid w:val="00786C1B"/>
    <w:rsid w:val="00786CD9"/>
    <w:rsid w:val="00786CFD"/>
    <w:rsid w:val="007878D3"/>
    <w:rsid w:val="00787964"/>
    <w:rsid w:val="00787FE2"/>
    <w:rsid w:val="00790185"/>
    <w:rsid w:val="0079036A"/>
    <w:rsid w:val="0079038F"/>
    <w:rsid w:val="007903DC"/>
    <w:rsid w:val="00790A12"/>
    <w:rsid w:val="00790A52"/>
    <w:rsid w:val="00790AFD"/>
    <w:rsid w:val="00790B19"/>
    <w:rsid w:val="00790BE7"/>
    <w:rsid w:val="00790CED"/>
    <w:rsid w:val="00790F90"/>
    <w:rsid w:val="00791429"/>
    <w:rsid w:val="00791787"/>
    <w:rsid w:val="00791858"/>
    <w:rsid w:val="007918B3"/>
    <w:rsid w:val="00791ECD"/>
    <w:rsid w:val="00791F2F"/>
    <w:rsid w:val="007924C0"/>
    <w:rsid w:val="007924CA"/>
    <w:rsid w:val="007926EC"/>
    <w:rsid w:val="0079286B"/>
    <w:rsid w:val="00792AD8"/>
    <w:rsid w:val="00792D6B"/>
    <w:rsid w:val="00793279"/>
    <w:rsid w:val="0079378D"/>
    <w:rsid w:val="00793948"/>
    <w:rsid w:val="007939DA"/>
    <w:rsid w:val="00793A56"/>
    <w:rsid w:val="00793C7E"/>
    <w:rsid w:val="00793D9B"/>
    <w:rsid w:val="0079416C"/>
    <w:rsid w:val="007942DD"/>
    <w:rsid w:val="007944BF"/>
    <w:rsid w:val="00794579"/>
    <w:rsid w:val="00794598"/>
    <w:rsid w:val="00794693"/>
    <w:rsid w:val="007947C0"/>
    <w:rsid w:val="00794A49"/>
    <w:rsid w:val="00794AA9"/>
    <w:rsid w:val="00794CEC"/>
    <w:rsid w:val="00795061"/>
    <w:rsid w:val="00795445"/>
    <w:rsid w:val="0079567B"/>
    <w:rsid w:val="00795721"/>
    <w:rsid w:val="00795BDB"/>
    <w:rsid w:val="007963A8"/>
    <w:rsid w:val="00796B0F"/>
    <w:rsid w:val="00796C1C"/>
    <w:rsid w:val="00796C7E"/>
    <w:rsid w:val="00796DC0"/>
    <w:rsid w:val="00796F2E"/>
    <w:rsid w:val="007970A1"/>
    <w:rsid w:val="007972CD"/>
    <w:rsid w:val="00797502"/>
    <w:rsid w:val="007976C0"/>
    <w:rsid w:val="00797722"/>
    <w:rsid w:val="0079775E"/>
    <w:rsid w:val="00797BB3"/>
    <w:rsid w:val="00797F5D"/>
    <w:rsid w:val="007A010C"/>
    <w:rsid w:val="007A0E08"/>
    <w:rsid w:val="007A0F72"/>
    <w:rsid w:val="007A10E4"/>
    <w:rsid w:val="007A1102"/>
    <w:rsid w:val="007A11E2"/>
    <w:rsid w:val="007A12AD"/>
    <w:rsid w:val="007A12FE"/>
    <w:rsid w:val="007A1353"/>
    <w:rsid w:val="007A1625"/>
    <w:rsid w:val="007A17AC"/>
    <w:rsid w:val="007A1910"/>
    <w:rsid w:val="007A1C70"/>
    <w:rsid w:val="007A1EFD"/>
    <w:rsid w:val="007A2110"/>
    <w:rsid w:val="007A214E"/>
    <w:rsid w:val="007A21DB"/>
    <w:rsid w:val="007A2935"/>
    <w:rsid w:val="007A2D28"/>
    <w:rsid w:val="007A2F46"/>
    <w:rsid w:val="007A2F63"/>
    <w:rsid w:val="007A2F9F"/>
    <w:rsid w:val="007A3627"/>
    <w:rsid w:val="007A3654"/>
    <w:rsid w:val="007A38D2"/>
    <w:rsid w:val="007A3C07"/>
    <w:rsid w:val="007A3D89"/>
    <w:rsid w:val="007A3E64"/>
    <w:rsid w:val="007A3FAB"/>
    <w:rsid w:val="007A4275"/>
    <w:rsid w:val="007A42E8"/>
    <w:rsid w:val="007A443B"/>
    <w:rsid w:val="007A4533"/>
    <w:rsid w:val="007A4558"/>
    <w:rsid w:val="007A4593"/>
    <w:rsid w:val="007A4CA0"/>
    <w:rsid w:val="007A4FF6"/>
    <w:rsid w:val="007A523C"/>
    <w:rsid w:val="007A525E"/>
    <w:rsid w:val="007A5338"/>
    <w:rsid w:val="007A5341"/>
    <w:rsid w:val="007A57ED"/>
    <w:rsid w:val="007A58E5"/>
    <w:rsid w:val="007A5C2E"/>
    <w:rsid w:val="007A5C72"/>
    <w:rsid w:val="007A5CDB"/>
    <w:rsid w:val="007A5E6E"/>
    <w:rsid w:val="007A5EF9"/>
    <w:rsid w:val="007A6780"/>
    <w:rsid w:val="007A7116"/>
    <w:rsid w:val="007A72F2"/>
    <w:rsid w:val="007A7531"/>
    <w:rsid w:val="007A7611"/>
    <w:rsid w:val="007A7B93"/>
    <w:rsid w:val="007A7EFF"/>
    <w:rsid w:val="007B04C6"/>
    <w:rsid w:val="007B0532"/>
    <w:rsid w:val="007B0833"/>
    <w:rsid w:val="007B0AC5"/>
    <w:rsid w:val="007B0AE9"/>
    <w:rsid w:val="007B0AF4"/>
    <w:rsid w:val="007B0B23"/>
    <w:rsid w:val="007B10EE"/>
    <w:rsid w:val="007B11DA"/>
    <w:rsid w:val="007B124B"/>
    <w:rsid w:val="007B133A"/>
    <w:rsid w:val="007B1667"/>
    <w:rsid w:val="007B173E"/>
    <w:rsid w:val="007B1C8B"/>
    <w:rsid w:val="007B1C98"/>
    <w:rsid w:val="007B20E4"/>
    <w:rsid w:val="007B22D8"/>
    <w:rsid w:val="007B24F9"/>
    <w:rsid w:val="007B2621"/>
    <w:rsid w:val="007B2954"/>
    <w:rsid w:val="007B2AFE"/>
    <w:rsid w:val="007B3175"/>
    <w:rsid w:val="007B3395"/>
    <w:rsid w:val="007B37AB"/>
    <w:rsid w:val="007B3BF7"/>
    <w:rsid w:val="007B3E80"/>
    <w:rsid w:val="007B40C2"/>
    <w:rsid w:val="007B41FB"/>
    <w:rsid w:val="007B432D"/>
    <w:rsid w:val="007B456F"/>
    <w:rsid w:val="007B484F"/>
    <w:rsid w:val="007B485A"/>
    <w:rsid w:val="007B490C"/>
    <w:rsid w:val="007B5258"/>
    <w:rsid w:val="007B5407"/>
    <w:rsid w:val="007B5476"/>
    <w:rsid w:val="007B5EE5"/>
    <w:rsid w:val="007B5F4A"/>
    <w:rsid w:val="007B6146"/>
    <w:rsid w:val="007B65DE"/>
    <w:rsid w:val="007B6606"/>
    <w:rsid w:val="007B687D"/>
    <w:rsid w:val="007B6BAB"/>
    <w:rsid w:val="007B6BDA"/>
    <w:rsid w:val="007B6C07"/>
    <w:rsid w:val="007B6C10"/>
    <w:rsid w:val="007B70C4"/>
    <w:rsid w:val="007B71D8"/>
    <w:rsid w:val="007B72BB"/>
    <w:rsid w:val="007B7336"/>
    <w:rsid w:val="007B7413"/>
    <w:rsid w:val="007B744E"/>
    <w:rsid w:val="007B74D2"/>
    <w:rsid w:val="007B77F3"/>
    <w:rsid w:val="007B780D"/>
    <w:rsid w:val="007B7C30"/>
    <w:rsid w:val="007B7FFD"/>
    <w:rsid w:val="007C023A"/>
    <w:rsid w:val="007C043F"/>
    <w:rsid w:val="007C05D4"/>
    <w:rsid w:val="007C0B17"/>
    <w:rsid w:val="007C0B1F"/>
    <w:rsid w:val="007C0E5C"/>
    <w:rsid w:val="007C0ECD"/>
    <w:rsid w:val="007C13FC"/>
    <w:rsid w:val="007C19E9"/>
    <w:rsid w:val="007C1A0C"/>
    <w:rsid w:val="007C1D41"/>
    <w:rsid w:val="007C1DB2"/>
    <w:rsid w:val="007C207E"/>
    <w:rsid w:val="007C2098"/>
    <w:rsid w:val="007C2309"/>
    <w:rsid w:val="007C2664"/>
    <w:rsid w:val="007C2860"/>
    <w:rsid w:val="007C2B3C"/>
    <w:rsid w:val="007C2BC3"/>
    <w:rsid w:val="007C2E62"/>
    <w:rsid w:val="007C3089"/>
    <w:rsid w:val="007C31D1"/>
    <w:rsid w:val="007C3273"/>
    <w:rsid w:val="007C329A"/>
    <w:rsid w:val="007C334F"/>
    <w:rsid w:val="007C35F1"/>
    <w:rsid w:val="007C3671"/>
    <w:rsid w:val="007C36C8"/>
    <w:rsid w:val="007C3FCB"/>
    <w:rsid w:val="007C4519"/>
    <w:rsid w:val="007C48E2"/>
    <w:rsid w:val="007C4917"/>
    <w:rsid w:val="007C49F6"/>
    <w:rsid w:val="007C4BA7"/>
    <w:rsid w:val="007C4E95"/>
    <w:rsid w:val="007C4F31"/>
    <w:rsid w:val="007C4F48"/>
    <w:rsid w:val="007C52D6"/>
    <w:rsid w:val="007C545B"/>
    <w:rsid w:val="007C54BA"/>
    <w:rsid w:val="007C58BF"/>
    <w:rsid w:val="007C58FE"/>
    <w:rsid w:val="007C5C59"/>
    <w:rsid w:val="007C5D5B"/>
    <w:rsid w:val="007C606F"/>
    <w:rsid w:val="007C6284"/>
    <w:rsid w:val="007C64E2"/>
    <w:rsid w:val="007C6608"/>
    <w:rsid w:val="007C683B"/>
    <w:rsid w:val="007C69B6"/>
    <w:rsid w:val="007C71DB"/>
    <w:rsid w:val="007C784C"/>
    <w:rsid w:val="007C785C"/>
    <w:rsid w:val="007C7945"/>
    <w:rsid w:val="007C7EA9"/>
    <w:rsid w:val="007D0053"/>
    <w:rsid w:val="007D0151"/>
    <w:rsid w:val="007D019F"/>
    <w:rsid w:val="007D01D7"/>
    <w:rsid w:val="007D04A9"/>
    <w:rsid w:val="007D08CF"/>
    <w:rsid w:val="007D093E"/>
    <w:rsid w:val="007D0ABF"/>
    <w:rsid w:val="007D0B67"/>
    <w:rsid w:val="007D12D9"/>
    <w:rsid w:val="007D136E"/>
    <w:rsid w:val="007D1403"/>
    <w:rsid w:val="007D1457"/>
    <w:rsid w:val="007D1462"/>
    <w:rsid w:val="007D1680"/>
    <w:rsid w:val="007D19D3"/>
    <w:rsid w:val="007D1C1E"/>
    <w:rsid w:val="007D1D5E"/>
    <w:rsid w:val="007D1F8F"/>
    <w:rsid w:val="007D2493"/>
    <w:rsid w:val="007D25B7"/>
    <w:rsid w:val="007D2B83"/>
    <w:rsid w:val="007D2C72"/>
    <w:rsid w:val="007D2F2A"/>
    <w:rsid w:val="007D32D3"/>
    <w:rsid w:val="007D34B0"/>
    <w:rsid w:val="007D3C36"/>
    <w:rsid w:val="007D44AE"/>
    <w:rsid w:val="007D44C3"/>
    <w:rsid w:val="007D4739"/>
    <w:rsid w:val="007D47CB"/>
    <w:rsid w:val="007D49DA"/>
    <w:rsid w:val="007D4BA0"/>
    <w:rsid w:val="007D501C"/>
    <w:rsid w:val="007D5158"/>
    <w:rsid w:val="007D5198"/>
    <w:rsid w:val="007D5946"/>
    <w:rsid w:val="007D63C3"/>
    <w:rsid w:val="007D640D"/>
    <w:rsid w:val="007D6581"/>
    <w:rsid w:val="007D66F3"/>
    <w:rsid w:val="007D67FB"/>
    <w:rsid w:val="007D69A5"/>
    <w:rsid w:val="007D6C4A"/>
    <w:rsid w:val="007D6D3B"/>
    <w:rsid w:val="007D712C"/>
    <w:rsid w:val="007D7675"/>
    <w:rsid w:val="007D771A"/>
    <w:rsid w:val="007D7B24"/>
    <w:rsid w:val="007D7BBC"/>
    <w:rsid w:val="007D7BC1"/>
    <w:rsid w:val="007D7CA1"/>
    <w:rsid w:val="007E011E"/>
    <w:rsid w:val="007E015A"/>
    <w:rsid w:val="007E0290"/>
    <w:rsid w:val="007E04BB"/>
    <w:rsid w:val="007E0A9E"/>
    <w:rsid w:val="007E0CEE"/>
    <w:rsid w:val="007E0EDF"/>
    <w:rsid w:val="007E0EEC"/>
    <w:rsid w:val="007E11EB"/>
    <w:rsid w:val="007E16C8"/>
    <w:rsid w:val="007E1714"/>
    <w:rsid w:val="007E179E"/>
    <w:rsid w:val="007E199A"/>
    <w:rsid w:val="007E1A5B"/>
    <w:rsid w:val="007E2211"/>
    <w:rsid w:val="007E22BF"/>
    <w:rsid w:val="007E24C9"/>
    <w:rsid w:val="007E28CA"/>
    <w:rsid w:val="007E2C19"/>
    <w:rsid w:val="007E2CC4"/>
    <w:rsid w:val="007E3490"/>
    <w:rsid w:val="007E37DC"/>
    <w:rsid w:val="007E3857"/>
    <w:rsid w:val="007E3A95"/>
    <w:rsid w:val="007E3AEB"/>
    <w:rsid w:val="007E3BCD"/>
    <w:rsid w:val="007E3FB4"/>
    <w:rsid w:val="007E41E7"/>
    <w:rsid w:val="007E44BD"/>
    <w:rsid w:val="007E4722"/>
    <w:rsid w:val="007E4A12"/>
    <w:rsid w:val="007E4AEE"/>
    <w:rsid w:val="007E4B9B"/>
    <w:rsid w:val="007E4C21"/>
    <w:rsid w:val="007E5227"/>
    <w:rsid w:val="007E5F68"/>
    <w:rsid w:val="007E650F"/>
    <w:rsid w:val="007E6522"/>
    <w:rsid w:val="007E69A8"/>
    <w:rsid w:val="007E6B4C"/>
    <w:rsid w:val="007E6E4E"/>
    <w:rsid w:val="007E6ED4"/>
    <w:rsid w:val="007E6FD9"/>
    <w:rsid w:val="007E72AA"/>
    <w:rsid w:val="007E746D"/>
    <w:rsid w:val="007E74F9"/>
    <w:rsid w:val="007E79EA"/>
    <w:rsid w:val="007E7CD4"/>
    <w:rsid w:val="007E7D21"/>
    <w:rsid w:val="007F00DC"/>
    <w:rsid w:val="007F00E7"/>
    <w:rsid w:val="007F0256"/>
    <w:rsid w:val="007F049F"/>
    <w:rsid w:val="007F0604"/>
    <w:rsid w:val="007F0C7A"/>
    <w:rsid w:val="007F0DC3"/>
    <w:rsid w:val="007F0F9C"/>
    <w:rsid w:val="007F15A7"/>
    <w:rsid w:val="007F16AA"/>
    <w:rsid w:val="007F18F4"/>
    <w:rsid w:val="007F1AFB"/>
    <w:rsid w:val="007F1D0F"/>
    <w:rsid w:val="007F1D83"/>
    <w:rsid w:val="007F2244"/>
    <w:rsid w:val="007F24AE"/>
    <w:rsid w:val="007F2780"/>
    <w:rsid w:val="007F2948"/>
    <w:rsid w:val="007F2E27"/>
    <w:rsid w:val="007F2F33"/>
    <w:rsid w:val="007F304B"/>
    <w:rsid w:val="007F309D"/>
    <w:rsid w:val="007F39CE"/>
    <w:rsid w:val="007F39E7"/>
    <w:rsid w:val="007F3ACC"/>
    <w:rsid w:val="007F3ADC"/>
    <w:rsid w:val="007F3B89"/>
    <w:rsid w:val="007F3C4D"/>
    <w:rsid w:val="007F3DC9"/>
    <w:rsid w:val="007F3EA3"/>
    <w:rsid w:val="007F40CC"/>
    <w:rsid w:val="007F4502"/>
    <w:rsid w:val="007F45B1"/>
    <w:rsid w:val="007F45B8"/>
    <w:rsid w:val="007F4742"/>
    <w:rsid w:val="007F4790"/>
    <w:rsid w:val="007F4B39"/>
    <w:rsid w:val="007F4E71"/>
    <w:rsid w:val="007F4F9B"/>
    <w:rsid w:val="007F5211"/>
    <w:rsid w:val="007F55A0"/>
    <w:rsid w:val="007F55ED"/>
    <w:rsid w:val="007F58B6"/>
    <w:rsid w:val="007F5A7C"/>
    <w:rsid w:val="007F5A80"/>
    <w:rsid w:val="007F5E32"/>
    <w:rsid w:val="007F5F22"/>
    <w:rsid w:val="007F605E"/>
    <w:rsid w:val="007F6155"/>
    <w:rsid w:val="007F617B"/>
    <w:rsid w:val="007F62BA"/>
    <w:rsid w:val="007F6705"/>
    <w:rsid w:val="007F675E"/>
    <w:rsid w:val="007F6BB0"/>
    <w:rsid w:val="007F6CBB"/>
    <w:rsid w:val="007F6D53"/>
    <w:rsid w:val="007F6E98"/>
    <w:rsid w:val="007F6F2C"/>
    <w:rsid w:val="007F70AB"/>
    <w:rsid w:val="007F70AE"/>
    <w:rsid w:val="007F7296"/>
    <w:rsid w:val="007F7A09"/>
    <w:rsid w:val="007F7AE2"/>
    <w:rsid w:val="007F7BCF"/>
    <w:rsid w:val="007F7E17"/>
    <w:rsid w:val="007F7FC6"/>
    <w:rsid w:val="008006A8"/>
    <w:rsid w:val="00800994"/>
    <w:rsid w:val="00800D8A"/>
    <w:rsid w:val="008010AC"/>
    <w:rsid w:val="008011D7"/>
    <w:rsid w:val="008011EA"/>
    <w:rsid w:val="00801289"/>
    <w:rsid w:val="008012A7"/>
    <w:rsid w:val="0080147F"/>
    <w:rsid w:val="00801582"/>
    <w:rsid w:val="00801847"/>
    <w:rsid w:val="00801939"/>
    <w:rsid w:val="00801AF3"/>
    <w:rsid w:val="00801B65"/>
    <w:rsid w:val="00802188"/>
    <w:rsid w:val="00802295"/>
    <w:rsid w:val="0080243C"/>
    <w:rsid w:val="008024B9"/>
    <w:rsid w:val="00802B00"/>
    <w:rsid w:val="00802CBF"/>
    <w:rsid w:val="0080318A"/>
    <w:rsid w:val="00803324"/>
    <w:rsid w:val="0080345B"/>
    <w:rsid w:val="00803579"/>
    <w:rsid w:val="00803819"/>
    <w:rsid w:val="00803B10"/>
    <w:rsid w:val="00803CF1"/>
    <w:rsid w:val="00804011"/>
    <w:rsid w:val="00804066"/>
    <w:rsid w:val="0080432C"/>
    <w:rsid w:val="00804440"/>
    <w:rsid w:val="0080478B"/>
    <w:rsid w:val="008047EA"/>
    <w:rsid w:val="008048A0"/>
    <w:rsid w:val="00804FBF"/>
    <w:rsid w:val="0080501A"/>
    <w:rsid w:val="0080508A"/>
    <w:rsid w:val="00805662"/>
    <w:rsid w:val="0080596F"/>
    <w:rsid w:val="00805C13"/>
    <w:rsid w:val="00805DFD"/>
    <w:rsid w:val="00805EB6"/>
    <w:rsid w:val="00806078"/>
    <w:rsid w:val="008062B3"/>
    <w:rsid w:val="008062E1"/>
    <w:rsid w:val="008064DE"/>
    <w:rsid w:val="00806636"/>
    <w:rsid w:val="0080680B"/>
    <w:rsid w:val="008068F3"/>
    <w:rsid w:val="0080699C"/>
    <w:rsid w:val="00806BF4"/>
    <w:rsid w:val="00806BF7"/>
    <w:rsid w:val="00807393"/>
    <w:rsid w:val="008074B3"/>
    <w:rsid w:val="008076C6"/>
    <w:rsid w:val="00807B34"/>
    <w:rsid w:val="00807B68"/>
    <w:rsid w:val="00807F46"/>
    <w:rsid w:val="0081006D"/>
    <w:rsid w:val="00810111"/>
    <w:rsid w:val="00810452"/>
    <w:rsid w:val="00810AB3"/>
    <w:rsid w:val="00810FB7"/>
    <w:rsid w:val="0081101D"/>
    <w:rsid w:val="008110E3"/>
    <w:rsid w:val="008110F9"/>
    <w:rsid w:val="00811335"/>
    <w:rsid w:val="00811690"/>
    <w:rsid w:val="00811752"/>
    <w:rsid w:val="008117D5"/>
    <w:rsid w:val="00811BF2"/>
    <w:rsid w:val="0081212E"/>
    <w:rsid w:val="008121E5"/>
    <w:rsid w:val="008123E8"/>
    <w:rsid w:val="008126ED"/>
    <w:rsid w:val="00812AC4"/>
    <w:rsid w:val="00812BE2"/>
    <w:rsid w:val="00812C22"/>
    <w:rsid w:val="00812DC2"/>
    <w:rsid w:val="00813184"/>
    <w:rsid w:val="00813254"/>
    <w:rsid w:val="0081335D"/>
    <w:rsid w:val="008133CB"/>
    <w:rsid w:val="008136CD"/>
    <w:rsid w:val="008138F0"/>
    <w:rsid w:val="00813C78"/>
    <w:rsid w:val="00813D16"/>
    <w:rsid w:val="00813ED0"/>
    <w:rsid w:val="00814396"/>
    <w:rsid w:val="008143CB"/>
    <w:rsid w:val="008143DF"/>
    <w:rsid w:val="00814413"/>
    <w:rsid w:val="0081485B"/>
    <w:rsid w:val="008149BE"/>
    <w:rsid w:val="0081516E"/>
    <w:rsid w:val="008153AE"/>
    <w:rsid w:val="00815A62"/>
    <w:rsid w:val="0081629C"/>
    <w:rsid w:val="00816567"/>
    <w:rsid w:val="0081695D"/>
    <w:rsid w:val="00816963"/>
    <w:rsid w:val="00816C62"/>
    <w:rsid w:val="00816E0B"/>
    <w:rsid w:val="00817227"/>
    <w:rsid w:val="008173E1"/>
    <w:rsid w:val="00817486"/>
    <w:rsid w:val="00817611"/>
    <w:rsid w:val="008176DA"/>
    <w:rsid w:val="00817B8E"/>
    <w:rsid w:val="00820382"/>
    <w:rsid w:val="00820879"/>
    <w:rsid w:val="00820C0D"/>
    <w:rsid w:val="00820F2B"/>
    <w:rsid w:val="00821026"/>
    <w:rsid w:val="00821178"/>
    <w:rsid w:val="00821311"/>
    <w:rsid w:val="008215B6"/>
    <w:rsid w:val="00821622"/>
    <w:rsid w:val="008217E8"/>
    <w:rsid w:val="00821B30"/>
    <w:rsid w:val="00821DF5"/>
    <w:rsid w:val="00821F6B"/>
    <w:rsid w:val="0082203E"/>
    <w:rsid w:val="008223F1"/>
    <w:rsid w:val="0082252D"/>
    <w:rsid w:val="008227DF"/>
    <w:rsid w:val="00822873"/>
    <w:rsid w:val="008229F2"/>
    <w:rsid w:val="00822A20"/>
    <w:rsid w:val="00822A8B"/>
    <w:rsid w:val="00822B45"/>
    <w:rsid w:val="00822CBF"/>
    <w:rsid w:val="00822FA4"/>
    <w:rsid w:val="00822FC3"/>
    <w:rsid w:val="0082311C"/>
    <w:rsid w:val="008231C9"/>
    <w:rsid w:val="00823222"/>
    <w:rsid w:val="008237A6"/>
    <w:rsid w:val="0082387E"/>
    <w:rsid w:val="00823DCC"/>
    <w:rsid w:val="008242AE"/>
    <w:rsid w:val="00824728"/>
    <w:rsid w:val="00824757"/>
    <w:rsid w:val="008247DE"/>
    <w:rsid w:val="00824933"/>
    <w:rsid w:val="00824FF7"/>
    <w:rsid w:val="00825585"/>
    <w:rsid w:val="0082574B"/>
    <w:rsid w:val="0082618E"/>
    <w:rsid w:val="0082628B"/>
    <w:rsid w:val="00826406"/>
    <w:rsid w:val="008264F1"/>
    <w:rsid w:val="0082654D"/>
    <w:rsid w:val="008265F1"/>
    <w:rsid w:val="00826787"/>
    <w:rsid w:val="008267AE"/>
    <w:rsid w:val="00826A24"/>
    <w:rsid w:val="00826AD3"/>
    <w:rsid w:val="00826B0D"/>
    <w:rsid w:val="00826B86"/>
    <w:rsid w:val="00827198"/>
    <w:rsid w:val="00827242"/>
    <w:rsid w:val="00827476"/>
    <w:rsid w:val="0082758C"/>
    <w:rsid w:val="008277AF"/>
    <w:rsid w:val="00827941"/>
    <w:rsid w:val="00827D88"/>
    <w:rsid w:val="00827DF7"/>
    <w:rsid w:val="008303D6"/>
    <w:rsid w:val="008303EB"/>
    <w:rsid w:val="008305A2"/>
    <w:rsid w:val="00830653"/>
    <w:rsid w:val="008306D9"/>
    <w:rsid w:val="0083072B"/>
    <w:rsid w:val="00830733"/>
    <w:rsid w:val="008307BD"/>
    <w:rsid w:val="008309D6"/>
    <w:rsid w:val="00830B42"/>
    <w:rsid w:val="00830B94"/>
    <w:rsid w:val="00830C62"/>
    <w:rsid w:val="00830CE7"/>
    <w:rsid w:val="00830D9C"/>
    <w:rsid w:val="00830F72"/>
    <w:rsid w:val="008312A7"/>
    <w:rsid w:val="00831585"/>
    <w:rsid w:val="00831C33"/>
    <w:rsid w:val="00831CCB"/>
    <w:rsid w:val="00831CF6"/>
    <w:rsid w:val="00832031"/>
    <w:rsid w:val="0083260C"/>
    <w:rsid w:val="00832647"/>
    <w:rsid w:val="00832880"/>
    <w:rsid w:val="008328EC"/>
    <w:rsid w:val="00832B72"/>
    <w:rsid w:val="00832EA9"/>
    <w:rsid w:val="00832EBF"/>
    <w:rsid w:val="00832FDB"/>
    <w:rsid w:val="008330ED"/>
    <w:rsid w:val="008331E3"/>
    <w:rsid w:val="00833705"/>
    <w:rsid w:val="00833C52"/>
    <w:rsid w:val="00833EC5"/>
    <w:rsid w:val="00833ED2"/>
    <w:rsid w:val="008341F4"/>
    <w:rsid w:val="00834883"/>
    <w:rsid w:val="00834A04"/>
    <w:rsid w:val="00834A62"/>
    <w:rsid w:val="00834D63"/>
    <w:rsid w:val="008354F0"/>
    <w:rsid w:val="0083553C"/>
    <w:rsid w:val="00835754"/>
    <w:rsid w:val="00835B44"/>
    <w:rsid w:val="00835B66"/>
    <w:rsid w:val="00835F5C"/>
    <w:rsid w:val="0083605F"/>
    <w:rsid w:val="00836112"/>
    <w:rsid w:val="00836256"/>
    <w:rsid w:val="00836757"/>
    <w:rsid w:val="0083696D"/>
    <w:rsid w:val="00836A7F"/>
    <w:rsid w:val="00836BE7"/>
    <w:rsid w:val="00837667"/>
    <w:rsid w:val="00837690"/>
    <w:rsid w:val="008378B1"/>
    <w:rsid w:val="00837AAC"/>
    <w:rsid w:val="00837B56"/>
    <w:rsid w:val="00837CE1"/>
    <w:rsid w:val="00840019"/>
    <w:rsid w:val="008400CB"/>
    <w:rsid w:val="00840630"/>
    <w:rsid w:val="008408E1"/>
    <w:rsid w:val="00840ACA"/>
    <w:rsid w:val="00840D6F"/>
    <w:rsid w:val="00841163"/>
    <w:rsid w:val="00841678"/>
    <w:rsid w:val="008416C7"/>
    <w:rsid w:val="0084192D"/>
    <w:rsid w:val="00841971"/>
    <w:rsid w:val="00841AD3"/>
    <w:rsid w:val="00841CA7"/>
    <w:rsid w:val="00841CF7"/>
    <w:rsid w:val="00841E16"/>
    <w:rsid w:val="008423F5"/>
    <w:rsid w:val="008428C4"/>
    <w:rsid w:val="00842A9C"/>
    <w:rsid w:val="00842C5F"/>
    <w:rsid w:val="00842D9B"/>
    <w:rsid w:val="00842DBC"/>
    <w:rsid w:val="0084314E"/>
    <w:rsid w:val="0084315C"/>
    <w:rsid w:val="0084352A"/>
    <w:rsid w:val="0084357F"/>
    <w:rsid w:val="008436A1"/>
    <w:rsid w:val="008436CA"/>
    <w:rsid w:val="008438FF"/>
    <w:rsid w:val="00843C10"/>
    <w:rsid w:val="00843C80"/>
    <w:rsid w:val="00843E93"/>
    <w:rsid w:val="0084408F"/>
    <w:rsid w:val="00844111"/>
    <w:rsid w:val="00844189"/>
    <w:rsid w:val="00844246"/>
    <w:rsid w:val="00844251"/>
    <w:rsid w:val="00844578"/>
    <w:rsid w:val="008445B0"/>
    <w:rsid w:val="008449B0"/>
    <w:rsid w:val="00844F91"/>
    <w:rsid w:val="00845038"/>
    <w:rsid w:val="0084511E"/>
    <w:rsid w:val="0084512C"/>
    <w:rsid w:val="008453A9"/>
    <w:rsid w:val="00845940"/>
    <w:rsid w:val="00845BD8"/>
    <w:rsid w:val="00845FEF"/>
    <w:rsid w:val="008462C3"/>
    <w:rsid w:val="008465B9"/>
    <w:rsid w:val="00846787"/>
    <w:rsid w:val="00846957"/>
    <w:rsid w:val="00846978"/>
    <w:rsid w:val="00846FEE"/>
    <w:rsid w:val="00847258"/>
    <w:rsid w:val="00847355"/>
    <w:rsid w:val="0084749E"/>
    <w:rsid w:val="008474D9"/>
    <w:rsid w:val="00847502"/>
    <w:rsid w:val="00847913"/>
    <w:rsid w:val="00847A66"/>
    <w:rsid w:val="00847E6E"/>
    <w:rsid w:val="00847F25"/>
    <w:rsid w:val="00847F58"/>
    <w:rsid w:val="008501B1"/>
    <w:rsid w:val="008502DA"/>
    <w:rsid w:val="0085079D"/>
    <w:rsid w:val="00850873"/>
    <w:rsid w:val="00850998"/>
    <w:rsid w:val="00850C3F"/>
    <w:rsid w:val="00850F67"/>
    <w:rsid w:val="00851185"/>
    <w:rsid w:val="0085131B"/>
    <w:rsid w:val="00851971"/>
    <w:rsid w:val="00851A2E"/>
    <w:rsid w:val="00851C51"/>
    <w:rsid w:val="00851EB4"/>
    <w:rsid w:val="00851EB5"/>
    <w:rsid w:val="00851EE1"/>
    <w:rsid w:val="0085201A"/>
    <w:rsid w:val="0085215A"/>
    <w:rsid w:val="00852234"/>
    <w:rsid w:val="008524E3"/>
    <w:rsid w:val="008526FB"/>
    <w:rsid w:val="00852795"/>
    <w:rsid w:val="00852887"/>
    <w:rsid w:val="00852A57"/>
    <w:rsid w:val="0085307E"/>
    <w:rsid w:val="008530D3"/>
    <w:rsid w:val="008533B4"/>
    <w:rsid w:val="00853453"/>
    <w:rsid w:val="0085381F"/>
    <w:rsid w:val="00853885"/>
    <w:rsid w:val="0085392E"/>
    <w:rsid w:val="008539D6"/>
    <w:rsid w:val="008540B2"/>
    <w:rsid w:val="008541BD"/>
    <w:rsid w:val="00854778"/>
    <w:rsid w:val="00854882"/>
    <w:rsid w:val="00854A48"/>
    <w:rsid w:val="00854A52"/>
    <w:rsid w:val="00854BEE"/>
    <w:rsid w:val="0085542A"/>
    <w:rsid w:val="0085597C"/>
    <w:rsid w:val="00855AF6"/>
    <w:rsid w:val="00856033"/>
    <w:rsid w:val="008560A5"/>
    <w:rsid w:val="0085623B"/>
    <w:rsid w:val="008562D5"/>
    <w:rsid w:val="008563D7"/>
    <w:rsid w:val="0085644F"/>
    <w:rsid w:val="00856632"/>
    <w:rsid w:val="008566EC"/>
    <w:rsid w:val="0085697F"/>
    <w:rsid w:val="0085699C"/>
    <w:rsid w:val="008569BD"/>
    <w:rsid w:val="00856CCB"/>
    <w:rsid w:val="00856D56"/>
    <w:rsid w:val="00856D73"/>
    <w:rsid w:val="00856D9A"/>
    <w:rsid w:val="00856DC9"/>
    <w:rsid w:val="00856F8F"/>
    <w:rsid w:val="0085700A"/>
    <w:rsid w:val="00857035"/>
    <w:rsid w:val="008571AA"/>
    <w:rsid w:val="00857382"/>
    <w:rsid w:val="008573A2"/>
    <w:rsid w:val="00857702"/>
    <w:rsid w:val="008578D5"/>
    <w:rsid w:val="008578F7"/>
    <w:rsid w:val="00857D01"/>
    <w:rsid w:val="00857F87"/>
    <w:rsid w:val="00857FC9"/>
    <w:rsid w:val="00857FDE"/>
    <w:rsid w:val="00860936"/>
    <w:rsid w:val="0086094D"/>
    <w:rsid w:val="00860ABA"/>
    <w:rsid w:val="00860BDA"/>
    <w:rsid w:val="00861091"/>
    <w:rsid w:val="0086117F"/>
    <w:rsid w:val="008611CD"/>
    <w:rsid w:val="00861324"/>
    <w:rsid w:val="0086199A"/>
    <w:rsid w:val="00861FDF"/>
    <w:rsid w:val="0086215C"/>
    <w:rsid w:val="00862187"/>
    <w:rsid w:val="00862217"/>
    <w:rsid w:val="00862218"/>
    <w:rsid w:val="0086253E"/>
    <w:rsid w:val="00862578"/>
    <w:rsid w:val="0086275A"/>
    <w:rsid w:val="008627E1"/>
    <w:rsid w:val="00862B7B"/>
    <w:rsid w:val="00862D9A"/>
    <w:rsid w:val="00862E33"/>
    <w:rsid w:val="00862F19"/>
    <w:rsid w:val="00863044"/>
    <w:rsid w:val="008630A5"/>
    <w:rsid w:val="0086347D"/>
    <w:rsid w:val="008635F7"/>
    <w:rsid w:val="00863AFC"/>
    <w:rsid w:val="00863CD5"/>
    <w:rsid w:val="00863DD7"/>
    <w:rsid w:val="0086479A"/>
    <w:rsid w:val="008647F3"/>
    <w:rsid w:val="00864A4C"/>
    <w:rsid w:val="00864B7B"/>
    <w:rsid w:val="0086509C"/>
    <w:rsid w:val="00865407"/>
    <w:rsid w:val="008654C3"/>
    <w:rsid w:val="008658CC"/>
    <w:rsid w:val="008658D1"/>
    <w:rsid w:val="0086595A"/>
    <w:rsid w:val="00865977"/>
    <w:rsid w:val="00865AA0"/>
    <w:rsid w:val="00865B0E"/>
    <w:rsid w:val="00865B8B"/>
    <w:rsid w:val="00865DF1"/>
    <w:rsid w:val="00865E9D"/>
    <w:rsid w:val="00866579"/>
    <w:rsid w:val="00866896"/>
    <w:rsid w:val="008668FC"/>
    <w:rsid w:val="00866B7A"/>
    <w:rsid w:val="008670B4"/>
    <w:rsid w:val="00867255"/>
    <w:rsid w:val="00867487"/>
    <w:rsid w:val="008674A5"/>
    <w:rsid w:val="0086781C"/>
    <w:rsid w:val="00867885"/>
    <w:rsid w:val="008678CB"/>
    <w:rsid w:val="0086798E"/>
    <w:rsid w:val="00867A0B"/>
    <w:rsid w:val="00867A40"/>
    <w:rsid w:val="00867B4B"/>
    <w:rsid w:val="00867D47"/>
    <w:rsid w:val="00867F5C"/>
    <w:rsid w:val="00867F89"/>
    <w:rsid w:val="00870349"/>
    <w:rsid w:val="00870402"/>
    <w:rsid w:val="008708F0"/>
    <w:rsid w:val="00870B5F"/>
    <w:rsid w:val="00870EF5"/>
    <w:rsid w:val="00870FB3"/>
    <w:rsid w:val="008710C8"/>
    <w:rsid w:val="00871394"/>
    <w:rsid w:val="008714BE"/>
    <w:rsid w:val="008717FD"/>
    <w:rsid w:val="00871A1B"/>
    <w:rsid w:val="0087251E"/>
    <w:rsid w:val="00872A46"/>
    <w:rsid w:val="00872D1A"/>
    <w:rsid w:val="00872EC3"/>
    <w:rsid w:val="00873091"/>
    <w:rsid w:val="008731A7"/>
    <w:rsid w:val="0087359D"/>
    <w:rsid w:val="008738BD"/>
    <w:rsid w:val="0087393C"/>
    <w:rsid w:val="00873A1B"/>
    <w:rsid w:val="00873AD6"/>
    <w:rsid w:val="00873CAB"/>
    <w:rsid w:val="00873D1D"/>
    <w:rsid w:val="008741FA"/>
    <w:rsid w:val="00874320"/>
    <w:rsid w:val="008743DE"/>
    <w:rsid w:val="00874423"/>
    <w:rsid w:val="008746DE"/>
    <w:rsid w:val="008749FA"/>
    <w:rsid w:val="00874D7A"/>
    <w:rsid w:val="00874E47"/>
    <w:rsid w:val="008751E6"/>
    <w:rsid w:val="0087536C"/>
    <w:rsid w:val="00875817"/>
    <w:rsid w:val="0087596D"/>
    <w:rsid w:val="00875B2E"/>
    <w:rsid w:val="00875D46"/>
    <w:rsid w:val="00875D58"/>
    <w:rsid w:val="00875FCA"/>
    <w:rsid w:val="00875FF2"/>
    <w:rsid w:val="0087618A"/>
    <w:rsid w:val="008766DB"/>
    <w:rsid w:val="0087693A"/>
    <w:rsid w:val="0087693D"/>
    <w:rsid w:val="00876B2E"/>
    <w:rsid w:val="00876BAC"/>
    <w:rsid w:val="00876CDC"/>
    <w:rsid w:val="00876D36"/>
    <w:rsid w:val="00876ED4"/>
    <w:rsid w:val="0087718A"/>
    <w:rsid w:val="00877329"/>
    <w:rsid w:val="008773F3"/>
    <w:rsid w:val="00877577"/>
    <w:rsid w:val="00877638"/>
    <w:rsid w:val="00877649"/>
    <w:rsid w:val="00877844"/>
    <w:rsid w:val="00877BDF"/>
    <w:rsid w:val="00877CD0"/>
    <w:rsid w:val="00877F12"/>
    <w:rsid w:val="00880407"/>
    <w:rsid w:val="00880AFC"/>
    <w:rsid w:val="00880F30"/>
    <w:rsid w:val="00880F3B"/>
    <w:rsid w:val="008811E9"/>
    <w:rsid w:val="008812BB"/>
    <w:rsid w:val="008812FB"/>
    <w:rsid w:val="00881433"/>
    <w:rsid w:val="00881637"/>
    <w:rsid w:val="00881707"/>
    <w:rsid w:val="00881786"/>
    <w:rsid w:val="0088195D"/>
    <w:rsid w:val="00881E4E"/>
    <w:rsid w:val="0088203A"/>
    <w:rsid w:val="00882205"/>
    <w:rsid w:val="00882249"/>
    <w:rsid w:val="00882262"/>
    <w:rsid w:val="008824E7"/>
    <w:rsid w:val="00882664"/>
    <w:rsid w:val="008826F4"/>
    <w:rsid w:val="00882A24"/>
    <w:rsid w:val="00882ADB"/>
    <w:rsid w:val="00882D7B"/>
    <w:rsid w:val="00882E23"/>
    <w:rsid w:val="0088300E"/>
    <w:rsid w:val="008832B4"/>
    <w:rsid w:val="00883487"/>
    <w:rsid w:val="0088355F"/>
    <w:rsid w:val="00883669"/>
    <w:rsid w:val="00883980"/>
    <w:rsid w:val="0088399C"/>
    <w:rsid w:val="00883A06"/>
    <w:rsid w:val="00883A55"/>
    <w:rsid w:val="00883B5C"/>
    <w:rsid w:val="00883CF0"/>
    <w:rsid w:val="008841AF"/>
    <w:rsid w:val="00884434"/>
    <w:rsid w:val="0088445E"/>
    <w:rsid w:val="00884585"/>
    <w:rsid w:val="00884B69"/>
    <w:rsid w:val="00884B75"/>
    <w:rsid w:val="00884D52"/>
    <w:rsid w:val="00884E30"/>
    <w:rsid w:val="00884E6C"/>
    <w:rsid w:val="00884EAF"/>
    <w:rsid w:val="00884FD5"/>
    <w:rsid w:val="00885074"/>
    <w:rsid w:val="0088534B"/>
    <w:rsid w:val="0088573A"/>
    <w:rsid w:val="008859EB"/>
    <w:rsid w:val="00885BB6"/>
    <w:rsid w:val="00885CB3"/>
    <w:rsid w:val="00885DBF"/>
    <w:rsid w:val="00885E50"/>
    <w:rsid w:val="00885E82"/>
    <w:rsid w:val="0088615D"/>
    <w:rsid w:val="008861F5"/>
    <w:rsid w:val="00886554"/>
    <w:rsid w:val="008867ED"/>
    <w:rsid w:val="008869C7"/>
    <w:rsid w:val="00886FB2"/>
    <w:rsid w:val="008870AE"/>
    <w:rsid w:val="00887146"/>
    <w:rsid w:val="008871AA"/>
    <w:rsid w:val="00887260"/>
    <w:rsid w:val="0088728A"/>
    <w:rsid w:val="0088756A"/>
    <w:rsid w:val="008878C7"/>
    <w:rsid w:val="00890253"/>
    <w:rsid w:val="00890435"/>
    <w:rsid w:val="0089046F"/>
    <w:rsid w:val="008905A4"/>
    <w:rsid w:val="00890AAB"/>
    <w:rsid w:val="00890AB0"/>
    <w:rsid w:val="00890DAE"/>
    <w:rsid w:val="00890EFF"/>
    <w:rsid w:val="00890F6B"/>
    <w:rsid w:val="008910E5"/>
    <w:rsid w:val="008911EC"/>
    <w:rsid w:val="00891487"/>
    <w:rsid w:val="008914A5"/>
    <w:rsid w:val="008914F4"/>
    <w:rsid w:val="0089181C"/>
    <w:rsid w:val="00891B06"/>
    <w:rsid w:val="00891CF9"/>
    <w:rsid w:val="00891E59"/>
    <w:rsid w:val="008927D2"/>
    <w:rsid w:val="008927D9"/>
    <w:rsid w:val="00892C3E"/>
    <w:rsid w:val="00892E92"/>
    <w:rsid w:val="00892F75"/>
    <w:rsid w:val="0089325E"/>
    <w:rsid w:val="008934FE"/>
    <w:rsid w:val="0089355D"/>
    <w:rsid w:val="00893AF4"/>
    <w:rsid w:val="00893E9F"/>
    <w:rsid w:val="008940C5"/>
    <w:rsid w:val="00894216"/>
    <w:rsid w:val="0089429D"/>
    <w:rsid w:val="008942D5"/>
    <w:rsid w:val="008942E4"/>
    <w:rsid w:val="00894A6A"/>
    <w:rsid w:val="00894B52"/>
    <w:rsid w:val="00894C3B"/>
    <w:rsid w:val="0089534A"/>
    <w:rsid w:val="00895870"/>
    <w:rsid w:val="00895A52"/>
    <w:rsid w:val="00895CD6"/>
    <w:rsid w:val="00896415"/>
    <w:rsid w:val="0089641B"/>
    <w:rsid w:val="00896433"/>
    <w:rsid w:val="00896607"/>
    <w:rsid w:val="0089667B"/>
    <w:rsid w:val="0089671E"/>
    <w:rsid w:val="00896C5A"/>
    <w:rsid w:val="00896E4A"/>
    <w:rsid w:val="00896F84"/>
    <w:rsid w:val="00897033"/>
    <w:rsid w:val="00897242"/>
    <w:rsid w:val="00897486"/>
    <w:rsid w:val="00897724"/>
    <w:rsid w:val="00897754"/>
    <w:rsid w:val="00897807"/>
    <w:rsid w:val="00897C99"/>
    <w:rsid w:val="00897D1E"/>
    <w:rsid w:val="00897E6C"/>
    <w:rsid w:val="008A0279"/>
    <w:rsid w:val="008A033D"/>
    <w:rsid w:val="008A0888"/>
    <w:rsid w:val="008A1160"/>
    <w:rsid w:val="008A1486"/>
    <w:rsid w:val="008A16EA"/>
    <w:rsid w:val="008A18FE"/>
    <w:rsid w:val="008A1957"/>
    <w:rsid w:val="008A19CD"/>
    <w:rsid w:val="008A20FF"/>
    <w:rsid w:val="008A246B"/>
    <w:rsid w:val="008A2916"/>
    <w:rsid w:val="008A298B"/>
    <w:rsid w:val="008A2C0B"/>
    <w:rsid w:val="008A2C5E"/>
    <w:rsid w:val="008A2DE6"/>
    <w:rsid w:val="008A2FBA"/>
    <w:rsid w:val="008A2FBB"/>
    <w:rsid w:val="008A3493"/>
    <w:rsid w:val="008A3614"/>
    <w:rsid w:val="008A3632"/>
    <w:rsid w:val="008A3638"/>
    <w:rsid w:val="008A3951"/>
    <w:rsid w:val="008A3A2F"/>
    <w:rsid w:val="008A3AC2"/>
    <w:rsid w:val="008A3E78"/>
    <w:rsid w:val="008A3EAE"/>
    <w:rsid w:val="008A3F7A"/>
    <w:rsid w:val="008A4040"/>
    <w:rsid w:val="008A41F1"/>
    <w:rsid w:val="008A4846"/>
    <w:rsid w:val="008A494F"/>
    <w:rsid w:val="008A49D2"/>
    <w:rsid w:val="008A4B2C"/>
    <w:rsid w:val="008A4C1A"/>
    <w:rsid w:val="008A4D18"/>
    <w:rsid w:val="008A4E3C"/>
    <w:rsid w:val="008A4EF5"/>
    <w:rsid w:val="008A4FAC"/>
    <w:rsid w:val="008A4FD7"/>
    <w:rsid w:val="008A5102"/>
    <w:rsid w:val="008A5360"/>
    <w:rsid w:val="008A5B3C"/>
    <w:rsid w:val="008A5B7E"/>
    <w:rsid w:val="008A5DA6"/>
    <w:rsid w:val="008A6219"/>
    <w:rsid w:val="008A622F"/>
    <w:rsid w:val="008A6369"/>
    <w:rsid w:val="008A6731"/>
    <w:rsid w:val="008A6A4C"/>
    <w:rsid w:val="008A6BBA"/>
    <w:rsid w:val="008A6CCE"/>
    <w:rsid w:val="008A6FE6"/>
    <w:rsid w:val="008A71DB"/>
    <w:rsid w:val="008A72F2"/>
    <w:rsid w:val="008A73EF"/>
    <w:rsid w:val="008A7711"/>
    <w:rsid w:val="008A797F"/>
    <w:rsid w:val="008A7A6A"/>
    <w:rsid w:val="008A7DBB"/>
    <w:rsid w:val="008A7E86"/>
    <w:rsid w:val="008A7EE8"/>
    <w:rsid w:val="008A7F6F"/>
    <w:rsid w:val="008B0264"/>
    <w:rsid w:val="008B05CB"/>
    <w:rsid w:val="008B06C3"/>
    <w:rsid w:val="008B071C"/>
    <w:rsid w:val="008B09EE"/>
    <w:rsid w:val="008B0A05"/>
    <w:rsid w:val="008B11C2"/>
    <w:rsid w:val="008B1207"/>
    <w:rsid w:val="008B126B"/>
    <w:rsid w:val="008B1361"/>
    <w:rsid w:val="008B1416"/>
    <w:rsid w:val="008B15CB"/>
    <w:rsid w:val="008B1636"/>
    <w:rsid w:val="008B1826"/>
    <w:rsid w:val="008B18CE"/>
    <w:rsid w:val="008B1922"/>
    <w:rsid w:val="008B1B90"/>
    <w:rsid w:val="008B20B2"/>
    <w:rsid w:val="008B2509"/>
    <w:rsid w:val="008B25DD"/>
    <w:rsid w:val="008B269F"/>
    <w:rsid w:val="008B3290"/>
    <w:rsid w:val="008B3787"/>
    <w:rsid w:val="008B397D"/>
    <w:rsid w:val="008B3B1C"/>
    <w:rsid w:val="008B3BEB"/>
    <w:rsid w:val="008B3E71"/>
    <w:rsid w:val="008B43A1"/>
    <w:rsid w:val="008B4764"/>
    <w:rsid w:val="008B4B4D"/>
    <w:rsid w:val="008B5049"/>
    <w:rsid w:val="008B51D5"/>
    <w:rsid w:val="008B5950"/>
    <w:rsid w:val="008B5A81"/>
    <w:rsid w:val="008B5BC4"/>
    <w:rsid w:val="008B5F47"/>
    <w:rsid w:val="008B6167"/>
    <w:rsid w:val="008B62F4"/>
    <w:rsid w:val="008B6369"/>
    <w:rsid w:val="008B64CE"/>
    <w:rsid w:val="008B6CF0"/>
    <w:rsid w:val="008B70FE"/>
    <w:rsid w:val="008B7142"/>
    <w:rsid w:val="008B7656"/>
    <w:rsid w:val="008B7C78"/>
    <w:rsid w:val="008B7E01"/>
    <w:rsid w:val="008C0040"/>
    <w:rsid w:val="008C028A"/>
    <w:rsid w:val="008C0377"/>
    <w:rsid w:val="008C03AB"/>
    <w:rsid w:val="008C05F3"/>
    <w:rsid w:val="008C0996"/>
    <w:rsid w:val="008C0AA9"/>
    <w:rsid w:val="008C0ADF"/>
    <w:rsid w:val="008C0B7F"/>
    <w:rsid w:val="008C0C1A"/>
    <w:rsid w:val="008C0C2D"/>
    <w:rsid w:val="008C0CA1"/>
    <w:rsid w:val="008C0E1A"/>
    <w:rsid w:val="008C0E27"/>
    <w:rsid w:val="008C0F92"/>
    <w:rsid w:val="008C0FBB"/>
    <w:rsid w:val="008C1080"/>
    <w:rsid w:val="008C10B2"/>
    <w:rsid w:val="008C131A"/>
    <w:rsid w:val="008C14EF"/>
    <w:rsid w:val="008C17B4"/>
    <w:rsid w:val="008C17EE"/>
    <w:rsid w:val="008C186F"/>
    <w:rsid w:val="008C1BFB"/>
    <w:rsid w:val="008C25CC"/>
    <w:rsid w:val="008C27C1"/>
    <w:rsid w:val="008C28C7"/>
    <w:rsid w:val="008C2AC9"/>
    <w:rsid w:val="008C2CBA"/>
    <w:rsid w:val="008C2CCA"/>
    <w:rsid w:val="008C2D29"/>
    <w:rsid w:val="008C3279"/>
    <w:rsid w:val="008C34DC"/>
    <w:rsid w:val="008C37BB"/>
    <w:rsid w:val="008C393A"/>
    <w:rsid w:val="008C3944"/>
    <w:rsid w:val="008C3AB5"/>
    <w:rsid w:val="008C3FF6"/>
    <w:rsid w:val="008C4347"/>
    <w:rsid w:val="008C44B9"/>
    <w:rsid w:val="008C45E5"/>
    <w:rsid w:val="008C4651"/>
    <w:rsid w:val="008C4839"/>
    <w:rsid w:val="008C4969"/>
    <w:rsid w:val="008C4AFA"/>
    <w:rsid w:val="008C4C54"/>
    <w:rsid w:val="008C50E9"/>
    <w:rsid w:val="008C518B"/>
    <w:rsid w:val="008C53FC"/>
    <w:rsid w:val="008C5743"/>
    <w:rsid w:val="008C5868"/>
    <w:rsid w:val="008C5996"/>
    <w:rsid w:val="008C5BFC"/>
    <w:rsid w:val="008C5D3F"/>
    <w:rsid w:val="008C6058"/>
    <w:rsid w:val="008C64DD"/>
    <w:rsid w:val="008C66A1"/>
    <w:rsid w:val="008C67C8"/>
    <w:rsid w:val="008C68CE"/>
    <w:rsid w:val="008C6BB9"/>
    <w:rsid w:val="008C706B"/>
    <w:rsid w:val="008C70AD"/>
    <w:rsid w:val="008C70D6"/>
    <w:rsid w:val="008C7229"/>
    <w:rsid w:val="008C7316"/>
    <w:rsid w:val="008C73FE"/>
    <w:rsid w:val="008C7405"/>
    <w:rsid w:val="008C7626"/>
    <w:rsid w:val="008C7AB0"/>
    <w:rsid w:val="008C7D55"/>
    <w:rsid w:val="008C7EB4"/>
    <w:rsid w:val="008C7F10"/>
    <w:rsid w:val="008C7F4D"/>
    <w:rsid w:val="008D011E"/>
    <w:rsid w:val="008D02BE"/>
    <w:rsid w:val="008D0374"/>
    <w:rsid w:val="008D0688"/>
    <w:rsid w:val="008D06C1"/>
    <w:rsid w:val="008D0E40"/>
    <w:rsid w:val="008D0FFB"/>
    <w:rsid w:val="008D100F"/>
    <w:rsid w:val="008D1011"/>
    <w:rsid w:val="008D1464"/>
    <w:rsid w:val="008D1607"/>
    <w:rsid w:val="008D1692"/>
    <w:rsid w:val="008D1CA0"/>
    <w:rsid w:val="008D1FE9"/>
    <w:rsid w:val="008D21D9"/>
    <w:rsid w:val="008D21E1"/>
    <w:rsid w:val="008D2201"/>
    <w:rsid w:val="008D23C1"/>
    <w:rsid w:val="008D2576"/>
    <w:rsid w:val="008D276E"/>
    <w:rsid w:val="008D2D8C"/>
    <w:rsid w:val="008D3104"/>
    <w:rsid w:val="008D334B"/>
    <w:rsid w:val="008D340B"/>
    <w:rsid w:val="008D3928"/>
    <w:rsid w:val="008D3A8A"/>
    <w:rsid w:val="008D3ADC"/>
    <w:rsid w:val="008D3C1C"/>
    <w:rsid w:val="008D3CC9"/>
    <w:rsid w:val="008D46C0"/>
    <w:rsid w:val="008D4C85"/>
    <w:rsid w:val="008D537E"/>
    <w:rsid w:val="008D5522"/>
    <w:rsid w:val="008D5541"/>
    <w:rsid w:val="008D57C4"/>
    <w:rsid w:val="008D5C81"/>
    <w:rsid w:val="008D5E86"/>
    <w:rsid w:val="008D5FAE"/>
    <w:rsid w:val="008D636A"/>
    <w:rsid w:val="008D6B7D"/>
    <w:rsid w:val="008D6DE3"/>
    <w:rsid w:val="008D6E56"/>
    <w:rsid w:val="008D72FB"/>
    <w:rsid w:val="008D76FC"/>
    <w:rsid w:val="008D774E"/>
    <w:rsid w:val="008D77E7"/>
    <w:rsid w:val="008D78A8"/>
    <w:rsid w:val="008E009A"/>
    <w:rsid w:val="008E01AC"/>
    <w:rsid w:val="008E0421"/>
    <w:rsid w:val="008E063D"/>
    <w:rsid w:val="008E06F9"/>
    <w:rsid w:val="008E074A"/>
    <w:rsid w:val="008E076D"/>
    <w:rsid w:val="008E099E"/>
    <w:rsid w:val="008E0CD2"/>
    <w:rsid w:val="008E0E1F"/>
    <w:rsid w:val="008E10FD"/>
    <w:rsid w:val="008E13B2"/>
    <w:rsid w:val="008E14AC"/>
    <w:rsid w:val="008E1538"/>
    <w:rsid w:val="008E168B"/>
    <w:rsid w:val="008E18DF"/>
    <w:rsid w:val="008E1DFD"/>
    <w:rsid w:val="008E1EEF"/>
    <w:rsid w:val="008E24CF"/>
    <w:rsid w:val="008E2527"/>
    <w:rsid w:val="008E274C"/>
    <w:rsid w:val="008E2CD8"/>
    <w:rsid w:val="008E2E26"/>
    <w:rsid w:val="008E3217"/>
    <w:rsid w:val="008E336D"/>
    <w:rsid w:val="008E3406"/>
    <w:rsid w:val="008E354E"/>
    <w:rsid w:val="008E3644"/>
    <w:rsid w:val="008E3670"/>
    <w:rsid w:val="008E3692"/>
    <w:rsid w:val="008E3773"/>
    <w:rsid w:val="008E3C58"/>
    <w:rsid w:val="008E3D5F"/>
    <w:rsid w:val="008E3E73"/>
    <w:rsid w:val="008E3F0E"/>
    <w:rsid w:val="008E4252"/>
    <w:rsid w:val="008E427C"/>
    <w:rsid w:val="008E42F8"/>
    <w:rsid w:val="008E43E4"/>
    <w:rsid w:val="008E45B9"/>
    <w:rsid w:val="008E4BCC"/>
    <w:rsid w:val="008E5401"/>
    <w:rsid w:val="008E5444"/>
    <w:rsid w:val="008E5771"/>
    <w:rsid w:val="008E5816"/>
    <w:rsid w:val="008E5BC3"/>
    <w:rsid w:val="008E5DB4"/>
    <w:rsid w:val="008E5EDC"/>
    <w:rsid w:val="008E6296"/>
    <w:rsid w:val="008E663C"/>
    <w:rsid w:val="008E679F"/>
    <w:rsid w:val="008E6A1E"/>
    <w:rsid w:val="008E6CB7"/>
    <w:rsid w:val="008E722E"/>
    <w:rsid w:val="008E72A2"/>
    <w:rsid w:val="008E74B2"/>
    <w:rsid w:val="008E7653"/>
    <w:rsid w:val="008E793F"/>
    <w:rsid w:val="008E7DFA"/>
    <w:rsid w:val="008E7FB9"/>
    <w:rsid w:val="008F027A"/>
    <w:rsid w:val="008F0646"/>
    <w:rsid w:val="008F094B"/>
    <w:rsid w:val="008F097B"/>
    <w:rsid w:val="008F09A7"/>
    <w:rsid w:val="008F0A07"/>
    <w:rsid w:val="008F0C5F"/>
    <w:rsid w:val="008F0EBE"/>
    <w:rsid w:val="008F102F"/>
    <w:rsid w:val="008F11C6"/>
    <w:rsid w:val="008F13AF"/>
    <w:rsid w:val="008F1655"/>
    <w:rsid w:val="008F1A87"/>
    <w:rsid w:val="008F1AB7"/>
    <w:rsid w:val="008F1EF0"/>
    <w:rsid w:val="008F2429"/>
    <w:rsid w:val="008F259C"/>
    <w:rsid w:val="008F2994"/>
    <w:rsid w:val="008F3095"/>
    <w:rsid w:val="008F3218"/>
    <w:rsid w:val="008F3564"/>
    <w:rsid w:val="008F3706"/>
    <w:rsid w:val="008F397D"/>
    <w:rsid w:val="008F3C70"/>
    <w:rsid w:val="008F3DE3"/>
    <w:rsid w:val="008F3EBC"/>
    <w:rsid w:val="008F4216"/>
    <w:rsid w:val="008F4541"/>
    <w:rsid w:val="008F475B"/>
    <w:rsid w:val="008F477F"/>
    <w:rsid w:val="008F4D4C"/>
    <w:rsid w:val="008F4D4E"/>
    <w:rsid w:val="008F5605"/>
    <w:rsid w:val="008F563E"/>
    <w:rsid w:val="008F587D"/>
    <w:rsid w:val="008F591D"/>
    <w:rsid w:val="008F5938"/>
    <w:rsid w:val="008F59A4"/>
    <w:rsid w:val="008F5CC2"/>
    <w:rsid w:val="008F5DC9"/>
    <w:rsid w:val="008F5E04"/>
    <w:rsid w:val="008F5ED5"/>
    <w:rsid w:val="008F6355"/>
    <w:rsid w:val="008F6623"/>
    <w:rsid w:val="008F6888"/>
    <w:rsid w:val="008F694A"/>
    <w:rsid w:val="008F6F30"/>
    <w:rsid w:val="008F7289"/>
    <w:rsid w:val="008F769F"/>
    <w:rsid w:val="008F7757"/>
    <w:rsid w:val="008F77CF"/>
    <w:rsid w:val="008F7805"/>
    <w:rsid w:val="008F7867"/>
    <w:rsid w:val="008F7900"/>
    <w:rsid w:val="0090003F"/>
    <w:rsid w:val="00900130"/>
    <w:rsid w:val="00900224"/>
    <w:rsid w:val="0090065D"/>
    <w:rsid w:val="009006ED"/>
    <w:rsid w:val="00900FC4"/>
    <w:rsid w:val="009010C7"/>
    <w:rsid w:val="00901100"/>
    <w:rsid w:val="0090159B"/>
    <w:rsid w:val="00901857"/>
    <w:rsid w:val="0090190F"/>
    <w:rsid w:val="00901AA7"/>
    <w:rsid w:val="00901CF7"/>
    <w:rsid w:val="00902193"/>
    <w:rsid w:val="009025E9"/>
    <w:rsid w:val="00902AF8"/>
    <w:rsid w:val="00903824"/>
    <w:rsid w:val="00903A52"/>
    <w:rsid w:val="00903A5F"/>
    <w:rsid w:val="00903F45"/>
    <w:rsid w:val="009040E6"/>
    <w:rsid w:val="009044C2"/>
    <w:rsid w:val="009046E4"/>
    <w:rsid w:val="00904A95"/>
    <w:rsid w:val="00904D2F"/>
    <w:rsid w:val="00904E28"/>
    <w:rsid w:val="00905060"/>
    <w:rsid w:val="0090561D"/>
    <w:rsid w:val="009056C8"/>
    <w:rsid w:val="009056DF"/>
    <w:rsid w:val="00905712"/>
    <w:rsid w:val="0090572B"/>
    <w:rsid w:val="00905A2C"/>
    <w:rsid w:val="00905AF2"/>
    <w:rsid w:val="009060E6"/>
    <w:rsid w:val="0090628A"/>
    <w:rsid w:val="009062D6"/>
    <w:rsid w:val="009069DA"/>
    <w:rsid w:val="00906A66"/>
    <w:rsid w:val="00906BB4"/>
    <w:rsid w:val="00906C20"/>
    <w:rsid w:val="00906E1C"/>
    <w:rsid w:val="00906E3C"/>
    <w:rsid w:val="009071FC"/>
    <w:rsid w:val="009072CA"/>
    <w:rsid w:val="0090738C"/>
    <w:rsid w:val="009073EE"/>
    <w:rsid w:val="0090744B"/>
    <w:rsid w:val="00907520"/>
    <w:rsid w:val="00907862"/>
    <w:rsid w:val="00907CF5"/>
    <w:rsid w:val="00907D5B"/>
    <w:rsid w:val="00910036"/>
    <w:rsid w:val="00910582"/>
    <w:rsid w:val="00910611"/>
    <w:rsid w:val="009106D2"/>
    <w:rsid w:val="009107A0"/>
    <w:rsid w:val="009107C2"/>
    <w:rsid w:val="0091080C"/>
    <w:rsid w:val="009109C8"/>
    <w:rsid w:val="00910B15"/>
    <w:rsid w:val="00910D61"/>
    <w:rsid w:val="00910E7C"/>
    <w:rsid w:val="0091142E"/>
    <w:rsid w:val="009115BD"/>
    <w:rsid w:val="00911672"/>
    <w:rsid w:val="00911711"/>
    <w:rsid w:val="00911761"/>
    <w:rsid w:val="009118F9"/>
    <w:rsid w:val="00911998"/>
    <w:rsid w:val="00911A1F"/>
    <w:rsid w:val="00911C89"/>
    <w:rsid w:val="00911CAC"/>
    <w:rsid w:val="00911E5C"/>
    <w:rsid w:val="00911FD1"/>
    <w:rsid w:val="009123AD"/>
    <w:rsid w:val="009127CC"/>
    <w:rsid w:val="00912B03"/>
    <w:rsid w:val="00912C12"/>
    <w:rsid w:val="00912D26"/>
    <w:rsid w:val="00912DA6"/>
    <w:rsid w:val="00913289"/>
    <w:rsid w:val="00913327"/>
    <w:rsid w:val="009136C3"/>
    <w:rsid w:val="009137FC"/>
    <w:rsid w:val="00913977"/>
    <w:rsid w:val="00913CE1"/>
    <w:rsid w:val="00913D4C"/>
    <w:rsid w:val="00913FA0"/>
    <w:rsid w:val="00913FBE"/>
    <w:rsid w:val="00914203"/>
    <w:rsid w:val="009145EB"/>
    <w:rsid w:val="0091469C"/>
    <w:rsid w:val="00914707"/>
    <w:rsid w:val="009148AA"/>
    <w:rsid w:val="00914925"/>
    <w:rsid w:val="00914DC2"/>
    <w:rsid w:val="00914F85"/>
    <w:rsid w:val="00915263"/>
    <w:rsid w:val="00915566"/>
    <w:rsid w:val="009159A5"/>
    <w:rsid w:val="009163C2"/>
    <w:rsid w:val="009163F2"/>
    <w:rsid w:val="00916724"/>
    <w:rsid w:val="00916C64"/>
    <w:rsid w:val="00916FF0"/>
    <w:rsid w:val="009174CE"/>
    <w:rsid w:val="0091760A"/>
    <w:rsid w:val="0091787D"/>
    <w:rsid w:val="00917C73"/>
    <w:rsid w:val="00917F6F"/>
    <w:rsid w:val="009200D3"/>
    <w:rsid w:val="00920276"/>
    <w:rsid w:val="00920531"/>
    <w:rsid w:val="009208FA"/>
    <w:rsid w:val="00920A0F"/>
    <w:rsid w:val="00920BEA"/>
    <w:rsid w:val="00920CDD"/>
    <w:rsid w:val="00920FBF"/>
    <w:rsid w:val="009215F9"/>
    <w:rsid w:val="00921BBC"/>
    <w:rsid w:val="00921E95"/>
    <w:rsid w:val="009220ED"/>
    <w:rsid w:val="0092213F"/>
    <w:rsid w:val="00922220"/>
    <w:rsid w:val="00922616"/>
    <w:rsid w:val="0092271F"/>
    <w:rsid w:val="009228DD"/>
    <w:rsid w:val="00922C52"/>
    <w:rsid w:val="00922DD0"/>
    <w:rsid w:val="009231C2"/>
    <w:rsid w:val="0092368A"/>
    <w:rsid w:val="0092371E"/>
    <w:rsid w:val="00923872"/>
    <w:rsid w:val="00923C9B"/>
    <w:rsid w:val="00923F1D"/>
    <w:rsid w:val="009241A7"/>
    <w:rsid w:val="00924757"/>
    <w:rsid w:val="0092476A"/>
    <w:rsid w:val="00924F4E"/>
    <w:rsid w:val="0092500A"/>
    <w:rsid w:val="00925164"/>
    <w:rsid w:val="009252CC"/>
    <w:rsid w:val="009255C1"/>
    <w:rsid w:val="0092560D"/>
    <w:rsid w:val="009256ED"/>
    <w:rsid w:val="00925867"/>
    <w:rsid w:val="00925CAE"/>
    <w:rsid w:val="00925DD5"/>
    <w:rsid w:val="009261A3"/>
    <w:rsid w:val="0092649C"/>
    <w:rsid w:val="009264FD"/>
    <w:rsid w:val="00926878"/>
    <w:rsid w:val="00926B77"/>
    <w:rsid w:val="00926D47"/>
    <w:rsid w:val="00926E9D"/>
    <w:rsid w:val="00926F84"/>
    <w:rsid w:val="00926FFA"/>
    <w:rsid w:val="00927245"/>
    <w:rsid w:val="009273DA"/>
    <w:rsid w:val="0092752C"/>
    <w:rsid w:val="00927668"/>
    <w:rsid w:val="00927804"/>
    <w:rsid w:val="00927B7D"/>
    <w:rsid w:val="00927E27"/>
    <w:rsid w:val="00927F34"/>
    <w:rsid w:val="00930216"/>
    <w:rsid w:val="00930233"/>
    <w:rsid w:val="0093023F"/>
    <w:rsid w:val="00930362"/>
    <w:rsid w:val="00930432"/>
    <w:rsid w:val="00930687"/>
    <w:rsid w:val="009308B4"/>
    <w:rsid w:val="00930A0E"/>
    <w:rsid w:val="00930A51"/>
    <w:rsid w:val="00930B5A"/>
    <w:rsid w:val="00930D5D"/>
    <w:rsid w:val="00930D64"/>
    <w:rsid w:val="0093131A"/>
    <w:rsid w:val="0093138A"/>
    <w:rsid w:val="0093183E"/>
    <w:rsid w:val="00931859"/>
    <w:rsid w:val="00931A98"/>
    <w:rsid w:val="00931C5E"/>
    <w:rsid w:val="00931F90"/>
    <w:rsid w:val="00931F99"/>
    <w:rsid w:val="009320D1"/>
    <w:rsid w:val="009321E6"/>
    <w:rsid w:val="0093234D"/>
    <w:rsid w:val="0093263D"/>
    <w:rsid w:val="009328A2"/>
    <w:rsid w:val="00932E42"/>
    <w:rsid w:val="0093336C"/>
    <w:rsid w:val="009335CA"/>
    <w:rsid w:val="00933831"/>
    <w:rsid w:val="00933858"/>
    <w:rsid w:val="00933951"/>
    <w:rsid w:val="00933DFD"/>
    <w:rsid w:val="00933EAB"/>
    <w:rsid w:val="00934469"/>
    <w:rsid w:val="0093453C"/>
    <w:rsid w:val="00934643"/>
    <w:rsid w:val="00934780"/>
    <w:rsid w:val="00934897"/>
    <w:rsid w:val="009348A1"/>
    <w:rsid w:val="00934E15"/>
    <w:rsid w:val="00934ED1"/>
    <w:rsid w:val="00934F06"/>
    <w:rsid w:val="00934F0C"/>
    <w:rsid w:val="00935064"/>
    <w:rsid w:val="00935B5F"/>
    <w:rsid w:val="00935D20"/>
    <w:rsid w:val="00935E33"/>
    <w:rsid w:val="00936012"/>
    <w:rsid w:val="0093608F"/>
    <w:rsid w:val="00936291"/>
    <w:rsid w:val="00936ED8"/>
    <w:rsid w:val="009370E1"/>
    <w:rsid w:val="009370FC"/>
    <w:rsid w:val="009370FD"/>
    <w:rsid w:val="0093739C"/>
    <w:rsid w:val="0093757B"/>
    <w:rsid w:val="009376E9"/>
    <w:rsid w:val="009379FE"/>
    <w:rsid w:val="00937B32"/>
    <w:rsid w:val="00937C62"/>
    <w:rsid w:val="00937C91"/>
    <w:rsid w:val="00940600"/>
    <w:rsid w:val="00940769"/>
    <w:rsid w:val="0094080B"/>
    <w:rsid w:val="009408FC"/>
    <w:rsid w:val="0094096E"/>
    <w:rsid w:val="00940BD8"/>
    <w:rsid w:val="00940DB8"/>
    <w:rsid w:val="00941058"/>
    <w:rsid w:val="00941155"/>
    <w:rsid w:val="0094158A"/>
    <w:rsid w:val="00941815"/>
    <w:rsid w:val="00941829"/>
    <w:rsid w:val="00941BBF"/>
    <w:rsid w:val="00941C1E"/>
    <w:rsid w:val="00941C32"/>
    <w:rsid w:val="00941E2B"/>
    <w:rsid w:val="009423D8"/>
    <w:rsid w:val="009425EE"/>
    <w:rsid w:val="009425EF"/>
    <w:rsid w:val="009425F9"/>
    <w:rsid w:val="00942867"/>
    <w:rsid w:val="009429B1"/>
    <w:rsid w:val="00942B43"/>
    <w:rsid w:val="00942CE9"/>
    <w:rsid w:val="00942DB3"/>
    <w:rsid w:val="00942E4F"/>
    <w:rsid w:val="00942FC0"/>
    <w:rsid w:val="009431EB"/>
    <w:rsid w:val="009432F7"/>
    <w:rsid w:val="00943351"/>
    <w:rsid w:val="0094335C"/>
    <w:rsid w:val="009435B6"/>
    <w:rsid w:val="0094373F"/>
    <w:rsid w:val="00943747"/>
    <w:rsid w:val="009437B3"/>
    <w:rsid w:val="0094388B"/>
    <w:rsid w:val="00943C7D"/>
    <w:rsid w:val="0094423C"/>
    <w:rsid w:val="009443D8"/>
    <w:rsid w:val="00944610"/>
    <w:rsid w:val="0094481F"/>
    <w:rsid w:val="00944B38"/>
    <w:rsid w:val="00944BCB"/>
    <w:rsid w:val="00944DA7"/>
    <w:rsid w:val="00944F41"/>
    <w:rsid w:val="00944F75"/>
    <w:rsid w:val="009452A0"/>
    <w:rsid w:val="009457AD"/>
    <w:rsid w:val="00945823"/>
    <w:rsid w:val="00945833"/>
    <w:rsid w:val="00945D05"/>
    <w:rsid w:val="00945D36"/>
    <w:rsid w:val="00945E25"/>
    <w:rsid w:val="00945FC0"/>
    <w:rsid w:val="0094609F"/>
    <w:rsid w:val="009460BC"/>
    <w:rsid w:val="009461BB"/>
    <w:rsid w:val="0094622E"/>
    <w:rsid w:val="009463E2"/>
    <w:rsid w:val="009463EC"/>
    <w:rsid w:val="009464C8"/>
    <w:rsid w:val="0094654D"/>
    <w:rsid w:val="009465CB"/>
    <w:rsid w:val="00946745"/>
    <w:rsid w:val="0094674B"/>
    <w:rsid w:val="00946AB3"/>
    <w:rsid w:val="00946D87"/>
    <w:rsid w:val="009472A0"/>
    <w:rsid w:val="0094736A"/>
    <w:rsid w:val="00947922"/>
    <w:rsid w:val="00947979"/>
    <w:rsid w:val="00947F9B"/>
    <w:rsid w:val="009500B2"/>
    <w:rsid w:val="0095077D"/>
    <w:rsid w:val="009509FD"/>
    <w:rsid w:val="00950A82"/>
    <w:rsid w:val="00950AA2"/>
    <w:rsid w:val="00950CAA"/>
    <w:rsid w:val="00950CE7"/>
    <w:rsid w:val="00950DB7"/>
    <w:rsid w:val="00950F6D"/>
    <w:rsid w:val="009512E8"/>
    <w:rsid w:val="00951AE4"/>
    <w:rsid w:val="00951AF1"/>
    <w:rsid w:val="00951CB3"/>
    <w:rsid w:val="00951FA8"/>
    <w:rsid w:val="00951FFD"/>
    <w:rsid w:val="00952208"/>
    <w:rsid w:val="00952470"/>
    <w:rsid w:val="009526CC"/>
    <w:rsid w:val="00952A91"/>
    <w:rsid w:val="00952C2F"/>
    <w:rsid w:val="00952E28"/>
    <w:rsid w:val="00952F10"/>
    <w:rsid w:val="0095315F"/>
    <w:rsid w:val="009531B4"/>
    <w:rsid w:val="009531FC"/>
    <w:rsid w:val="00953349"/>
    <w:rsid w:val="009534F3"/>
    <w:rsid w:val="00953926"/>
    <w:rsid w:val="00953A48"/>
    <w:rsid w:val="00953C41"/>
    <w:rsid w:val="00953E84"/>
    <w:rsid w:val="00953FA2"/>
    <w:rsid w:val="009540CD"/>
    <w:rsid w:val="00954A06"/>
    <w:rsid w:val="00954B89"/>
    <w:rsid w:val="00954B9B"/>
    <w:rsid w:val="00954E7A"/>
    <w:rsid w:val="009550AD"/>
    <w:rsid w:val="00955481"/>
    <w:rsid w:val="00955679"/>
    <w:rsid w:val="00955916"/>
    <w:rsid w:val="00955960"/>
    <w:rsid w:val="00955AEB"/>
    <w:rsid w:val="00955D5B"/>
    <w:rsid w:val="00955E9D"/>
    <w:rsid w:val="00956007"/>
    <w:rsid w:val="009565B0"/>
    <w:rsid w:val="00956698"/>
    <w:rsid w:val="00956846"/>
    <w:rsid w:val="009568DF"/>
    <w:rsid w:val="00956A29"/>
    <w:rsid w:val="00956A54"/>
    <w:rsid w:val="00956B3E"/>
    <w:rsid w:val="00956CDF"/>
    <w:rsid w:val="00956CE1"/>
    <w:rsid w:val="00956D70"/>
    <w:rsid w:val="00956F18"/>
    <w:rsid w:val="00956F7B"/>
    <w:rsid w:val="009572D6"/>
    <w:rsid w:val="00957A0D"/>
    <w:rsid w:val="00957AE2"/>
    <w:rsid w:val="00957F8D"/>
    <w:rsid w:val="009602B4"/>
    <w:rsid w:val="00960533"/>
    <w:rsid w:val="00960746"/>
    <w:rsid w:val="00960888"/>
    <w:rsid w:val="0096091B"/>
    <w:rsid w:val="00960A46"/>
    <w:rsid w:val="00960D8F"/>
    <w:rsid w:val="00960D98"/>
    <w:rsid w:val="00960E77"/>
    <w:rsid w:val="00960E8D"/>
    <w:rsid w:val="009610A5"/>
    <w:rsid w:val="0096115E"/>
    <w:rsid w:val="00961311"/>
    <w:rsid w:val="00961322"/>
    <w:rsid w:val="00961651"/>
    <w:rsid w:val="009617A6"/>
    <w:rsid w:val="00961B6C"/>
    <w:rsid w:val="0096213D"/>
    <w:rsid w:val="009622A9"/>
    <w:rsid w:val="009622FF"/>
    <w:rsid w:val="00962856"/>
    <w:rsid w:val="00962A3E"/>
    <w:rsid w:val="00962A99"/>
    <w:rsid w:val="00963142"/>
    <w:rsid w:val="009631C2"/>
    <w:rsid w:val="00963273"/>
    <w:rsid w:val="0096341A"/>
    <w:rsid w:val="00963453"/>
    <w:rsid w:val="0096351A"/>
    <w:rsid w:val="00963765"/>
    <w:rsid w:val="00963867"/>
    <w:rsid w:val="00963FDF"/>
    <w:rsid w:val="009643EF"/>
    <w:rsid w:val="00964425"/>
    <w:rsid w:val="009644F5"/>
    <w:rsid w:val="00964839"/>
    <w:rsid w:val="009649E1"/>
    <w:rsid w:val="00964EE5"/>
    <w:rsid w:val="00964F80"/>
    <w:rsid w:val="00965295"/>
    <w:rsid w:val="009654CC"/>
    <w:rsid w:val="00965539"/>
    <w:rsid w:val="00965BCA"/>
    <w:rsid w:val="00965E56"/>
    <w:rsid w:val="00965F20"/>
    <w:rsid w:val="009661BC"/>
    <w:rsid w:val="00966232"/>
    <w:rsid w:val="009662B9"/>
    <w:rsid w:val="009664C7"/>
    <w:rsid w:val="009664D8"/>
    <w:rsid w:val="009665E0"/>
    <w:rsid w:val="009667B6"/>
    <w:rsid w:val="009668C4"/>
    <w:rsid w:val="00966FBF"/>
    <w:rsid w:val="00967079"/>
    <w:rsid w:val="009672E1"/>
    <w:rsid w:val="0096763E"/>
    <w:rsid w:val="00967978"/>
    <w:rsid w:val="00967B05"/>
    <w:rsid w:val="009700E3"/>
    <w:rsid w:val="0097047F"/>
    <w:rsid w:val="00970A89"/>
    <w:rsid w:val="00970F09"/>
    <w:rsid w:val="00970F7E"/>
    <w:rsid w:val="00970F83"/>
    <w:rsid w:val="009711B4"/>
    <w:rsid w:val="009711DC"/>
    <w:rsid w:val="00971558"/>
    <w:rsid w:val="00971957"/>
    <w:rsid w:val="00971B68"/>
    <w:rsid w:val="00971B7C"/>
    <w:rsid w:val="00971DB8"/>
    <w:rsid w:val="00971E8A"/>
    <w:rsid w:val="00972580"/>
    <w:rsid w:val="0097271C"/>
    <w:rsid w:val="00972826"/>
    <w:rsid w:val="00972B2B"/>
    <w:rsid w:val="00972B4A"/>
    <w:rsid w:val="00972EE4"/>
    <w:rsid w:val="00972EF9"/>
    <w:rsid w:val="00972EFE"/>
    <w:rsid w:val="009732AB"/>
    <w:rsid w:val="00973329"/>
    <w:rsid w:val="00973E58"/>
    <w:rsid w:val="0097438C"/>
    <w:rsid w:val="009743CC"/>
    <w:rsid w:val="009743E2"/>
    <w:rsid w:val="00974C18"/>
    <w:rsid w:val="00974F08"/>
    <w:rsid w:val="009751D4"/>
    <w:rsid w:val="00975781"/>
    <w:rsid w:val="00975799"/>
    <w:rsid w:val="00975D6D"/>
    <w:rsid w:val="00976004"/>
    <w:rsid w:val="00976722"/>
    <w:rsid w:val="0097699E"/>
    <w:rsid w:val="00976C71"/>
    <w:rsid w:val="00976CA6"/>
    <w:rsid w:val="0097710A"/>
    <w:rsid w:val="009771AB"/>
    <w:rsid w:val="009774BE"/>
    <w:rsid w:val="00977A0B"/>
    <w:rsid w:val="00977AF0"/>
    <w:rsid w:val="00977CA9"/>
    <w:rsid w:val="00977D86"/>
    <w:rsid w:val="00980021"/>
    <w:rsid w:val="009801AD"/>
    <w:rsid w:val="009802D7"/>
    <w:rsid w:val="009808BE"/>
    <w:rsid w:val="00980FD5"/>
    <w:rsid w:val="00981175"/>
    <w:rsid w:val="009812E0"/>
    <w:rsid w:val="0098144A"/>
    <w:rsid w:val="009814BA"/>
    <w:rsid w:val="0098164C"/>
    <w:rsid w:val="0098167E"/>
    <w:rsid w:val="00981856"/>
    <w:rsid w:val="00981A2D"/>
    <w:rsid w:val="00981B3B"/>
    <w:rsid w:val="00981D57"/>
    <w:rsid w:val="00981D90"/>
    <w:rsid w:val="00981DF3"/>
    <w:rsid w:val="009820F7"/>
    <w:rsid w:val="00982786"/>
    <w:rsid w:val="0098294F"/>
    <w:rsid w:val="00982AAE"/>
    <w:rsid w:val="00982BE2"/>
    <w:rsid w:val="00982C3A"/>
    <w:rsid w:val="00982C90"/>
    <w:rsid w:val="00982CAC"/>
    <w:rsid w:val="00982EF2"/>
    <w:rsid w:val="009831AA"/>
    <w:rsid w:val="00983249"/>
    <w:rsid w:val="009832C1"/>
    <w:rsid w:val="009832D8"/>
    <w:rsid w:val="0098338E"/>
    <w:rsid w:val="00983A4F"/>
    <w:rsid w:val="00983C9F"/>
    <w:rsid w:val="0098401E"/>
    <w:rsid w:val="00984225"/>
    <w:rsid w:val="0098451D"/>
    <w:rsid w:val="009845A3"/>
    <w:rsid w:val="00984C26"/>
    <w:rsid w:val="00984CEF"/>
    <w:rsid w:val="009851A5"/>
    <w:rsid w:val="0098525B"/>
    <w:rsid w:val="00985717"/>
    <w:rsid w:val="00985770"/>
    <w:rsid w:val="009857D5"/>
    <w:rsid w:val="00985880"/>
    <w:rsid w:val="00985897"/>
    <w:rsid w:val="0098590B"/>
    <w:rsid w:val="00985A76"/>
    <w:rsid w:val="00985B3B"/>
    <w:rsid w:val="00985C1E"/>
    <w:rsid w:val="00985D75"/>
    <w:rsid w:val="00985DFD"/>
    <w:rsid w:val="00985EE5"/>
    <w:rsid w:val="0098602B"/>
    <w:rsid w:val="009860D3"/>
    <w:rsid w:val="00986491"/>
    <w:rsid w:val="00986579"/>
    <w:rsid w:val="009869D3"/>
    <w:rsid w:val="00986AF8"/>
    <w:rsid w:val="00986B9B"/>
    <w:rsid w:val="00986BDD"/>
    <w:rsid w:val="00986CDF"/>
    <w:rsid w:val="00986D96"/>
    <w:rsid w:val="0098715F"/>
    <w:rsid w:val="009872D4"/>
    <w:rsid w:val="00987577"/>
    <w:rsid w:val="00987804"/>
    <w:rsid w:val="009901DC"/>
    <w:rsid w:val="009902C5"/>
    <w:rsid w:val="009903AF"/>
    <w:rsid w:val="0099046B"/>
    <w:rsid w:val="00990ABD"/>
    <w:rsid w:val="00990C57"/>
    <w:rsid w:val="00990DC0"/>
    <w:rsid w:val="009910B8"/>
    <w:rsid w:val="009911B4"/>
    <w:rsid w:val="00991214"/>
    <w:rsid w:val="0099124F"/>
    <w:rsid w:val="009912A7"/>
    <w:rsid w:val="0099140B"/>
    <w:rsid w:val="0099163D"/>
    <w:rsid w:val="00991859"/>
    <w:rsid w:val="00991AAF"/>
    <w:rsid w:val="00991CDE"/>
    <w:rsid w:val="00992042"/>
    <w:rsid w:val="009925C6"/>
    <w:rsid w:val="009926C5"/>
    <w:rsid w:val="00992AEB"/>
    <w:rsid w:val="00992B0F"/>
    <w:rsid w:val="00992ECB"/>
    <w:rsid w:val="00992FFB"/>
    <w:rsid w:val="0099305B"/>
    <w:rsid w:val="009930E4"/>
    <w:rsid w:val="009934E4"/>
    <w:rsid w:val="009935EC"/>
    <w:rsid w:val="0099369F"/>
    <w:rsid w:val="00993870"/>
    <w:rsid w:val="009939A1"/>
    <w:rsid w:val="009939D8"/>
    <w:rsid w:val="00993E62"/>
    <w:rsid w:val="00993EFC"/>
    <w:rsid w:val="0099449B"/>
    <w:rsid w:val="009944A6"/>
    <w:rsid w:val="00994642"/>
    <w:rsid w:val="00994811"/>
    <w:rsid w:val="00994B0E"/>
    <w:rsid w:val="009956A8"/>
    <w:rsid w:val="00995869"/>
    <w:rsid w:val="009959FA"/>
    <w:rsid w:val="009966DC"/>
    <w:rsid w:val="0099693E"/>
    <w:rsid w:val="00996CC2"/>
    <w:rsid w:val="00997299"/>
    <w:rsid w:val="00997478"/>
    <w:rsid w:val="00997494"/>
    <w:rsid w:val="00997536"/>
    <w:rsid w:val="00997957"/>
    <w:rsid w:val="00997BD4"/>
    <w:rsid w:val="00997FEB"/>
    <w:rsid w:val="009A0411"/>
    <w:rsid w:val="009A0427"/>
    <w:rsid w:val="009A0550"/>
    <w:rsid w:val="009A067B"/>
    <w:rsid w:val="009A0733"/>
    <w:rsid w:val="009A0742"/>
    <w:rsid w:val="009A0BA8"/>
    <w:rsid w:val="009A0DE7"/>
    <w:rsid w:val="009A0FC1"/>
    <w:rsid w:val="009A16DF"/>
    <w:rsid w:val="009A17C1"/>
    <w:rsid w:val="009A1BAC"/>
    <w:rsid w:val="009A1C09"/>
    <w:rsid w:val="009A1FAC"/>
    <w:rsid w:val="009A20DA"/>
    <w:rsid w:val="009A25C8"/>
    <w:rsid w:val="009A2D35"/>
    <w:rsid w:val="009A3042"/>
    <w:rsid w:val="009A3094"/>
    <w:rsid w:val="009A3123"/>
    <w:rsid w:val="009A36B5"/>
    <w:rsid w:val="009A38D8"/>
    <w:rsid w:val="009A39E3"/>
    <w:rsid w:val="009A3E31"/>
    <w:rsid w:val="009A4154"/>
    <w:rsid w:val="009A4214"/>
    <w:rsid w:val="009A42E4"/>
    <w:rsid w:val="009A4350"/>
    <w:rsid w:val="009A44FA"/>
    <w:rsid w:val="009A4599"/>
    <w:rsid w:val="009A495D"/>
    <w:rsid w:val="009A497C"/>
    <w:rsid w:val="009A4E11"/>
    <w:rsid w:val="009A4F48"/>
    <w:rsid w:val="009A4F7F"/>
    <w:rsid w:val="009A5111"/>
    <w:rsid w:val="009A519B"/>
    <w:rsid w:val="009A527B"/>
    <w:rsid w:val="009A5411"/>
    <w:rsid w:val="009A54AC"/>
    <w:rsid w:val="009A59E2"/>
    <w:rsid w:val="009A5AF6"/>
    <w:rsid w:val="009A65E7"/>
    <w:rsid w:val="009A6E18"/>
    <w:rsid w:val="009A6E25"/>
    <w:rsid w:val="009A7203"/>
    <w:rsid w:val="009A7367"/>
    <w:rsid w:val="009A7376"/>
    <w:rsid w:val="009A73E5"/>
    <w:rsid w:val="009A76CB"/>
    <w:rsid w:val="009A7789"/>
    <w:rsid w:val="009A78ED"/>
    <w:rsid w:val="009A7B00"/>
    <w:rsid w:val="009B03AF"/>
    <w:rsid w:val="009B03B7"/>
    <w:rsid w:val="009B0606"/>
    <w:rsid w:val="009B0731"/>
    <w:rsid w:val="009B08F2"/>
    <w:rsid w:val="009B0996"/>
    <w:rsid w:val="009B0AA4"/>
    <w:rsid w:val="009B0B4D"/>
    <w:rsid w:val="009B0C1C"/>
    <w:rsid w:val="009B0CD1"/>
    <w:rsid w:val="009B0E41"/>
    <w:rsid w:val="009B0E5B"/>
    <w:rsid w:val="009B14E0"/>
    <w:rsid w:val="009B14EF"/>
    <w:rsid w:val="009B162A"/>
    <w:rsid w:val="009B163B"/>
    <w:rsid w:val="009B1926"/>
    <w:rsid w:val="009B1BA8"/>
    <w:rsid w:val="009B1EF8"/>
    <w:rsid w:val="009B1F99"/>
    <w:rsid w:val="009B2018"/>
    <w:rsid w:val="009B23CE"/>
    <w:rsid w:val="009B25DD"/>
    <w:rsid w:val="009B26A6"/>
    <w:rsid w:val="009B2875"/>
    <w:rsid w:val="009B2923"/>
    <w:rsid w:val="009B2C60"/>
    <w:rsid w:val="009B2DC6"/>
    <w:rsid w:val="009B31D1"/>
    <w:rsid w:val="009B33B3"/>
    <w:rsid w:val="009B34D2"/>
    <w:rsid w:val="009B3697"/>
    <w:rsid w:val="009B39E4"/>
    <w:rsid w:val="009B420C"/>
    <w:rsid w:val="009B43AE"/>
    <w:rsid w:val="009B4480"/>
    <w:rsid w:val="009B49B1"/>
    <w:rsid w:val="009B49F4"/>
    <w:rsid w:val="009B4A22"/>
    <w:rsid w:val="009B4CB4"/>
    <w:rsid w:val="009B51C7"/>
    <w:rsid w:val="009B5279"/>
    <w:rsid w:val="009B5328"/>
    <w:rsid w:val="009B5346"/>
    <w:rsid w:val="009B5413"/>
    <w:rsid w:val="009B5464"/>
    <w:rsid w:val="009B5638"/>
    <w:rsid w:val="009B58AD"/>
    <w:rsid w:val="009B58DE"/>
    <w:rsid w:val="009B5919"/>
    <w:rsid w:val="009B5A77"/>
    <w:rsid w:val="009B5B77"/>
    <w:rsid w:val="009B6644"/>
    <w:rsid w:val="009B69D9"/>
    <w:rsid w:val="009B6C21"/>
    <w:rsid w:val="009B6CD8"/>
    <w:rsid w:val="009B71A5"/>
    <w:rsid w:val="009B7721"/>
    <w:rsid w:val="009B7B6E"/>
    <w:rsid w:val="009B7EEF"/>
    <w:rsid w:val="009C000B"/>
    <w:rsid w:val="009C0043"/>
    <w:rsid w:val="009C008F"/>
    <w:rsid w:val="009C0097"/>
    <w:rsid w:val="009C0114"/>
    <w:rsid w:val="009C01F5"/>
    <w:rsid w:val="009C0341"/>
    <w:rsid w:val="009C05CF"/>
    <w:rsid w:val="009C0A33"/>
    <w:rsid w:val="009C0B79"/>
    <w:rsid w:val="009C0C35"/>
    <w:rsid w:val="009C0E07"/>
    <w:rsid w:val="009C0EF7"/>
    <w:rsid w:val="009C122F"/>
    <w:rsid w:val="009C1243"/>
    <w:rsid w:val="009C1262"/>
    <w:rsid w:val="009C145C"/>
    <w:rsid w:val="009C150A"/>
    <w:rsid w:val="009C1820"/>
    <w:rsid w:val="009C1B54"/>
    <w:rsid w:val="009C1B7D"/>
    <w:rsid w:val="009C1D6A"/>
    <w:rsid w:val="009C1F45"/>
    <w:rsid w:val="009C202B"/>
    <w:rsid w:val="009C2060"/>
    <w:rsid w:val="009C20FF"/>
    <w:rsid w:val="009C2755"/>
    <w:rsid w:val="009C28CC"/>
    <w:rsid w:val="009C2F54"/>
    <w:rsid w:val="009C32C7"/>
    <w:rsid w:val="009C33AD"/>
    <w:rsid w:val="009C356E"/>
    <w:rsid w:val="009C366B"/>
    <w:rsid w:val="009C392E"/>
    <w:rsid w:val="009C3B5D"/>
    <w:rsid w:val="009C3C4B"/>
    <w:rsid w:val="009C412F"/>
    <w:rsid w:val="009C43D6"/>
    <w:rsid w:val="009C43D9"/>
    <w:rsid w:val="009C458C"/>
    <w:rsid w:val="009C458E"/>
    <w:rsid w:val="009C4636"/>
    <w:rsid w:val="009C4784"/>
    <w:rsid w:val="009C4846"/>
    <w:rsid w:val="009C48BC"/>
    <w:rsid w:val="009C490C"/>
    <w:rsid w:val="009C4A36"/>
    <w:rsid w:val="009C4A49"/>
    <w:rsid w:val="009C4A5C"/>
    <w:rsid w:val="009C4D99"/>
    <w:rsid w:val="009C5114"/>
    <w:rsid w:val="009C519E"/>
    <w:rsid w:val="009C51DF"/>
    <w:rsid w:val="009C52CB"/>
    <w:rsid w:val="009C5545"/>
    <w:rsid w:val="009C5587"/>
    <w:rsid w:val="009C5626"/>
    <w:rsid w:val="009C58B4"/>
    <w:rsid w:val="009C5A97"/>
    <w:rsid w:val="009C5AC0"/>
    <w:rsid w:val="009C5F02"/>
    <w:rsid w:val="009C60C1"/>
    <w:rsid w:val="009C6397"/>
    <w:rsid w:val="009C643E"/>
    <w:rsid w:val="009C6543"/>
    <w:rsid w:val="009C6A3A"/>
    <w:rsid w:val="009C6EBA"/>
    <w:rsid w:val="009C76FD"/>
    <w:rsid w:val="009C780F"/>
    <w:rsid w:val="009C7BCC"/>
    <w:rsid w:val="009C7CBF"/>
    <w:rsid w:val="009C7CE7"/>
    <w:rsid w:val="009D01BF"/>
    <w:rsid w:val="009D0790"/>
    <w:rsid w:val="009D095B"/>
    <w:rsid w:val="009D0997"/>
    <w:rsid w:val="009D0A75"/>
    <w:rsid w:val="009D0B70"/>
    <w:rsid w:val="009D1000"/>
    <w:rsid w:val="009D111E"/>
    <w:rsid w:val="009D1301"/>
    <w:rsid w:val="009D13FB"/>
    <w:rsid w:val="009D171C"/>
    <w:rsid w:val="009D18DA"/>
    <w:rsid w:val="009D1938"/>
    <w:rsid w:val="009D1D04"/>
    <w:rsid w:val="009D209C"/>
    <w:rsid w:val="009D214A"/>
    <w:rsid w:val="009D2563"/>
    <w:rsid w:val="009D2576"/>
    <w:rsid w:val="009D261A"/>
    <w:rsid w:val="009D26DF"/>
    <w:rsid w:val="009D2A1D"/>
    <w:rsid w:val="009D2D22"/>
    <w:rsid w:val="009D301C"/>
    <w:rsid w:val="009D310F"/>
    <w:rsid w:val="009D31BB"/>
    <w:rsid w:val="009D31D9"/>
    <w:rsid w:val="009D348A"/>
    <w:rsid w:val="009D3654"/>
    <w:rsid w:val="009D3EF2"/>
    <w:rsid w:val="009D4164"/>
    <w:rsid w:val="009D48DA"/>
    <w:rsid w:val="009D49AF"/>
    <w:rsid w:val="009D4E79"/>
    <w:rsid w:val="009D51CD"/>
    <w:rsid w:val="009D64F5"/>
    <w:rsid w:val="009D66E2"/>
    <w:rsid w:val="009D69DA"/>
    <w:rsid w:val="009D6C6E"/>
    <w:rsid w:val="009D6D5E"/>
    <w:rsid w:val="009D701F"/>
    <w:rsid w:val="009D7192"/>
    <w:rsid w:val="009D7219"/>
    <w:rsid w:val="009D75B8"/>
    <w:rsid w:val="009D768D"/>
    <w:rsid w:val="009D787B"/>
    <w:rsid w:val="009D79A6"/>
    <w:rsid w:val="009D7A2D"/>
    <w:rsid w:val="009D7C71"/>
    <w:rsid w:val="009D7D67"/>
    <w:rsid w:val="009D7EC9"/>
    <w:rsid w:val="009E08BB"/>
    <w:rsid w:val="009E08C5"/>
    <w:rsid w:val="009E0AD5"/>
    <w:rsid w:val="009E0D72"/>
    <w:rsid w:val="009E10C0"/>
    <w:rsid w:val="009E1152"/>
    <w:rsid w:val="009E1236"/>
    <w:rsid w:val="009E12EA"/>
    <w:rsid w:val="009E131F"/>
    <w:rsid w:val="009E169D"/>
    <w:rsid w:val="009E19A0"/>
    <w:rsid w:val="009E1B99"/>
    <w:rsid w:val="009E222A"/>
    <w:rsid w:val="009E2269"/>
    <w:rsid w:val="009E260E"/>
    <w:rsid w:val="009E2BB1"/>
    <w:rsid w:val="009E2BBE"/>
    <w:rsid w:val="009E2C3C"/>
    <w:rsid w:val="009E2DCE"/>
    <w:rsid w:val="009E2EEB"/>
    <w:rsid w:val="009E31F3"/>
    <w:rsid w:val="009E34B0"/>
    <w:rsid w:val="009E3807"/>
    <w:rsid w:val="009E3A37"/>
    <w:rsid w:val="009E3B76"/>
    <w:rsid w:val="009E3DF4"/>
    <w:rsid w:val="009E3E2F"/>
    <w:rsid w:val="009E3F68"/>
    <w:rsid w:val="009E3FBA"/>
    <w:rsid w:val="009E3FDA"/>
    <w:rsid w:val="009E4015"/>
    <w:rsid w:val="009E403B"/>
    <w:rsid w:val="009E4475"/>
    <w:rsid w:val="009E447D"/>
    <w:rsid w:val="009E4B3D"/>
    <w:rsid w:val="009E4C6C"/>
    <w:rsid w:val="009E4E9A"/>
    <w:rsid w:val="009E520A"/>
    <w:rsid w:val="009E5891"/>
    <w:rsid w:val="009E58F9"/>
    <w:rsid w:val="009E5B6D"/>
    <w:rsid w:val="009E6300"/>
    <w:rsid w:val="009E64FD"/>
    <w:rsid w:val="009E6552"/>
    <w:rsid w:val="009E656B"/>
    <w:rsid w:val="009E65CB"/>
    <w:rsid w:val="009E66B6"/>
    <w:rsid w:val="009E66EC"/>
    <w:rsid w:val="009E67BB"/>
    <w:rsid w:val="009E6851"/>
    <w:rsid w:val="009E6884"/>
    <w:rsid w:val="009E68BE"/>
    <w:rsid w:val="009E6951"/>
    <w:rsid w:val="009E6BD8"/>
    <w:rsid w:val="009E6C34"/>
    <w:rsid w:val="009E6D81"/>
    <w:rsid w:val="009E7131"/>
    <w:rsid w:val="009E71A0"/>
    <w:rsid w:val="009E7324"/>
    <w:rsid w:val="009E741E"/>
    <w:rsid w:val="009E75C1"/>
    <w:rsid w:val="009E7632"/>
    <w:rsid w:val="009E76F7"/>
    <w:rsid w:val="009E775E"/>
    <w:rsid w:val="009E7B55"/>
    <w:rsid w:val="009F00CF"/>
    <w:rsid w:val="009F010C"/>
    <w:rsid w:val="009F0423"/>
    <w:rsid w:val="009F0961"/>
    <w:rsid w:val="009F0C65"/>
    <w:rsid w:val="009F0E4A"/>
    <w:rsid w:val="009F0F41"/>
    <w:rsid w:val="009F1068"/>
    <w:rsid w:val="009F10EB"/>
    <w:rsid w:val="009F1325"/>
    <w:rsid w:val="009F13EE"/>
    <w:rsid w:val="009F1538"/>
    <w:rsid w:val="009F15B7"/>
    <w:rsid w:val="009F1663"/>
    <w:rsid w:val="009F1A8A"/>
    <w:rsid w:val="009F1B16"/>
    <w:rsid w:val="009F1CCA"/>
    <w:rsid w:val="009F1E29"/>
    <w:rsid w:val="009F1ED8"/>
    <w:rsid w:val="009F1F2C"/>
    <w:rsid w:val="009F2287"/>
    <w:rsid w:val="009F246D"/>
    <w:rsid w:val="009F26B9"/>
    <w:rsid w:val="009F26E2"/>
    <w:rsid w:val="009F2AF8"/>
    <w:rsid w:val="009F2BDB"/>
    <w:rsid w:val="009F342C"/>
    <w:rsid w:val="009F36C9"/>
    <w:rsid w:val="009F36DE"/>
    <w:rsid w:val="009F3895"/>
    <w:rsid w:val="009F3991"/>
    <w:rsid w:val="009F3B0E"/>
    <w:rsid w:val="009F3B46"/>
    <w:rsid w:val="009F3CAF"/>
    <w:rsid w:val="009F3DA9"/>
    <w:rsid w:val="009F3FBC"/>
    <w:rsid w:val="009F4125"/>
    <w:rsid w:val="009F414A"/>
    <w:rsid w:val="009F43BF"/>
    <w:rsid w:val="009F4419"/>
    <w:rsid w:val="009F452E"/>
    <w:rsid w:val="009F464C"/>
    <w:rsid w:val="009F4974"/>
    <w:rsid w:val="009F5043"/>
    <w:rsid w:val="009F505E"/>
    <w:rsid w:val="009F5130"/>
    <w:rsid w:val="009F52A5"/>
    <w:rsid w:val="009F5452"/>
    <w:rsid w:val="009F5471"/>
    <w:rsid w:val="009F5548"/>
    <w:rsid w:val="009F55F4"/>
    <w:rsid w:val="009F5ADC"/>
    <w:rsid w:val="009F5D90"/>
    <w:rsid w:val="009F60FF"/>
    <w:rsid w:val="009F690C"/>
    <w:rsid w:val="009F6E3E"/>
    <w:rsid w:val="009F714D"/>
    <w:rsid w:val="009F754B"/>
    <w:rsid w:val="009F7677"/>
    <w:rsid w:val="009F7A82"/>
    <w:rsid w:val="009F7B59"/>
    <w:rsid w:val="009F7B77"/>
    <w:rsid w:val="009F7B7C"/>
    <w:rsid w:val="009F7D4E"/>
    <w:rsid w:val="009F7D5B"/>
    <w:rsid w:val="00A009CF"/>
    <w:rsid w:val="00A009FA"/>
    <w:rsid w:val="00A00CE6"/>
    <w:rsid w:val="00A010EB"/>
    <w:rsid w:val="00A01440"/>
    <w:rsid w:val="00A01552"/>
    <w:rsid w:val="00A01658"/>
    <w:rsid w:val="00A0170C"/>
    <w:rsid w:val="00A017DE"/>
    <w:rsid w:val="00A019B6"/>
    <w:rsid w:val="00A01A77"/>
    <w:rsid w:val="00A01BA5"/>
    <w:rsid w:val="00A01D10"/>
    <w:rsid w:val="00A022E3"/>
    <w:rsid w:val="00A02327"/>
    <w:rsid w:val="00A029D0"/>
    <w:rsid w:val="00A029E7"/>
    <w:rsid w:val="00A02B89"/>
    <w:rsid w:val="00A02BE8"/>
    <w:rsid w:val="00A02EEA"/>
    <w:rsid w:val="00A03165"/>
    <w:rsid w:val="00A0336D"/>
    <w:rsid w:val="00A035F7"/>
    <w:rsid w:val="00A03631"/>
    <w:rsid w:val="00A03657"/>
    <w:rsid w:val="00A037A2"/>
    <w:rsid w:val="00A03B17"/>
    <w:rsid w:val="00A03B3C"/>
    <w:rsid w:val="00A03EDA"/>
    <w:rsid w:val="00A040B3"/>
    <w:rsid w:val="00A041B6"/>
    <w:rsid w:val="00A045D1"/>
    <w:rsid w:val="00A046DB"/>
    <w:rsid w:val="00A0473E"/>
    <w:rsid w:val="00A04859"/>
    <w:rsid w:val="00A048B5"/>
    <w:rsid w:val="00A049C1"/>
    <w:rsid w:val="00A049F0"/>
    <w:rsid w:val="00A04C97"/>
    <w:rsid w:val="00A04D39"/>
    <w:rsid w:val="00A05476"/>
    <w:rsid w:val="00A05690"/>
    <w:rsid w:val="00A05821"/>
    <w:rsid w:val="00A05CDF"/>
    <w:rsid w:val="00A05DFB"/>
    <w:rsid w:val="00A0613C"/>
    <w:rsid w:val="00A0637F"/>
    <w:rsid w:val="00A063FC"/>
    <w:rsid w:val="00A06460"/>
    <w:rsid w:val="00A06807"/>
    <w:rsid w:val="00A06997"/>
    <w:rsid w:val="00A06A66"/>
    <w:rsid w:val="00A06AA4"/>
    <w:rsid w:val="00A06B4A"/>
    <w:rsid w:val="00A06B6F"/>
    <w:rsid w:val="00A06B71"/>
    <w:rsid w:val="00A06BDB"/>
    <w:rsid w:val="00A06DCB"/>
    <w:rsid w:val="00A06E73"/>
    <w:rsid w:val="00A07033"/>
    <w:rsid w:val="00A070DA"/>
    <w:rsid w:val="00A070F4"/>
    <w:rsid w:val="00A07302"/>
    <w:rsid w:val="00A07647"/>
    <w:rsid w:val="00A0778F"/>
    <w:rsid w:val="00A07ADC"/>
    <w:rsid w:val="00A10082"/>
    <w:rsid w:val="00A100B1"/>
    <w:rsid w:val="00A100C0"/>
    <w:rsid w:val="00A101FF"/>
    <w:rsid w:val="00A10568"/>
    <w:rsid w:val="00A10B3B"/>
    <w:rsid w:val="00A10DA5"/>
    <w:rsid w:val="00A10E9C"/>
    <w:rsid w:val="00A11078"/>
    <w:rsid w:val="00A1131E"/>
    <w:rsid w:val="00A11812"/>
    <w:rsid w:val="00A11C81"/>
    <w:rsid w:val="00A11F5B"/>
    <w:rsid w:val="00A122D7"/>
    <w:rsid w:val="00A12421"/>
    <w:rsid w:val="00A12539"/>
    <w:rsid w:val="00A13360"/>
    <w:rsid w:val="00A13738"/>
    <w:rsid w:val="00A13768"/>
    <w:rsid w:val="00A137F2"/>
    <w:rsid w:val="00A13A74"/>
    <w:rsid w:val="00A13AB8"/>
    <w:rsid w:val="00A13ADE"/>
    <w:rsid w:val="00A13B9E"/>
    <w:rsid w:val="00A13C36"/>
    <w:rsid w:val="00A13E05"/>
    <w:rsid w:val="00A13E69"/>
    <w:rsid w:val="00A13ECA"/>
    <w:rsid w:val="00A1436B"/>
    <w:rsid w:val="00A144FC"/>
    <w:rsid w:val="00A14608"/>
    <w:rsid w:val="00A14662"/>
    <w:rsid w:val="00A146FF"/>
    <w:rsid w:val="00A14792"/>
    <w:rsid w:val="00A14D55"/>
    <w:rsid w:val="00A1503F"/>
    <w:rsid w:val="00A15910"/>
    <w:rsid w:val="00A15970"/>
    <w:rsid w:val="00A15DB5"/>
    <w:rsid w:val="00A16F4A"/>
    <w:rsid w:val="00A172EB"/>
    <w:rsid w:val="00A1737B"/>
    <w:rsid w:val="00A175EA"/>
    <w:rsid w:val="00A17847"/>
    <w:rsid w:val="00A17868"/>
    <w:rsid w:val="00A1796B"/>
    <w:rsid w:val="00A17A17"/>
    <w:rsid w:val="00A17A83"/>
    <w:rsid w:val="00A17BC5"/>
    <w:rsid w:val="00A17CA2"/>
    <w:rsid w:val="00A17D8B"/>
    <w:rsid w:val="00A17D8E"/>
    <w:rsid w:val="00A17D93"/>
    <w:rsid w:val="00A17DF3"/>
    <w:rsid w:val="00A20177"/>
    <w:rsid w:val="00A204BF"/>
    <w:rsid w:val="00A206FB"/>
    <w:rsid w:val="00A207F6"/>
    <w:rsid w:val="00A21356"/>
    <w:rsid w:val="00A21AA4"/>
    <w:rsid w:val="00A21C44"/>
    <w:rsid w:val="00A21EF6"/>
    <w:rsid w:val="00A22487"/>
    <w:rsid w:val="00A2265B"/>
    <w:rsid w:val="00A226A5"/>
    <w:rsid w:val="00A226BC"/>
    <w:rsid w:val="00A227C4"/>
    <w:rsid w:val="00A229B3"/>
    <w:rsid w:val="00A231B6"/>
    <w:rsid w:val="00A23221"/>
    <w:rsid w:val="00A234B8"/>
    <w:rsid w:val="00A2359B"/>
    <w:rsid w:val="00A2389A"/>
    <w:rsid w:val="00A23BAD"/>
    <w:rsid w:val="00A23D48"/>
    <w:rsid w:val="00A2400F"/>
    <w:rsid w:val="00A24077"/>
    <w:rsid w:val="00A240B8"/>
    <w:rsid w:val="00A2435B"/>
    <w:rsid w:val="00A24969"/>
    <w:rsid w:val="00A24CA7"/>
    <w:rsid w:val="00A24DB3"/>
    <w:rsid w:val="00A24EA1"/>
    <w:rsid w:val="00A24F1E"/>
    <w:rsid w:val="00A25235"/>
    <w:rsid w:val="00A254C3"/>
    <w:rsid w:val="00A2560A"/>
    <w:rsid w:val="00A2564C"/>
    <w:rsid w:val="00A2578E"/>
    <w:rsid w:val="00A25A20"/>
    <w:rsid w:val="00A25F14"/>
    <w:rsid w:val="00A26006"/>
    <w:rsid w:val="00A2677B"/>
    <w:rsid w:val="00A26789"/>
    <w:rsid w:val="00A26D3D"/>
    <w:rsid w:val="00A26DA9"/>
    <w:rsid w:val="00A272EF"/>
    <w:rsid w:val="00A274AA"/>
    <w:rsid w:val="00A274C3"/>
    <w:rsid w:val="00A2767B"/>
    <w:rsid w:val="00A27858"/>
    <w:rsid w:val="00A27A00"/>
    <w:rsid w:val="00A27AD9"/>
    <w:rsid w:val="00A27B60"/>
    <w:rsid w:val="00A27B91"/>
    <w:rsid w:val="00A27F02"/>
    <w:rsid w:val="00A27F5E"/>
    <w:rsid w:val="00A306A1"/>
    <w:rsid w:val="00A30A8D"/>
    <w:rsid w:val="00A31190"/>
    <w:rsid w:val="00A312E3"/>
    <w:rsid w:val="00A31376"/>
    <w:rsid w:val="00A31F4B"/>
    <w:rsid w:val="00A32376"/>
    <w:rsid w:val="00A323F7"/>
    <w:rsid w:val="00A3250D"/>
    <w:rsid w:val="00A326EC"/>
    <w:rsid w:val="00A32AC1"/>
    <w:rsid w:val="00A32B15"/>
    <w:rsid w:val="00A32B8D"/>
    <w:rsid w:val="00A33111"/>
    <w:rsid w:val="00A3311F"/>
    <w:rsid w:val="00A33456"/>
    <w:rsid w:val="00A3359D"/>
    <w:rsid w:val="00A3377F"/>
    <w:rsid w:val="00A337D7"/>
    <w:rsid w:val="00A339EA"/>
    <w:rsid w:val="00A33A64"/>
    <w:rsid w:val="00A33ADB"/>
    <w:rsid w:val="00A33B16"/>
    <w:rsid w:val="00A33D88"/>
    <w:rsid w:val="00A33D9F"/>
    <w:rsid w:val="00A34010"/>
    <w:rsid w:val="00A348FF"/>
    <w:rsid w:val="00A34BAC"/>
    <w:rsid w:val="00A34BBD"/>
    <w:rsid w:val="00A34DE7"/>
    <w:rsid w:val="00A34EFF"/>
    <w:rsid w:val="00A34F97"/>
    <w:rsid w:val="00A352DC"/>
    <w:rsid w:val="00A35520"/>
    <w:rsid w:val="00A355F3"/>
    <w:rsid w:val="00A3566C"/>
    <w:rsid w:val="00A35737"/>
    <w:rsid w:val="00A35788"/>
    <w:rsid w:val="00A35A8B"/>
    <w:rsid w:val="00A35D53"/>
    <w:rsid w:val="00A363DF"/>
    <w:rsid w:val="00A364D7"/>
    <w:rsid w:val="00A3661F"/>
    <w:rsid w:val="00A369F4"/>
    <w:rsid w:val="00A36B27"/>
    <w:rsid w:val="00A36EA5"/>
    <w:rsid w:val="00A36EF2"/>
    <w:rsid w:val="00A371DD"/>
    <w:rsid w:val="00A37517"/>
    <w:rsid w:val="00A379A0"/>
    <w:rsid w:val="00A37C78"/>
    <w:rsid w:val="00A37E09"/>
    <w:rsid w:val="00A37F0E"/>
    <w:rsid w:val="00A400EE"/>
    <w:rsid w:val="00A4058D"/>
    <w:rsid w:val="00A4063D"/>
    <w:rsid w:val="00A406D8"/>
    <w:rsid w:val="00A40951"/>
    <w:rsid w:val="00A40C04"/>
    <w:rsid w:val="00A40C5B"/>
    <w:rsid w:val="00A40F70"/>
    <w:rsid w:val="00A40F96"/>
    <w:rsid w:val="00A41149"/>
    <w:rsid w:val="00A414A5"/>
    <w:rsid w:val="00A4155F"/>
    <w:rsid w:val="00A4161C"/>
    <w:rsid w:val="00A41B0B"/>
    <w:rsid w:val="00A41B46"/>
    <w:rsid w:val="00A41BCF"/>
    <w:rsid w:val="00A41CF9"/>
    <w:rsid w:val="00A41E37"/>
    <w:rsid w:val="00A41E94"/>
    <w:rsid w:val="00A41EFC"/>
    <w:rsid w:val="00A429B8"/>
    <w:rsid w:val="00A42DCA"/>
    <w:rsid w:val="00A42E9B"/>
    <w:rsid w:val="00A4303D"/>
    <w:rsid w:val="00A43143"/>
    <w:rsid w:val="00A431FC"/>
    <w:rsid w:val="00A43212"/>
    <w:rsid w:val="00A432EA"/>
    <w:rsid w:val="00A43360"/>
    <w:rsid w:val="00A43558"/>
    <w:rsid w:val="00A4362B"/>
    <w:rsid w:val="00A43AD3"/>
    <w:rsid w:val="00A43B19"/>
    <w:rsid w:val="00A43B30"/>
    <w:rsid w:val="00A43B67"/>
    <w:rsid w:val="00A43CF6"/>
    <w:rsid w:val="00A43D37"/>
    <w:rsid w:val="00A43EDE"/>
    <w:rsid w:val="00A445E9"/>
    <w:rsid w:val="00A44993"/>
    <w:rsid w:val="00A44A65"/>
    <w:rsid w:val="00A44A7A"/>
    <w:rsid w:val="00A4537B"/>
    <w:rsid w:val="00A4582C"/>
    <w:rsid w:val="00A45D21"/>
    <w:rsid w:val="00A46511"/>
    <w:rsid w:val="00A46588"/>
    <w:rsid w:val="00A466FB"/>
    <w:rsid w:val="00A46765"/>
    <w:rsid w:val="00A46823"/>
    <w:rsid w:val="00A468DF"/>
    <w:rsid w:val="00A46F16"/>
    <w:rsid w:val="00A46F5D"/>
    <w:rsid w:val="00A46F6B"/>
    <w:rsid w:val="00A472B8"/>
    <w:rsid w:val="00A473C2"/>
    <w:rsid w:val="00A473D3"/>
    <w:rsid w:val="00A4755E"/>
    <w:rsid w:val="00A47672"/>
    <w:rsid w:val="00A4777A"/>
    <w:rsid w:val="00A4783F"/>
    <w:rsid w:val="00A478F0"/>
    <w:rsid w:val="00A47C4F"/>
    <w:rsid w:val="00A5057A"/>
    <w:rsid w:val="00A508FD"/>
    <w:rsid w:val="00A50CD5"/>
    <w:rsid w:val="00A50DD0"/>
    <w:rsid w:val="00A50E1B"/>
    <w:rsid w:val="00A513B1"/>
    <w:rsid w:val="00A5177E"/>
    <w:rsid w:val="00A518EA"/>
    <w:rsid w:val="00A51A08"/>
    <w:rsid w:val="00A52111"/>
    <w:rsid w:val="00A521D3"/>
    <w:rsid w:val="00A523FD"/>
    <w:rsid w:val="00A524D1"/>
    <w:rsid w:val="00A52551"/>
    <w:rsid w:val="00A526ED"/>
    <w:rsid w:val="00A52B17"/>
    <w:rsid w:val="00A52F3F"/>
    <w:rsid w:val="00A53171"/>
    <w:rsid w:val="00A53209"/>
    <w:rsid w:val="00A533D0"/>
    <w:rsid w:val="00A533FA"/>
    <w:rsid w:val="00A533FC"/>
    <w:rsid w:val="00A534D2"/>
    <w:rsid w:val="00A534D4"/>
    <w:rsid w:val="00A536EA"/>
    <w:rsid w:val="00A5387B"/>
    <w:rsid w:val="00A53A55"/>
    <w:rsid w:val="00A53A90"/>
    <w:rsid w:val="00A53CE1"/>
    <w:rsid w:val="00A540E1"/>
    <w:rsid w:val="00A54195"/>
    <w:rsid w:val="00A544AD"/>
    <w:rsid w:val="00A5453F"/>
    <w:rsid w:val="00A549C9"/>
    <w:rsid w:val="00A54A9D"/>
    <w:rsid w:val="00A54BC7"/>
    <w:rsid w:val="00A54C81"/>
    <w:rsid w:val="00A54E7B"/>
    <w:rsid w:val="00A55212"/>
    <w:rsid w:val="00A5540A"/>
    <w:rsid w:val="00A554FF"/>
    <w:rsid w:val="00A55525"/>
    <w:rsid w:val="00A5576C"/>
    <w:rsid w:val="00A55B9F"/>
    <w:rsid w:val="00A55C1C"/>
    <w:rsid w:val="00A55FF9"/>
    <w:rsid w:val="00A56316"/>
    <w:rsid w:val="00A56331"/>
    <w:rsid w:val="00A5656D"/>
    <w:rsid w:val="00A565BE"/>
    <w:rsid w:val="00A5673D"/>
    <w:rsid w:val="00A56E3A"/>
    <w:rsid w:val="00A5707A"/>
    <w:rsid w:val="00A570D0"/>
    <w:rsid w:val="00A571BC"/>
    <w:rsid w:val="00A5720E"/>
    <w:rsid w:val="00A57BFA"/>
    <w:rsid w:val="00A57E51"/>
    <w:rsid w:val="00A57FF7"/>
    <w:rsid w:val="00A600CC"/>
    <w:rsid w:val="00A6028C"/>
    <w:rsid w:val="00A604AE"/>
    <w:rsid w:val="00A6058A"/>
    <w:rsid w:val="00A6090A"/>
    <w:rsid w:val="00A60957"/>
    <w:rsid w:val="00A60B27"/>
    <w:rsid w:val="00A60B6E"/>
    <w:rsid w:val="00A60DD2"/>
    <w:rsid w:val="00A60EAD"/>
    <w:rsid w:val="00A610B2"/>
    <w:rsid w:val="00A61613"/>
    <w:rsid w:val="00A61E65"/>
    <w:rsid w:val="00A62117"/>
    <w:rsid w:val="00A621AC"/>
    <w:rsid w:val="00A62237"/>
    <w:rsid w:val="00A625DF"/>
    <w:rsid w:val="00A6263B"/>
    <w:rsid w:val="00A62986"/>
    <w:rsid w:val="00A62A3E"/>
    <w:rsid w:val="00A62AE6"/>
    <w:rsid w:val="00A62C37"/>
    <w:rsid w:val="00A62C6C"/>
    <w:rsid w:val="00A63161"/>
    <w:rsid w:val="00A6316B"/>
    <w:rsid w:val="00A631D8"/>
    <w:rsid w:val="00A6356C"/>
    <w:rsid w:val="00A63717"/>
    <w:rsid w:val="00A63845"/>
    <w:rsid w:val="00A63B6C"/>
    <w:rsid w:val="00A63C0C"/>
    <w:rsid w:val="00A63DAF"/>
    <w:rsid w:val="00A63E70"/>
    <w:rsid w:val="00A63F53"/>
    <w:rsid w:val="00A644F3"/>
    <w:rsid w:val="00A648F1"/>
    <w:rsid w:val="00A649FE"/>
    <w:rsid w:val="00A64B26"/>
    <w:rsid w:val="00A64E89"/>
    <w:rsid w:val="00A64F12"/>
    <w:rsid w:val="00A64FAF"/>
    <w:rsid w:val="00A64FCB"/>
    <w:rsid w:val="00A651FE"/>
    <w:rsid w:val="00A655D7"/>
    <w:rsid w:val="00A658CE"/>
    <w:rsid w:val="00A65B27"/>
    <w:rsid w:val="00A65C9E"/>
    <w:rsid w:val="00A6608B"/>
    <w:rsid w:val="00A66140"/>
    <w:rsid w:val="00A663A8"/>
    <w:rsid w:val="00A664DF"/>
    <w:rsid w:val="00A66665"/>
    <w:rsid w:val="00A66FE8"/>
    <w:rsid w:val="00A671C5"/>
    <w:rsid w:val="00A6757B"/>
    <w:rsid w:val="00A677C0"/>
    <w:rsid w:val="00A67B59"/>
    <w:rsid w:val="00A67CED"/>
    <w:rsid w:val="00A67F2F"/>
    <w:rsid w:val="00A67F5D"/>
    <w:rsid w:val="00A67FF1"/>
    <w:rsid w:val="00A70146"/>
    <w:rsid w:val="00A702FE"/>
    <w:rsid w:val="00A70683"/>
    <w:rsid w:val="00A707B3"/>
    <w:rsid w:val="00A7096D"/>
    <w:rsid w:val="00A70C2A"/>
    <w:rsid w:val="00A71007"/>
    <w:rsid w:val="00A710C3"/>
    <w:rsid w:val="00A711D8"/>
    <w:rsid w:val="00A71286"/>
    <w:rsid w:val="00A71693"/>
    <w:rsid w:val="00A71A18"/>
    <w:rsid w:val="00A71A3B"/>
    <w:rsid w:val="00A71F15"/>
    <w:rsid w:val="00A72055"/>
    <w:rsid w:val="00A726CB"/>
    <w:rsid w:val="00A72A97"/>
    <w:rsid w:val="00A72B48"/>
    <w:rsid w:val="00A72E1D"/>
    <w:rsid w:val="00A72FBC"/>
    <w:rsid w:val="00A73075"/>
    <w:rsid w:val="00A730E1"/>
    <w:rsid w:val="00A73152"/>
    <w:rsid w:val="00A7315C"/>
    <w:rsid w:val="00A7351F"/>
    <w:rsid w:val="00A735BD"/>
    <w:rsid w:val="00A735CE"/>
    <w:rsid w:val="00A739B3"/>
    <w:rsid w:val="00A73B40"/>
    <w:rsid w:val="00A73ECA"/>
    <w:rsid w:val="00A7413D"/>
    <w:rsid w:val="00A741D7"/>
    <w:rsid w:val="00A74292"/>
    <w:rsid w:val="00A743D4"/>
    <w:rsid w:val="00A74476"/>
    <w:rsid w:val="00A744CB"/>
    <w:rsid w:val="00A74A62"/>
    <w:rsid w:val="00A74A7C"/>
    <w:rsid w:val="00A74B46"/>
    <w:rsid w:val="00A74D6D"/>
    <w:rsid w:val="00A74FAD"/>
    <w:rsid w:val="00A75023"/>
    <w:rsid w:val="00A752EA"/>
    <w:rsid w:val="00A75361"/>
    <w:rsid w:val="00A75431"/>
    <w:rsid w:val="00A7546E"/>
    <w:rsid w:val="00A759D5"/>
    <w:rsid w:val="00A75C50"/>
    <w:rsid w:val="00A7601A"/>
    <w:rsid w:val="00A7619A"/>
    <w:rsid w:val="00A761C3"/>
    <w:rsid w:val="00A7650E"/>
    <w:rsid w:val="00A76DA0"/>
    <w:rsid w:val="00A77222"/>
    <w:rsid w:val="00A7736B"/>
    <w:rsid w:val="00A775A9"/>
    <w:rsid w:val="00A776DF"/>
    <w:rsid w:val="00A77E21"/>
    <w:rsid w:val="00A77EF4"/>
    <w:rsid w:val="00A80454"/>
    <w:rsid w:val="00A8052D"/>
    <w:rsid w:val="00A80621"/>
    <w:rsid w:val="00A80677"/>
    <w:rsid w:val="00A80DB4"/>
    <w:rsid w:val="00A80F2B"/>
    <w:rsid w:val="00A810CB"/>
    <w:rsid w:val="00A81139"/>
    <w:rsid w:val="00A8114C"/>
    <w:rsid w:val="00A811F1"/>
    <w:rsid w:val="00A816EF"/>
    <w:rsid w:val="00A818E1"/>
    <w:rsid w:val="00A81A07"/>
    <w:rsid w:val="00A81A84"/>
    <w:rsid w:val="00A81BC1"/>
    <w:rsid w:val="00A81DA6"/>
    <w:rsid w:val="00A81FB2"/>
    <w:rsid w:val="00A82100"/>
    <w:rsid w:val="00A823D9"/>
    <w:rsid w:val="00A823E7"/>
    <w:rsid w:val="00A826D6"/>
    <w:rsid w:val="00A82893"/>
    <w:rsid w:val="00A8298F"/>
    <w:rsid w:val="00A82BDB"/>
    <w:rsid w:val="00A830BB"/>
    <w:rsid w:val="00A83806"/>
    <w:rsid w:val="00A83831"/>
    <w:rsid w:val="00A83ECD"/>
    <w:rsid w:val="00A84011"/>
    <w:rsid w:val="00A840AD"/>
    <w:rsid w:val="00A841CD"/>
    <w:rsid w:val="00A841E8"/>
    <w:rsid w:val="00A8429F"/>
    <w:rsid w:val="00A8459F"/>
    <w:rsid w:val="00A84A29"/>
    <w:rsid w:val="00A84A77"/>
    <w:rsid w:val="00A84CC8"/>
    <w:rsid w:val="00A84DCE"/>
    <w:rsid w:val="00A84EAD"/>
    <w:rsid w:val="00A85300"/>
    <w:rsid w:val="00A85516"/>
    <w:rsid w:val="00A8594F"/>
    <w:rsid w:val="00A85C2E"/>
    <w:rsid w:val="00A85CE6"/>
    <w:rsid w:val="00A86561"/>
    <w:rsid w:val="00A8671F"/>
    <w:rsid w:val="00A86B4F"/>
    <w:rsid w:val="00A87049"/>
    <w:rsid w:val="00A877AD"/>
    <w:rsid w:val="00A87A95"/>
    <w:rsid w:val="00A87B07"/>
    <w:rsid w:val="00A87B51"/>
    <w:rsid w:val="00A87BE2"/>
    <w:rsid w:val="00A87DB2"/>
    <w:rsid w:val="00A9044E"/>
    <w:rsid w:val="00A9062C"/>
    <w:rsid w:val="00A90AD9"/>
    <w:rsid w:val="00A90D61"/>
    <w:rsid w:val="00A9136C"/>
    <w:rsid w:val="00A913C7"/>
    <w:rsid w:val="00A91669"/>
    <w:rsid w:val="00A91941"/>
    <w:rsid w:val="00A91A55"/>
    <w:rsid w:val="00A91EAC"/>
    <w:rsid w:val="00A9206A"/>
    <w:rsid w:val="00A920CC"/>
    <w:rsid w:val="00A9217C"/>
    <w:rsid w:val="00A92203"/>
    <w:rsid w:val="00A92248"/>
    <w:rsid w:val="00A923C9"/>
    <w:rsid w:val="00A924CB"/>
    <w:rsid w:val="00A92507"/>
    <w:rsid w:val="00A92604"/>
    <w:rsid w:val="00A9274A"/>
    <w:rsid w:val="00A9297D"/>
    <w:rsid w:val="00A92A69"/>
    <w:rsid w:val="00A92AB8"/>
    <w:rsid w:val="00A92DB6"/>
    <w:rsid w:val="00A93446"/>
    <w:rsid w:val="00A934F8"/>
    <w:rsid w:val="00A935C9"/>
    <w:rsid w:val="00A937F7"/>
    <w:rsid w:val="00A94093"/>
    <w:rsid w:val="00A943E2"/>
    <w:rsid w:val="00A944A4"/>
    <w:rsid w:val="00A94797"/>
    <w:rsid w:val="00A94E43"/>
    <w:rsid w:val="00A9509A"/>
    <w:rsid w:val="00A95113"/>
    <w:rsid w:val="00A956A7"/>
    <w:rsid w:val="00A95A21"/>
    <w:rsid w:val="00A95F0C"/>
    <w:rsid w:val="00A95FA8"/>
    <w:rsid w:val="00A960DD"/>
    <w:rsid w:val="00A962B0"/>
    <w:rsid w:val="00A9660E"/>
    <w:rsid w:val="00A96694"/>
    <w:rsid w:val="00A966C3"/>
    <w:rsid w:val="00A96792"/>
    <w:rsid w:val="00A968E5"/>
    <w:rsid w:val="00A96994"/>
    <w:rsid w:val="00A96BAB"/>
    <w:rsid w:val="00A96E82"/>
    <w:rsid w:val="00A97385"/>
    <w:rsid w:val="00A97759"/>
    <w:rsid w:val="00A97A34"/>
    <w:rsid w:val="00A97B54"/>
    <w:rsid w:val="00A97BE0"/>
    <w:rsid w:val="00A97C0A"/>
    <w:rsid w:val="00AA00BE"/>
    <w:rsid w:val="00AA02D0"/>
    <w:rsid w:val="00AA0493"/>
    <w:rsid w:val="00AA061A"/>
    <w:rsid w:val="00AA0C79"/>
    <w:rsid w:val="00AA0CA4"/>
    <w:rsid w:val="00AA0D94"/>
    <w:rsid w:val="00AA0E4F"/>
    <w:rsid w:val="00AA0E5F"/>
    <w:rsid w:val="00AA0E77"/>
    <w:rsid w:val="00AA0FE8"/>
    <w:rsid w:val="00AA1285"/>
    <w:rsid w:val="00AA15A4"/>
    <w:rsid w:val="00AA166E"/>
    <w:rsid w:val="00AA178D"/>
    <w:rsid w:val="00AA19D0"/>
    <w:rsid w:val="00AA1A3C"/>
    <w:rsid w:val="00AA20D6"/>
    <w:rsid w:val="00AA21BC"/>
    <w:rsid w:val="00AA22DE"/>
    <w:rsid w:val="00AA238E"/>
    <w:rsid w:val="00AA26F5"/>
    <w:rsid w:val="00AA2E97"/>
    <w:rsid w:val="00AA3453"/>
    <w:rsid w:val="00AA347A"/>
    <w:rsid w:val="00AA3E0E"/>
    <w:rsid w:val="00AA419E"/>
    <w:rsid w:val="00AA4960"/>
    <w:rsid w:val="00AA4D19"/>
    <w:rsid w:val="00AA4EDA"/>
    <w:rsid w:val="00AA4FC9"/>
    <w:rsid w:val="00AA5213"/>
    <w:rsid w:val="00AA54B6"/>
    <w:rsid w:val="00AA570C"/>
    <w:rsid w:val="00AA572A"/>
    <w:rsid w:val="00AA5769"/>
    <w:rsid w:val="00AA6030"/>
    <w:rsid w:val="00AA65F7"/>
    <w:rsid w:val="00AA67C5"/>
    <w:rsid w:val="00AA6842"/>
    <w:rsid w:val="00AA688B"/>
    <w:rsid w:val="00AA6941"/>
    <w:rsid w:val="00AA7191"/>
    <w:rsid w:val="00AA74E6"/>
    <w:rsid w:val="00AA776D"/>
    <w:rsid w:val="00AA788A"/>
    <w:rsid w:val="00AA7986"/>
    <w:rsid w:val="00AA7B67"/>
    <w:rsid w:val="00AA7BA2"/>
    <w:rsid w:val="00AA7DF3"/>
    <w:rsid w:val="00AA7E8E"/>
    <w:rsid w:val="00AA7EFA"/>
    <w:rsid w:val="00AB06A8"/>
    <w:rsid w:val="00AB07BB"/>
    <w:rsid w:val="00AB0A1B"/>
    <w:rsid w:val="00AB0B25"/>
    <w:rsid w:val="00AB0B3B"/>
    <w:rsid w:val="00AB0CF3"/>
    <w:rsid w:val="00AB0ED5"/>
    <w:rsid w:val="00AB0FCC"/>
    <w:rsid w:val="00AB12C7"/>
    <w:rsid w:val="00AB1404"/>
    <w:rsid w:val="00AB1660"/>
    <w:rsid w:val="00AB185C"/>
    <w:rsid w:val="00AB1943"/>
    <w:rsid w:val="00AB1AE4"/>
    <w:rsid w:val="00AB1D7D"/>
    <w:rsid w:val="00AB1EF5"/>
    <w:rsid w:val="00AB1F87"/>
    <w:rsid w:val="00AB2045"/>
    <w:rsid w:val="00AB209C"/>
    <w:rsid w:val="00AB21A2"/>
    <w:rsid w:val="00AB2229"/>
    <w:rsid w:val="00AB259C"/>
    <w:rsid w:val="00AB25BD"/>
    <w:rsid w:val="00AB2659"/>
    <w:rsid w:val="00AB2808"/>
    <w:rsid w:val="00AB2869"/>
    <w:rsid w:val="00AB2BD5"/>
    <w:rsid w:val="00AB2BFF"/>
    <w:rsid w:val="00AB2C40"/>
    <w:rsid w:val="00AB2F2D"/>
    <w:rsid w:val="00AB2F5E"/>
    <w:rsid w:val="00AB306D"/>
    <w:rsid w:val="00AB30D5"/>
    <w:rsid w:val="00AB351C"/>
    <w:rsid w:val="00AB353C"/>
    <w:rsid w:val="00AB3CB6"/>
    <w:rsid w:val="00AB3DBB"/>
    <w:rsid w:val="00AB4250"/>
    <w:rsid w:val="00AB4359"/>
    <w:rsid w:val="00AB479D"/>
    <w:rsid w:val="00AB4865"/>
    <w:rsid w:val="00AB4C44"/>
    <w:rsid w:val="00AB4D2A"/>
    <w:rsid w:val="00AB4E26"/>
    <w:rsid w:val="00AB5060"/>
    <w:rsid w:val="00AB5D5F"/>
    <w:rsid w:val="00AB5FCB"/>
    <w:rsid w:val="00AB61D9"/>
    <w:rsid w:val="00AB61F8"/>
    <w:rsid w:val="00AB6713"/>
    <w:rsid w:val="00AB6A6E"/>
    <w:rsid w:val="00AB6AF0"/>
    <w:rsid w:val="00AB6B38"/>
    <w:rsid w:val="00AB6BFF"/>
    <w:rsid w:val="00AB6EAF"/>
    <w:rsid w:val="00AB7106"/>
    <w:rsid w:val="00AB710F"/>
    <w:rsid w:val="00AB712B"/>
    <w:rsid w:val="00AB79BB"/>
    <w:rsid w:val="00AC00E7"/>
    <w:rsid w:val="00AC0119"/>
    <w:rsid w:val="00AC020D"/>
    <w:rsid w:val="00AC05BE"/>
    <w:rsid w:val="00AC0750"/>
    <w:rsid w:val="00AC0D3A"/>
    <w:rsid w:val="00AC135D"/>
    <w:rsid w:val="00AC1FAA"/>
    <w:rsid w:val="00AC2050"/>
    <w:rsid w:val="00AC209C"/>
    <w:rsid w:val="00AC2152"/>
    <w:rsid w:val="00AC238C"/>
    <w:rsid w:val="00AC24ED"/>
    <w:rsid w:val="00AC2798"/>
    <w:rsid w:val="00AC28A3"/>
    <w:rsid w:val="00AC28AB"/>
    <w:rsid w:val="00AC2B59"/>
    <w:rsid w:val="00AC30DB"/>
    <w:rsid w:val="00AC325A"/>
    <w:rsid w:val="00AC3265"/>
    <w:rsid w:val="00AC3269"/>
    <w:rsid w:val="00AC3772"/>
    <w:rsid w:val="00AC3A87"/>
    <w:rsid w:val="00AC3C14"/>
    <w:rsid w:val="00AC3C6A"/>
    <w:rsid w:val="00AC3C72"/>
    <w:rsid w:val="00AC3CCD"/>
    <w:rsid w:val="00AC3EC8"/>
    <w:rsid w:val="00AC423B"/>
    <w:rsid w:val="00AC4663"/>
    <w:rsid w:val="00AC46EF"/>
    <w:rsid w:val="00AC49B7"/>
    <w:rsid w:val="00AC4AAE"/>
    <w:rsid w:val="00AC4C68"/>
    <w:rsid w:val="00AC4D20"/>
    <w:rsid w:val="00AC4E98"/>
    <w:rsid w:val="00AC53C8"/>
    <w:rsid w:val="00AC5456"/>
    <w:rsid w:val="00AC5535"/>
    <w:rsid w:val="00AC5636"/>
    <w:rsid w:val="00AC56B2"/>
    <w:rsid w:val="00AC5CA7"/>
    <w:rsid w:val="00AC5D47"/>
    <w:rsid w:val="00AC5DE1"/>
    <w:rsid w:val="00AC6058"/>
    <w:rsid w:val="00AC6094"/>
    <w:rsid w:val="00AC62E4"/>
    <w:rsid w:val="00AC6423"/>
    <w:rsid w:val="00AC655F"/>
    <w:rsid w:val="00AC6578"/>
    <w:rsid w:val="00AC6621"/>
    <w:rsid w:val="00AC66BF"/>
    <w:rsid w:val="00AC66D0"/>
    <w:rsid w:val="00AC68C8"/>
    <w:rsid w:val="00AC6CD5"/>
    <w:rsid w:val="00AC6CEA"/>
    <w:rsid w:val="00AC6D33"/>
    <w:rsid w:val="00AC6E8F"/>
    <w:rsid w:val="00AC6EFD"/>
    <w:rsid w:val="00AC744D"/>
    <w:rsid w:val="00AC7469"/>
    <w:rsid w:val="00AC787F"/>
    <w:rsid w:val="00AC78C1"/>
    <w:rsid w:val="00AC79C8"/>
    <w:rsid w:val="00AC7AFB"/>
    <w:rsid w:val="00AD0150"/>
    <w:rsid w:val="00AD0297"/>
    <w:rsid w:val="00AD02BF"/>
    <w:rsid w:val="00AD04E0"/>
    <w:rsid w:val="00AD0ADA"/>
    <w:rsid w:val="00AD0DF6"/>
    <w:rsid w:val="00AD1109"/>
    <w:rsid w:val="00AD129C"/>
    <w:rsid w:val="00AD1341"/>
    <w:rsid w:val="00AD139B"/>
    <w:rsid w:val="00AD159D"/>
    <w:rsid w:val="00AD1681"/>
    <w:rsid w:val="00AD1D92"/>
    <w:rsid w:val="00AD20D0"/>
    <w:rsid w:val="00AD220B"/>
    <w:rsid w:val="00AD2652"/>
    <w:rsid w:val="00AD27BE"/>
    <w:rsid w:val="00AD286E"/>
    <w:rsid w:val="00AD2B53"/>
    <w:rsid w:val="00AD300B"/>
    <w:rsid w:val="00AD3107"/>
    <w:rsid w:val="00AD3376"/>
    <w:rsid w:val="00AD3559"/>
    <w:rsid w:val="00AD3AD0"/>
    <w:rsid w:val="00AD3B08"/>
    <w:rsid w:val="00AD3B38"/>
    <w:rsid w:val="00AD3B92"/>
    <w:rsid w:val="00AD43B4"/>
    <w:rsid w:val="00AD43BD"/>
    <w:rsid w:val="00AD45A0"/>
    <w:rsid w:val="00AD4686"/>
    <w:rsid w:val="00AD472E"/>
    <w:rsid w:val="00AD4B79"/>
    <w:rsid w:val="00AD545D"/>
    <w:rsid w:val="00AD5A35"/>
    <w:rsid w:val="00AD5ABC"/>
    <w:rsid w:val="00AD5B84"/>
    <w:rsid w:val="00AD62D3"/>
    <w:rsid w:val="00AD62DE"/>
    <w:rsid w:val="00AD67E8"/>
    <w:rsid w:val="00AD6E5E"/>
    <w:rsid w:val="00AD733A"/>
    <w:rsid w:val="00AD741B"/>
    <w:rsid w:val="00AD7987"/>
    <w:rsid w:val="00AD7A74"/>
    <w:rsid w:val="00AD7B49"/>
    <w:rsid w:val="00AD7C0D"/>
    <w:rsid w:val="00AD7CC0"/>
    <w:rsid w:val="00AD7D54"/>
    <w:rsid w:val="00AD7F61"/>
    <w:rsid w:val="00AE0042"/>
    <w:rsid w:val="00AE0204"/>
    <w:rsid w:val="00AE0270"/>
    <w:rsid w:val="00AE0274"/>
    <w:rsid w:val="00AE03B1"/>
    <w:rsid w:val="00AE092B"/>
    <w:rsid w:val="00AE0E85"/>
    <w:rsid w:val="00AE1295"/>
    <w:rsid w:val="00AE1336"/>
    <w:rsid w:val="00AE1383"/>
    <w:rsid w:val="00AE1403"/>
    <w:rsid w:val="00AE148B"/>
    <w:rsid w:val="00AE1691"/>
    <w:rsid w:val="00AE18F5"/>
    <w:rsid w:val="00AE1927"/>
    <w:rsid w:val="00AE1FBD"/>
    <w:rsid w:val="00AE21B4"/>
    <w:rsid w:val="00AE246C"/>
    <w:rsid w:val="00AE28DA"/>
    <w:rsid w:val="00AE2C54"/>
    <w:rsid w:val="00AE2C65"/>
    <w:rsid w:val="00AE2D81"/>
    <w:rsid w:val="00AE31D5"/>
    <w:rsid w:val="00AE35EE"/>
    <w:rsid w:val="00AE3AC0"/>
    <w:rsid w:val="00AE3C13"/>
    <w:rsid w:val="00AE3D6D"/>
    <w:rsid w:val="00AE3D9F"/>
    <w:rsid w:val="00AE3EFC"/>
    <w:rsid w:val="00AE3F39"/>
    <w:rsid w:val="00AE404A"/>
    <w:rsid w:val="00AE421E"/>
    <w:rsid w:val="00AE4342"/>
    <w:rsid w:val="00AE45CE"/>
    <w:rsid w:val="00AE465E"/>
    <w:rsid w:val="00AE47BA"/>
    <w:rsid w:val="00AE4CE0"/>
    <w:rsid w:val="00AE4F17"/>
    <w:rsid w:val="00AE53E7"/>
    <w:rsid w:val="00AE543D"/>
    <w:rsid w:val="00AE558B"/>
    <w:rsid w:val="00AE56A1"/>
    <w:rsid w:val="00AE586B"/>
    <w:rsid w:val="00AE5CC7"/>
    <w:rsid w:val="00AE60BE"/>
    <w:rsid w:val="00AE615A"/>
    <w:rsid w:val="00AE63F0"/>
    <w:rsid w:val="00AE66AA"/>
    <w:rsid w:val="00AE6994"/>
    <w:rsid w:val="00AE6C04"/>
    <w:rsid w:val="00AE6D5B"/>
    <w:rsid w:val="00AE6E3F"/>
    <w:rsid w:val="00AE75AB"/>
    <w:rsid w:val="00AE76C7"/>
    <w:rsid w:val="00AE7A14"/>
    <w:rsid w:val="00AE7BA7"/>
    <w:rsid w:val="00AE7C1C"/>
    <w:rsid w:val="00AE7F3F"/>
    <w:rsid w:val="00AF02A0"/>
    <w:rsid w:val="00AF0342"/>
    <w:rsid w:val="00AF042E"/>
    <w:rsid w:val="00AF0489"/>
    <w:rsid w:val="00AF09DD"/>
    <w:rsid w:val="00AF09EA"/>
    <w:rsid w:val="00AF0A4A"/>
    <w:rsid w:val="00AF114F"/>
    <w:rsid w:val="00AF1165"/>
    <w:rsid w:val="00AF15B8"/>
    <w:rsid w:val="00AF16D1"/>
    <w:rsid w:val="00AF19F2"/>
    <w:rsid w:val="00AF2000"/>
    <w:rsid w:val="00AF2065"/>
    <w:rsid w:val="00AF23D7"/>
    <w:rsid w:val="00AF29B0"/>
    <w:rsid w:val="00AF2AF0"/>
    <w:rsid w:val="00AF2F3A"/>
    <w:rsid w:val="00AF33F6"/>
    <w:rsid w:val="00AF3934"/>
    <w:rsid w:val="00AF39E1"/>
    <w:rsid w:val="00AF3A2C"/>
    <w:rsid w:val="00AF3AA3"/>
    <w:rsid w:val="00AF3BA1"/>
    <w:rsid w:val="00AF3CC9"/>
    <w:rsid w:val="00AF3D67"/>
    <w:rsid w:val="00AF405D"/>
    <w:rsid w:val="00AF4309"/>
    <w:rsid w:val="00AF4587"/>
    <w:rsid w:val="00AF494E"/>
    <w:rsid w:val="00AF4B6D"/>
    <w:rsid w:val="00AF4D28"/>
    <w:rsid w:val="00AF5016"/>
    <w:rsid w:val="00AF5142"/>
    <w:rsid w:val="00AF52C8"/>
    <w:rsid w:val="00AF5943"/>
    <w:rsid w:val="00AF5DA7"/>
    <w:rsid w:val="00AF623E"/>
    <w:rsid w:val="00AF62AB"/>
    <w:rsid w:val="00AF62DD"/>
    <w:rsid w:val="00AF62F1"/>
    <w:rsid w:val="00AF6491"/>
    <w:rsid w:val="00AF656E"/>
    <w:rsid w:val="00AF6639"/>
    <w:rsid w:val="00AF685B"/>
    <w:rsid w:val="00AF68A2"/>
    <w:rsid w:val="00AF6DC7"/>
    <w:rsid w:val="00AF72FC"/>
    <w:rsid w:val="00AF764A"/>
    <w:rsid w:val="00AF76B5"/>
    <w:rsid w:val="00AF78F7"/>
    <w:rsid w:val="00B0015D"/>
    <w:rsid w:val="00B0017A"/>
    <w:rsid w:val="00B002FA"/>
    <w:rsid w:val="00B006E8"/>
    <w:rsid w:val="00B0076C"/>
    <w:rsid w:val="00B00B31"/>
    <w:rsid w:val="00B00C10"/>
    <w:rsid w:val="00B010CF"/>
    <w:rsid w:val="00B011A3"/>
    <w:rsid w:val="00B012C0"/>
    <w:rsid w:val="00B01619"/>
    <w:rsid w:val="00B017B4"/>
    <w:rsid w:val="00B01A50"/>
    <w:rsid w:val="00B01AF9"/>
    <w:rsid w:val="00B022FC"/>
    <w:rsid w:val="00B0285C"/>
    <w:rsid w:val="00B0289D"/>
    <w:rsid w:val="00B0290B"/>
    <w:rsid w:val="00B02B6D"/>
    <w:rsid w:val="00B02C17"/>
    <w:rsid w:val="00B02E5B"/>
    <w:rsid w:val="00B03A83"/>
    <w:rsid w:val="00B03CD6"/>
    <w:rsid w:val="00B03D29"/>
    <w:rsid w:val="00B03E03"/>
    <w:rsid w:val="00B04780"/>
    <w:rsid w:val="00B04957"/>
    <w:rsid w:val="00B04B09"/>
    <w:rsid w:val="00B04BFE"/>
    <w:rsid w:val="00B04C7F"/>
    <w:rsid w:val="00B05179"/>
    <w:rsid w:val="00B0545B"/>
    <w:rsid w:val="00B054BB"/>
    <w:rsid w:val="00B056CB"/>
    <w:rsid w:val="00B05997"/>
    <w:rsid w:val="00B05AC7"/>
    <w:rsid w:val="00B05B86"/>
    <w:rsid w:val="00B05EB5"/>
    <w:rsid w:val="00B05F9B"/>
    <w:rsid w:val="00B06247"/>
    <w:rsid w:val="00B06278"/>
    <w:rsid w:val="00B0634C"/>
    <w:rsid w:val="00B0637A"/>
    <w:rsid w:val="00B06437"/>
    <w:rsid w:val="00B0656D"/>
    <w:rsid w:val="00B0660A"/>
    <w:rsid w:val="00B066DB"/>
    <w:rsid w:val="00B067D8"/>
    <w:rsid w:val="00B069FC"/>
    <w:rsid w:val="00B06C99"/>
    <w:rsid w:val="00B06DFC"/>
    <w:rsid w:val="00B07356"/>
    <w:rsid w:val="00B073C7"/>
    <w:rsid w:val="00B07454"/>
    <w:rsid w:val="00B07668"/>
    <w:rsid w:val="00B077C0"/>
    <w:rsid w:val="00B10622"/>
    <w:rsid w:val="00B10EC0"/>
    <w:rsid w:val="00B10FA9"/>
    <w:rsid w:val="00B11052"/>
    <w:rsid w:val="00B113DD"/>
    <w:rsid w:val="00B11AB0"/>
    <w:rsid w:val="00B11AF5"/>
    <w:rsid w:val="00B11E73"/>
    <w:rsid w:val="00B11F13"/>
    <w:rsid w:val="00B12028"/>
    <w:rsid w:val="00B12315"/>
    <w:rsid w:val="00B123D1"/>
    <w:rsid w:val="00B1252E"/>
    <w:rsid w:val="00B12A4A"/>
    <w:rsid w:val="00B12FCE"/>
    <w:rsid w:val="00B1306E"/>
    <w:rsid w:val="00B133D2"/>
    <w:rsid w:val="00B133E2"/>
    <w:rsid w:val="00B13473"/>
    <w:rsid w:val="00B1360E"/>
    <w:rsid w:val="00B13D46"/>
    <w:rsid w:val="00B13EB8"/>
    <w:rsid w:val="00B13F04"/>
    <w:rsid w:val="00B13F9E"/>
    <w:rsid w:val="00B13FB0"/>
    <w:rsid w:val="00B1401F"/>
    <w:rsid w:val="00B14071"/>
    <w:rsid w:val="00B140BD"/>
    <w:rsid w:val="00B14144"/>
    <w:rsid w:val="00B14163"/>
    <w:rsid w:val="00B14BB6"/>
    <w:rsid w:val="00B14BBF"/>
    <w:rsid w:val="00B14BFB"/>
    <w:rsid w:val="00B14C1A"/>
    <w:rsid w:val="00B15097"/>
    <w:rsid w:val="00B1521D"/>
    <w:rsid w:val="00B1526E"/>
    <w:rsid w:val="00B15672"/>
    <w:rsid w:val="00B15920"/>
    <w:rsid w:val="00B15C6B"/>
    <w:rsid w:val="00B15C8A"/>
    <w:rsid w:val="00B15DF0"/>
    <w:rsid w:val="00B1600F"/>
    <w:rsid w:val="00B162AF"/>
    <w:rsid w:val="00B1695B"/>
    <w:rsid w:val="00B16C5B"/>
    <w:rsid w:val="00B16FCA"/>
    <w:rsid w:val="00B17506"/>
    <w:rsid w:val="00B17CCB"/>
    <w:rsid w:val="00B17D65"/>
    <w:rsid w:val="00B2013C"/>
    <w:rsid w:val="00B20859"/>
    <w:rsid w:val="00B208C2"/>
    <w:rsid w:val="00B20B4B"/>
    <w:rsid w:val="00B20FEB"/>
    <w:rsid w:val="00B21579"/>
    <w:rsid w:val="00B2173A"/>
    <w:rsid w:val="00B21996"/>
    <w:rsid w:val="00B21C2E"/>
    <w:rsid w:val="00B21EED"/>
    <w:rsid w:val="00B21FD6"/>
    <w:rsid w:val="00B22084"/>
    <w:rsid w:val="00B221B2"/>
    <w:rsid w:val="00B2256F"/>
    <w:rsid w:val="00B22748"/>
    <w:rsid w:val="00B22AC8"/>
    <w:rsid w:val="00B22E11"/>
    <w:rsid w:val="00B230A0"/>
    <w:rsid w:val="00B2321E"/>
    <w:rsid w:val="00B2323E"/>
    <w:rsid w:val="00B23776"/>
    <w:rsid w:val="00B2391B"/>
    <w:rsid w:val="00B23987"/>
    <w:rsid w:val="00B23A16"/>
    <w:rsid w:val="00B23A86"/>
    <w:rsid w:val="00B23BD9"/>
    <w:rsid w:val="00B23CD8"/>
    <w:rsid w:val="00B23DB3"/>
    <w:rsid w:val="00B23F2F"/>
    <w:rsid w:val="00B240E3"/>
    <w:rsid w:val="00B24138"/>
    <w:rsid w:val="00B2417E"/>
    <w:rsid w:val="00B241E0"/>
    <w:rsid w:val="00B242C2"/>
    <w:rsid w:val="00B242F6"/>
    <w:rsid w:val="00B2432E"/>
    <w:rsid w:val="00B2439C"/>
    <w:rsid w:val="00B2455B"/>
    <w:rsid w:val="00B245D9"/>
    <w:rsid w:val="00B247AB"/>
    <w:rsid w:val="00B24949"/>
    <w:rsid w:val="00B24953"/>
    <w:rsid w:val="00B24F10"/>
    <w:rsid w:val="00B2539D"/>
    <w:rsid w:val="00B25660"/>
    <w:rsid w:val="00B258A0"/>
    <w:rsid w:val="00B2591A"/>
    <w:rsid w:val="00B25AB0"/>
    <w:rsid w:val="00B25D87"/>
    <w:rsid w:val="00B25F14"/>
    <w:rsid w:val="00B25F56"/>
    <w:rsid w:val="00B26033"/>
    <w:rsid w:val="00B26183"/>
    <w:rsid w:val="00B263FB"/>
    <w:rsid w:val="00B267D9"/>
    <w:rsid w:val="00B26A1B"/>
    <w:rsid w:val="00B26A50"/>
    <w:rsid w:val="00B26AEA"/>
    <w:rsid w:val="00B26D31"/>
    <w:rsid w:val="00B2713E"/>
    <w:rsid w:val="00B27281"/>
    <w:rsid w:val="00B272EE"/>
    <w:rsid w:val="00B27546"/>
    <w:rsid w:val="00B27732"/>
    <w:rsid w:val="00B27AA4"/>
    <w:rsid w:val="00B27C76"/>
    <w:rsid w:val="00B27CB1"/>
    <w:rsid w:val="00B27DE2"/>
    <w:rsid w:val="00B303B1"/>
    <w:rsid w:val="00B30499"/>
    <w:rsid w:val="00B305A8"/>
    <w:rsid w:val="00B30792"/>
    <w:rsid w:val="00B30A23"/>
    <w:rsid w:val="00B30AF2"/>
    <w:rsid w:val="00B30FF1"/>
    <w:rsid w:val="00B31451"/>
    <w:rsid w:val="00B315FC"/>
    <w:rsid w:val="00B317F7"/>
    <w:rsid w:val="00B31ADB"/>
    <w:rsid w:val="00B31B05"/>
    <w:rsid w:val="00B31CC5"/>
    <w:rsid w:val="00B31D3E"/>
    <w:rsid w:val="00B31DDE"/>
    <w:rsid w:val="00B31E35"/>
    <w:rsid w:val="00B31E9A"/>
    <w:rsid w:val="00B32008"/>
    <w:rsid w:val="00B32297"/>
    <w:rsid w:val="00B32607"/>
    <w:rsid w:val="00B32711"/>
    <w:rsid w:val="00B3287C"/>
    <w:rsid w:val="00B328EA"/>
    <w:rsid w:val="00B32F33"/>
    <w:rsid w:val="00B3339A"/>
    <w:rsid w:val="00B33783"/>
    <w:rsid w:val="00B33BFF"/>
    <w:rsid w:val="00B33C29"/>
    <w:rsid w:val="00B33FE8"/>
    <w:rsid w:val="00B3409D"/>
    <w:rsid w:val="00B34ACD"/>
    <w:rsid w:val="00B34B0B"/>
    <w:rsid w:val="00B34DFA"/>
    <w:rsid w:val="00B34FAE"/>
    <w:rsid w:val="00B34FD3"/>
    <w:rsid w:val="00B35105"/>
    <w:rsid w:val="00B3522C"/>
    <w:rsid w:val="00B35590"/>
    <w:rsid w:val="00B35731"/>
    <w:rsid w:val="00B35775"/>
    <w:rsid w:val="00B35A03"/>
    <w:rsid w:val="00B35A9B"/>
    <w:rsid w:val="00B35AFD"/>
    <w:rsid w:val="00B35B96"/>
    <w:rsid w:val="00B36168"/>
    <w:rsid w:val="00B366BB"/>
    <w:rsid w:val="00B36866"/>
    <w:rsid w:val="00B36887"/>
    <w:rsid w:val="00B36B7E"/>
    <w:rsid w:val="00B36D7E"/>
    <w:rsid w:val="00B36D9D"/>
    <w:rsid w:val="00B36DDB"/>
    <w:rsid w:val="00B36E98"/>
    <w:rsid w:val="00B3705D"/>
    <w:rsid w:val="00B374B7"/>
    <w:rsid w:val="00B3755A"/>
    <w:rsid w:val="00B3795E"/>
    <w:rsid w:val="00B37B59"/>
    <w:rsid w:val="00B37D20"/>
    <w:rsid w:val="00B37EDC"/>
    <w:rsid w:val="00B37F5F"/>
    <w:rsid w:val="00B400F3"/>
    <w:rsid w:val="00B407D3"/>
    <w:rsid w:val="00B40936"/>
    <w:rsid w:val="00B40EDD"/>
    <w:rsid w:val="00B40F77"/>
    <w:rsid w:val="00B41052"/>
    <w:rsid w:val="00B41060"/>
    <w:rsid w:val="00B41127"/>
    <w:rsid w:val="00B411ED"/>
    <w:rsid w:val="00B4131F"/>
    <w:rsid w:val="00B41585"/>
    <w:rsid w:val="00B416F3"/>
    <w:rsid w:val="00B41746"/>
    <w:rsid w:val="00B4183A"/>
    <w:rsid w:val="00B41BBD"/>
    <w:rsid w:val="00B41C04"/>
    <w:rsid w:val="00B41D2A"/>
    <w:rsid w:val="00B420D8"/>
    <w:rsid w:val="00B42631"/>
    <w:rsid w:val="00B42906"/>
    <w:rsid w:val="00B42968"/>
    <w:rsid w:val="00B42ABC"/>
    <w:rsid w:val="00B42B49"/>
    <w:rsid w:val="00B430BB"/>
    <w:rsid w:val="00B43158"/>
    <w:rsid w:val="00B43295"/>
    <w:rsid w:val="00B432D7"/>
    <w:rsid w:val="00B43318"/>
    <w:rsid w:val="00B43396"/>
    <w:rsid w:val="00B433BF"/>
    <w:rsid w:val="00B435ED"/>
    <w:rsid w:val="00B43939"/>
    <w:rsid w:val="00B43A24"/>
    <w:rsid w:val="00B43A43"/>
    <w:rsid w:val="00B43D6D"/>
    <w:rsid w:val="00B44090"/>
    <w:rsid w:val="00B44332"/>
    <w:rsid w:val="00B44407"/>
    <w:rsid w:val="00B445E5"/>
    <w:rsid w:val="00B446C4"/>
    <w:rsid w:val="00B44789"/>
    <w:rsid w:val="00B449B6"/>
    <w:rsid w:val="00B44AF2"/>
    <w:rsid w:val="00B45430"/>
    <w:rsid w:val="00B45439"/>
    <w:rsid w:val="00B458C7"/>
    <w:rsid w:val="00B45BF4"/>
    <w:rsid w:val="00B45F0D"/>
    <w:rsid w:val="00B4609B"/>
    <w:rsid w:val="00B4611F"/>
    <w:rsid w:val="00B46279"/>
    <w:rsid w:val="00B464E2"/>
    <w:rsid w:val="00B465C4"/>
    <w:rsid w:val="00B46634"/>
    <w:rsid w:val="00B46699"/>
    <w:rsid w:val="00B46AA7"/>
    <w:rsid w:val="00B46C77"/>
    <w:rsid w:val="00B46EE6"/>
    <w:rsid w:val="00B4702C"/>
    <w:rsid w:val="00B4713E"/>
    <w:rsid w:val="00B471F5"/>
    <w:rsid w:val="00B4764C"/>
    <w:rsid w:val="00B476D1"/>
    <w:rsid w:val="00B478BB"/>
    <w:rsid w:val="00B47903"/>
    <w:rsid w:val="00B47967"/>
    <w:rsid w:val="00B47980"/>
    <w:rsid w:val="00B47983"/>
    <w:rsid w:val="00B479E9"/>
    <w:rsid w:val="00B47A16"/>
    <w:rsid w:val="00B47EFF"/>
    <w:rsid w:val="00B47F0F"/>
    <w:rsid w:val="00B50084"/>
    <w:rsid w:val="00B503BE"/>
    <w:rsid w:val="00B5040D"/>
    <w:rsid w:val="00B50795"/>
    <w:rsid w:val="00B508D9"/>
    <w:rsid w:val="00B50A2D"/>
    <w:rsid w:val="00B50F76"/>
    <w:rsid w:val="00B51186"/>
    <w:rsid w:val="00B514F2"/>
    <w:rsid w:val="00B516EB"/>
    <w:rsid w:val="00B5171E"/>
    <w:rsid w:val="00B517B0"/>
    <w:rsid w:val="00B51BCC"/>
    <w:rsid w:val="00B51C31"/>
    <w:rsid w:val="00B520C8"/>
    <w:rsid w:val="00B52177"/>
    <w:rsid w:val="00B5253C"/>
    <w:rsid w:val="00B528AD"/>
    <w:rsid w:val="00B52A01"/>
    <w:rsid w:val="00B52CFB"/>
    <w:rsid w:val="00B52DB9"/>
    <w:rsid w:val="00B5306F"/>
    <w:rsid w:val="00B53664"/>
    <w:rsid w:val="00B53796"/>
    <w:rsid w:val="00B537C4"/>
    <w:rsid w:val="00B539D3"/>
    <w:rsid w:val="00B53B29"/>
    <w:rsid w:val="00B53C35"/>
    <w:rsid w:val="00B53D45"/>
    <w:rsid w:val="00B54294"/>
    <w:rsid w:val="00B54583"/>
    <w:rsid w:val="00B54852"/>
    <w:rsid w:val="00B548BE"/>
    <w:rsid w:val="00B54DD9"/>
    <w:rsid w:val="00B54E40"/>
    <w:rsid w:val="00B54FF8"/>
    <w:rsid w:val="00B55231"/>
    <w:rsid w:val="00B5530C"/>
    <w:rsid w:val="00B55326"/>
    <w:rsid w:val="00B55553"/>
    <w:rsid w:val="00B55E70"/>
    <w:rsid w:val="00B562F2"/>
    <w:rsid w:val="00B563A7"/>
    <w:rsid w:val="00B56750"/>
    <w:rsid w:val="00B56AB6"/>
    <w:rsid w:val="00B57477"/>
    <w:rsid w:val="00B574C7"/>
    <w:rsid w:val="00B57D17"/>
    <w:rsid w:val="00B57DCA"/>
    <w:rsid w:val="00B60377"/>
    <w:rsid w:val="00B604D2"/>
    <w:rsid w:val="00B60F84"/>
    <w:rsid w:val="00B612EC"/>
    <w:rsid w:val="00B61864"/>
    <w:rsid w:val="00B618C4"/>
    <w:rsid w:val="00B61A8C"/>
    <w:rsid w:val="00B61DE8"/>
    <w:rsid w:val="00B61F6B"/>
    <w:rsid w:val="00B624E5"/>
    <w:rsid w:val="00B62808"/>
    <w:rsid w:val="00B62826"/>
    <w:rsid w:val="00B62984"/>
    <w:rsid w:val="00B62E9B"/>
    <w:rsid w:val="00B632AA"/>
    <w:rsid w:val="00B6338C"/>
    <w:rsid w:val="00B635C9"/>
    <w:rsid w:val="00B63926"/>
    <w:rsid w:val="00B639B9"/>
    <w:rsid w:val="00B63AE0"/>
    <w:rsid w:val="00B63BBD"/>
    <w:rsid w:val="00B63DB5"/>
    <w:rsid w:val="00B640DC"/>
    <w:rsid w:val="00B64145"/>
    <w:rsid w:val="00B6415C"/>
    <w:rsid w:val="00B641F9"/>
    <w:rsid w:val="00B6422F"/>
    <w:rsid w:val="00B64943"/>
    <w:rsid w:val="00B64CEB"/>
    <w:rsid w:val="00B64E82"/>
    <w:rsid w:val="00B657A6"/>
    <w:rsid w:val="00B65939"/>
    <w:rsid w:val="00B65B6D"/>
    <w:rsid w:val="00B65C27"/>
    <w:rsid w:val="00B65C44"/>
    <w:rsid w:val="00B65E98"/>
    <w:rsid w:val="00B6629C"/>
    <w:rsid w:val="00B6637B"/>
    <w:rsid w:val="00B663D8"/>
    <w:rsid w:val="00B66750"/>
    <w:rsid w:val="00B667D3"/>
    <w:rsid w:val="00B667E9"/>
    <w:rsid w:val="00B6687A"/>
    <w:rsid w:val="00B668D1"/>
    <w:rsid w:val="00B66B55"/>
    <w:rsid w:val="00B66C42"/>
    <w:rsid w:val="00B66DFA"/>
    <w:rsid w:val="00B66FD4"/>
    <w:rsid w:val="00B67293"/>
    <w:rsid w:val="00B673A7"/>
    <w:rsid w:val="00B67429"/>
    <w:rsid w:val="00B67471"/>
    <w:rsid w:val="00B67742"/>
    <w:rsid w:val="00B67CD3"/>
    <w:rsid w:val="00B67E9C"/>
    <w:rsid w:val="00B67FFC"/>
    <w:rsid w:val="00B700D1"/>
    <w:rsid w:val="00B705A0"/>
    <w:rsid w:val="00B70610"/>
    <w:rsid w:val="00B707E8"/>
    <w:rsid w:val="00B7092A"/>
    <w:rsid w:val="00B70989"/>
    <w:rsid w:val="00B70C23"/>
    <w:rsid w:val="00B70D5A"/>
    <w:rsid w:val="00B70D9C"/>
    <w:rsid w:val="00B70E24"/>
    <w:rsid w:val="00B71137"/>
    <w:rsid w:val="00B711E1"/>
    <w:rsid w:val="00B71311"/>
    <w:rsid w:val="00B713A4"/>
    <w:rsid w:val="00B7150B"/>
    <w:rsid w:val="00B715C0"/>
    <w:rsid w:val="00B7199A"/>
    <w:rsid w:val="00B719B9"/>
    <w:rsid w:val="00B71AAA"/>
    <w:rsid w:val="00B71D92"/>
    <w:rsid w:val="00B71D9E"/>
    <w:rsid w:val="00B71F36"/>
    <w:rsid w:val="00B7218E"/>
    <w:rsid w:val="00B7219D"/>
    <w:rsid w:val="00B721C1"/>
    <w:rsid w:val="00B72202"/>
    <w:rsid w:val="00B722CD"/>
    <w:rsid w:val="00B72740"/>
    <w:rsid w:val="00B72873"/>
    <w:rsid w:val="00B7297D"/>
    <w:rsid w:val="00B72DC5"/>
    <w:rsid w:val="00B731F0"/>
    <w:rsid w:val="00B73629"/>
    <w:rsid w:val="00B736B5"/>
    <w:rsid w:val="00B746D0"/>
    <w:rsid w:val="00B74BFE"/>
    <w:rsid w:val="00B75419"/>
    <w:rsid w:val="00B754FC"/>
    <w:rsid w:val="00B755BC"/>
    <w:rsid w:val="00B755E5"/>
    <w:rsid w:val="00B7568E"/>
    <w:rsid w:val="00B75760"/>
    <w:rsid w:val="00B7595E"/>
    <w:rsid w:val="00B75A21"/>
    <w:rsid w:val="00B75F22"/>
    <w:rsid w:val="00B75F2E"/>
    <w:rsid w:val="00B765E1"/>
    <w:rsid w:val="00B76892"/>
    <w:rsid w:val="00B76977"/>
    <w:rsid w:val="00B7698A"/>
    <w:rsid w:val="00B76D50"/>
    <w:rsid w:val="00B76E55"/>
    <w:rsid w:val="00B76EC6"/>
    <w:rsid w:val="00B76FD9"/>
    <w:rsid w:val="00B7718E"/>
    <w:rsid w:val="00B77631"/>
    <w:rsid w:val="00B77936"/>
    <w:rsid w:val="00B77C9D"/>
    <w:rsid w:val="00B80095"/>
    <w:rsid w:val="00B80250"/>
    <w:rsid w:val="00B80335"/>
    <w:rsid w:val="00B8086A"/>
    <w:rsid w:val="00B80895"/>
    <w:rsid w:val="00B80AAC"/>
    <w:rsid w:val="00B80D23"/>
    <w:rsid w:val="00B81023"/>
    <w:rsid w:val="00B8104A"/>
    <w:rsid w:val="00B81140"/>
    <w:rsid w:val="00B815C2"/>
    <w:rsid w:val="00B81676"/>
    <w:rsid w:val="00B8167B"/>
    <w:rsid w:val="00B81B31"/>
    <w:rsid w:val="00B81BE0"/>
    <w:rsid w:val="00B81E01"/>
    <w:rsid w:val="00B81F1C"/>
    <w:rsid w:val="00B82567"/>
    <w:rsid w:val="00B82596"/>
    <w:rsid w:val="00B82D77"/>
    <w:rsid w:val="00B8365A"/>
    <w:rsid w:val="00B8369D"/>
    <w:rsid w:val="00B83A2C"/>
    <w:rsid w:val="00B83C07"/>
    <w:rsid w:val="00B83C33"/>
    <w:rsid w:val="00B840D4"/>
    <w:rsid w:val="00B843B5"/>
    <w:rsid w:val="00B8443A"/>
    <w:rsid w:val="00B847B6"/>
    <w:rsid w:val="00B849BF"/>
    <w:rsid w:val="00B84D10"/>
    <w:rsid w:val="00B84FB3"/>
    <w:rsid w:val="00B850BA"/>
    <w:rsid w:val="00B851D3"/>
    <w:rsid w:val="00B85284"/>
    <w:rsid w:val="00B85466"/>
    <w:rsid w:val="00B857F1"/>
    <w:rsid w:val="00B8582F"/>
    <w:rsid w:val="00B85839"/>
    <w:rsid w:val="00B859B8"/>
    <w:rsid w:val="00B85A28"/>
    <w:rsid w:val="00B85D6A"/>
    <w:rsid w:val="00B85D92"/>
    <w:rsid w:val="00B868B2"/>
    <w:rsid w:val="00B868C8"/>
    <w:rsid w:val="00B86AD5"/>
    <w:rsid w:val="00B86CB8"/>
    <w:rsid w:val="00B86E43"/>
    <w:rsid w:val="00B86E6B"/>
    <w:rsid w:val="00B87285"/>
    <w:rsid w:val="00B872ED"/>
    <w:rsid w:val="00B8750A"/>
    <w:rsid w:val="00B87798"/>
    <w:rsid w:val="00B8782A"/>
    <w:rsid w:val="00B878BA"/>
    <w:rsid w:val="00B8794B"/>
    <w:rsid w:val="00B87ABC"/>
    <w:rsid w:val="00B87FBC"/>
    <w:rsid w:val="00B87FDE"/>
    <w:rsid w:val="00B90152"/>
    <w:rsid w:val="00B90572"/>
    <w:rsid w:val="00B907FF"/>
    <w:rsid w:val="00B90CAC"/>
    <w:rsid w:val="00B90D8C"/>
    <w:rsid w:val="00B911E7"/>
    <w:rsid w:val="00B91250"/>
    <w:rsid w:val="00B91615"/>
    <w:rsid w:val="00B91A28"/>
    <w:rsid w:val="00B91A88"/>
    <w:rsid w:val="00B91AFB"/>
    <w:rsid w:val="00B91B0A"/>
    <w:rsid w:val="00B91DB0"/>
    <w:rsid w:val="00B9214E"/>
    <w:rsid w:val="00B9225E"/>
    <w:rsid w:val="00B9227F"/>
    <w:rsid w:val="00B922E1"/>
    <w:rsid w:val="00B92300"/>
    <w:rsid w:val="00B923BF"/>
    <w:rsid w:val="00B92452"/>
    <w:rsid w:val="00B92484"/>
    <w:rsid w:val="00B9267D"/>
    <w:rsid w:val="00B92728"/>
    <w:rsid w:val="00B927EB"/>
    <w:rsid w:val="00B928DD"/>
    <w:rsid w:val="00B92F24"/>
    <w:rsid w:val="00B93329"/>
    <w:rsid w:val="00B93401"/>
    <w:rsid w:val="00B934AC"/>
    <w:rsid w:val="00B93554"/>
    <w:rsid w:val="00B937B2"/>
    <w:rsid w:val="00B93856"/>
    <w:rsid w:val="00B93886"/>
    <w:rsid w:val="00B938E5"/>
    <w:rsid w:val="00B93C7B"/>
    <w:rsid w:val="00B93D4F"/>
    <w:rsid w:val="00B93F82"/>
    <w:rsid w:val="00B93FB1"/>
    <w:rsid w:val="00B94274"/>
    <w:rsid w:val="00B946B7"/>
    <w:rsid w:val="00B9484A"/>
    <w:rsid w:val="00B94AD4"/>
    <w:rsid w:val="00B94B4C"/>
    <w:rsid w:val="00B950FE"/>
    <w:rsid w:val="00B9511E"/>
    <w:rsid w:val="00B95613"/>
    <w:rsid w:val="00B95EF4"/>
    <w:rsid w:val="00B9648B"/>
    <w:rsid w:val="00B964A1"/>
    <w:rsid w:val="00B96935"/>
    <w:rsid w:val="00B96AC8"/>
    <w:rsid w:val="00B96AF1"/>
    <w:rsid w:val="00B96C11"/>
    <w:rsid w:val="00B96D8D"/>
    <w:rsid w:val="00B96DFF"/>
    <w:rsid w:val="00B96FF1"/>
    <w:rsid w:val="00B97164"/>
    <w:rsid w:val="00B9729E"/>
    <w:rsid w:val="00B9755B"/>
    <w:rsid w:val="00B976A7"/>
    <w:rsid w:val="00B978DC"/>
    <w:rsid w:val="00B97ABD"/>
    <w:rsid w:val="00B97B5F"/>
    <w:rsid w:val="00B97DFC"/>
    <w:rsid w:val="00B97FB7"/>
    <w:rsid w:val="00BA0008"/>
    <w:rsid w:val="00BA00FE"/>
    <w:rsid w:val="00BA0835"/>
    <w:rsid w:val="00BA0AD5"/>
    <w:rsid w:val="00BA0BF2"/>
    <w:rsid w:val="00BA0D4D"/>
    <w:rsid w:val="00BA1056"/>
    <w:rsid w:val="00BA10EB"/>
    <w:rsid w:val="00BA13A4"/>
    <w:rsid w:val="00BA1698"/>
    <w:rsid w:val="00BA16E0"/>
    <w:rsid w:val="00BA16E6"/>
    <w:rsid w:val="00BA1BD4"/>
    <w:rsid w:val="00BA1E06"/>
    <w:rsid w:val="00BA1E5F"/>
    <w:rsid w:val="00BA25EB"/>
    <w:rsid w:val="00BA278B"/>
    <w:rsid w:val="00BA297B"/>
    <w:rsid w:val="00BA2B52"/>
    <w:rsid w:val="00BA3909"/>
    <w:rsid w:val="00BA3A00"/>
    <w:rsid w:val="00BA446B"/>
    <w:rsid w:val="00BA483A"/>
    <w:rsid w:val="00BA4AF9"/>
    <w:rsid w:val="00BA5037"/>
    <w:rsid w:val="00BA50B6"/>
    <w:rsid w:val="00BA5400"/>
    <w:rsid w:val="00BA5858"/>
    <w:rsid w:val="00BA59AE"/>
    <w:rsid w:val="00BA5BA1"/>
    <w:rsid w:val="00BA5CED"/>
    <w:rsid w:val="00BA5D40"/>
    <w:rsid w:val="00BA6066"/>
    <w:rsid w:val="00BA63CC"/>
    <w:rsid w:val="00BA63D4"/>
    <w:rsid w:val="00BA6550"/>
    <w:rsid w:val="00BA66E8"/>
    <w:rsid w:val="00BA6928"/>
    <w:rsid w:val="00BA74B9"/>
    <w:rsid w:val="00BA74E8"/>
    <w:rsid w:val="00BA74FB"/>
    <w:rsid w:val="00BA755B"/>
    <w:rsid w:val="00BA7850"/>
    <w:rsid w:val="00BA7A62"/>
    <w:rsid w:val="00BA7FC8"/>
    <w:rsid w:val="00BB0184"/>
    <w:rsid w:val="00BB020B"/>
    <w:rsid w:val="00BB0269"/>
    <w:rsid w:val="00BB0299"/>
    <w:rsid w:val="00BB03A4"/>
    <w:rsid w:val="00BB060F"/>
    <w:rsid w:val="00BB06E5"/>
    <w:rsid w:val="00BB0796"/>
    <w:rsid w:val="00BB0836"/>
    <w:rsid w:val="00BB0A9D"/>
    <w:rsid w:val="00BB0BA4"/>
    <w:rsid w:val="00BB0FE3"/>
    <w:rsid w:val="00BB11A5"/>
    <w:rsid w:val="00BB1994"/>
    <w:rsid w:val="00BB1DDD"/>
    <w:rsid w:val="00BB1E02"/>
    <w:rsid w:val="00BB21E5"/>
    <w:rsid w:val="00BB2559"/>
    <w:rsid w:val="00BB25B5"/>
    <w:rsid w:val="00BB25E6"/>
    <w:rsid w:val="00BB283E"/>
    <w:rsid w:val="00BB2AC8"/>
    <w:rsid w:val="00BB2B4A"/>
    <w:rsid w:val="00BB2ED8"/>
    <w:rsid w:val="00BB301D"/>
    <w:rsid w:val="00BB3488"/>
    <w:rsid w:val="00BB359A"/>
    <w:rsid w:val="00BB3615"/>
    <w:rsid w:val="00BB36DD"/>
    <w:rsid w:val="00BB36E3"/>
    <w:rsid w:val="00BB387A"/>
    <w:rsid w:val="00BB3B54"/>
    <w:rsid w:val="00BB3BCC"/>
    <w:rsid w:val="00BB3CC6"/>
    <w:rsid w:val="00BB3D27"/>
    <w:rsid w:val="00BB3D7A"/>
    <w:rsid w:val="00BB3FE8"/>
    <w:rsid w:val="00BB454E"/>
    <w:rsid w:val="00BB474A"/>
    <w:rsid w:val="00BB4873"/>
    <w:rsid w:val="00BB512A"/>
    <w:rsid w:val="00BB536A"/>
    <w:rsid w:val="00BB56CF"/>
    <w:rsid w:val="00BB5782"/>
    <w:rsid w:val="00BB5BD5"/>
    <w:rsid w:val="00BB5C88"/>
    <w:rsid w:val="00BB5EDB"/>
    <w:rsid w:val="00BB5FF2"/>
    <w:rsid w:val="00BB615B"/>
    <w:rsid w:val="00BB6172"/>
    <w:rsid w:val="00BB6175"/>
    <w:rsid w:val="00BB63AA"/>
    <w:rsid w:val="00BB63CF"/>
    <w:rsid w:val="00BB6E82"/>
    <w:rsid w:val="00BB7070"/>
    <w:rsid w:val="00BB72DF"/>
    <w:rsid w:val="00BB742F"/>
    <w:rsid w:val="00BB7D6C"/>
    <w:rsid w:val="00BB7FB0"/>
    <w:rsid w:val="00BC0162"/>
    <w:rsid w:val="00BC026D"/>
    <w:rsid w:val="00BC0318"/>
    <w:rsid w:val="00BC039F"/>
    <w:rsid w:val="00BC03EC"/>
    <w:rsid w:val="00BC0478"/>
    <w:rsid w:val="00BC0733"/>
    <w:rsid w:val="00BC0A1E"/>
    <w:rsid w:val="00BC0B8F"/>
    <w:rsid w:val="00BC0EF8"/>
    <w:rsid w:val="00BC1378"/>
    <w:rsid w:val="00BC138B"/>
    <w:rsid w:val="00BC13AE"/>
    <w:rsid w:val="00BC16E8"/>
    <w:rsid w:val="00BC1762"/>
    <w:rsid w:val="00BC1786"/>
    <w:rsid w:val="00BC1B77"/>
    <w:rsid w:val="00BC1D8A"/>
    <w:rsid w:val="00BC1D8C"/>
    <w:rsid w:val="00BC2265"/>
    <w:rsid w:val="00BC25AC"/>
    <w:rsid w:val="00BC2DEF"/>
    <w:rsid w:val="00BC2EBF"/>
    <w:rsid w:val="00BC2F32"/>
    <w:rsid w:val="00BC3000"/>
    <w:rsid w:val="00BC3098"/>
    <w:rsid w:val="00BC309C"/>
    <w:rsid w:val="00BC3208"/>
    <w:rsid w:val="00BC33A0"/>
    <w:rsid w:val="00BC349E"/>
    <w:rsid w:val="00BC35AF"/>
    <w:rsid w:val="00BC36F2"/>
    <w:rsid w:val="00BC3A2F"/>
    <w:rsid w:val="00BC433D"/>
    <w:rsid w:val="00BC450F"/>
    <w:rsid w:val="00BC48A7"/>
    <w:rsid w:val="00BC4E3E"/>
    <w:rsid w:val="00BC4E4A"/>
    <w:rsid w:val="00BC4F2B"/>
    <w:rsid w:val="00BC51A6"/>
    <w:rsid w:val="00BC555F"/>
    <w:rsid w:val="00BC576C"/>
    <w:rsid w:val="00BC57F9"/>
    <w:rsid w:val="00BC58C1"/>
    <w:rsid w:val="00BC5F63"/>
    <w:rsid w:val="00BC5FAB"/>
    <w:rsid w:val="00BC6107"/>
    <w:rsid w:val="00BC61C3"/>
    <w:rsid w:val="00BC62B8"/>
    <w:rsid w:val="00BC6368"/>
    <w:rsid w:val="00BC73AE"/>
    <w:rsid w:val="00BC77E1"/>
    <w:rsid w:val="00BC7943"/>
    <w:rsid w:val="00BC7945"/>
    <w:rsid w:val="00BC7EB8"/>
    <w:rsid w:val="00BD0132"/>
    <w:rsid w:val="00BD0178"/>
    <w:rsid w:val="00BD0807"/>
    <w:rsid w:val="00BD0876"/>
    <w:rsid w:val="00BD0B11"/>
    <w:rsid w:val="00BD0D89"/>
    <w:rsid w:val="00BD0D8A"/>
    <w:rsid w:val="00BD0EE7"/>
    <w:rsid w:val="00BD131A"/>
    <w:rsid w:val="00BD14B5"/>
    <w:rsid w:val="00BD15CE"/>
    <w:rsid w:val="00BD195E"/>
    <w:rsid w:val="00BD1A9C"/>
    <w:rsid w:val="00BD1B0C"/>
    <w:rsid w:val="00BD21E9"/>
    <w:rsid w:val="00BD2253"/>
    <w:rsid w:val="00BD2279"/>
    <w:rsid w:val="00BD260E"/>
    <w:rsid w:val="00BD2DBC"/>
    <w:rsid w:val="00BD30CB"/>
    <w:rsid w:val="00BD31F9"/>
    <w:rsid w:val="00BD3428"/>
    <w:rsid w:val="00BD372C"/>
    <w:rsid w:val="00BD39D1"/>
    <w:rsid w:val="00BD3C7F"/>
    <w:rsid w:val="00BD3D11"/>
    <w:rsid w:val="00BD3D66"/>
    <w:rsid w:val="00BD3E80"/>
    <w:rsid w:val="00BD4455"/>
    <w:rsid w:val="00BD447B"/>
    <w:rsid w:val="00BD45CA"/>
    <w:rsid w:val="00BD48F8"/>
    <w:rsid w:val="00BD4944"/>
    <w:rsid w:val="00BD4A85"/>
    <w:rsid w:val="00BD4AA9"/>
    <w:rsid w:val="00BD4CB4"/>
    <w:rsid w:val="00BD4DB1"/>
    <w:rsid w:val="00BD503C"/>
    <w:rsid w:val="00BD5177"/>
    <w:rsid w:val="00BD5252"/>
    <w:rsid w:val="00BD5321"/>
    <w:rsid w:val="00BD5341"/>
    <w:rsid w:val="00BD5956"/>
    <w:rsid w:val="00BD5C41"/>
    <w:rsid w:val="00BD5DB3"/>
    <w:rsid w:val="00BD5E07"/>
    <w:rsid w:val="00BD5EE3"/>
    <w:rsid w:val="00BD603D"/>
    <w:rsid w:val="00BD604C"/>
    <w:rsid w:val="00BD6422"/>
    <w:rsid w:val="00BD6737"/>
    <w:rsid w:val="00BD67E5"/>
    <w:rsid w:val="00BD6A7A"/>
    <w:rsid w:val="00BD6AAE"/>
    <w:rsid w:val="00BD6CBF"/>
    <w:rsid w:val="00BD71F4"/>
    <w:rsid w:val="00BD722C"/>
    <w:rsid w:val="00BD7530"/>
    <w:rsid w:val="00BD7578"/>
    <w:rsid w:val="00BD7659"/>
    <w:rsid w:val="00BD76AC"/>
    <w:rsid w:val="00BD77CE"/>
    <w:rsid w:val="00BD797F"/>
    <w:rsid w:val="00BD79F2"/>
    <w:rsid w:val="00BD7BF0"/>
    <w:rsid w:val="00BD7CE1"/>
    <w:rsid w:val="00BD7ED1"/>
    <w:rsid w:val="00BE0002"/>
    <w:rsid w:val="00BE04A2"/>
    <w:rsid w:val="00BE0CDB"/>
    <w:rsid w:val="00BE10B6"/>
    <w:rsid w:val="00BE12D6"/>
    <w:rsid w:val="00BE14D7"/>
    <w:rsid w:val="00BE15E4"/>
    <w:rsid w:val="00BE182D"/>
    <w:rsid w:val="00BE1B6C"/>
    <w:rsid w:val="00BE1C47"/>
    <w:rsid w:val="00BE1ED7"/>
    <w:rsid w:val="00BE21E6"/>
    <w:rsid w:val="00BE25F4"/>
    <w:rsid w:val="00BE264F"/>
    <w:rsid w:val="00BE2962"/>
    <w:rsid w:val="00BE2CEF"/>
    <w:rsid w:val="00BE2D6B"/>
    <w:rsid w:val="00BE2DDF"/>
    <w:rsid w:val="00BE2F7B"/>
    <w:rsid w:val="00BE3081"/>
    <w:rsid w:val="00BE30C5"/>
    <w:rsid w:val="00BE3238"/>
    <w:rsid w:val="00BE3317"/>
    <w:rsid w:val="00BE345A"/>
    <w:rsid w:val="00BE34DA"/>
    <w:rsid w:val="00BE38BD"/>
    <w:rsid w:val="00BE42B5"/>
    <w:rsid w:val="00BE45CB"/>
    <w:rsid w:val="00BE45D1"/>
    <w:rsid w:val="00BE4774"/>
    <w:rsid w:val="00BE4817"/>
    <w:rsid w:val="00BE54CA"/>
    <w:rsid w:val="00BE55DA"/>
    <w:rsid w:val="00BE5798"/>
    <w:rsid w:val="00BE58BB"/>
    <w:rsid w:val="00BE5BC8"/>
    <w:rsid w:val="00BE5D4C"/>
    <w:rsid w:val="00BE5D9E"/>
    <w:rsid w:val="00BE6124"/>
    <w:rsid w:val="00BE664A"/>
    <w:rsid w:val="00BE68FA"/>
    <w:rsid w:val="00BE69F5"/>
    <w:rsid w:val="00BE6BA3"/>
    <w:rsid w:val="00BE6D31"/>
    <w:rsid w:val="00BE716C"/>
    <w:rsid w:val="00BE7975"/>
    <w:rsid w:val="00BE7B8A"/>
    <w:rsid w:val="00BE7FB6"/>
    <w:rsid w:val="00BF020F"/>
    <w:rsid w:val="00BF026E"/>
    <w:rsid w:val="00BF03E9"/>
    <w:rsid w:val="00BF0412"/>
    <w:rsid w:val="00BF0854"/>
    <w:rsid w:val="00BF094D"/>
    <w:rsid w:val="00BF0AB9"/>
    <w:rsid w:val="00BF121E"/>
    <w:rsid w:val="00BF1266"/>
    <w:rsid w:val="00BF12B9"/>
    <w:rsid w:val="00BF1442"/>
    <w:rsid w:val="00BF1529"/>
    <w:rsid w:val="00BF1652"/>
    <w:rsid w:val="00BF16CC"/>
    <w:rsid w:val="00BF1BFD"/>
    <w:rsid w:val="00BF1C4A"/>
    <w:rsid w:val="00BF1CDB"/>
    <w:rsid w:val="00BF1E06"/>
    <w:rsid w:val="00BF1ED8"/>
    <w:rsid w:val="00BF2152"/>
    <w:rsid w:val="00BF245B"/>
    <w:rsid w:val="00BF2651"/>
    <w:rsid w:val="00BF2711"/>
    <w:rsid w:val="00BF272D"/>
    <w:rsid w:val="00BF2801"/>
    <w:rsid w:val="00BF294B"/>
    <w:rsid w:val="00BF2B41"/>
    <w:rsid w:val="00BF2CE0"/>
    <w:rsid w:val="00BF2CF7"/>
    <w:rsid w:val="00BF2D38"/>
    <w:rsid w:val="00BF2DF0"/>
    <w:rsid w:val="00BF2EBC"/>
    <w:rsid w:val="00BF2FA3"/>
    <w:rsid w:val="00BF3031"/>
    <w:rsid w:val="00BF30B8"/>
    <w:rsid w:val="00BF32C4"/>
    <w:rsid w:val="00BF33E1"/>
    <w:rsid w:val="00BF3441"/>
    <w:rsid w:val="00BF3AE6"/>
    <w:rsid w:val="00BF3BA4"/>
    <w:rsid w:val="00BF400D"/>
    <w:rsid w:val="00BF41D7"/>
    <w:rsid w:val="00BF4290"/>
    <w:rsid w:val="00BF4BDA"/>
    <w:rsid w:val="00BF4D5B"/>
    <w:rsid w:val="00BF53B1"/>
    <w:rsid w:val="00BF5B2C"/>
    <w:rsid w:val="00BF5D89"/>
    <w:rsid w:val="00BF5F10"/>
    <w:rsid w:val="00BF6013"/>
    <w:rsid w:val="00BF611E"/>
    <w:rsid w:val="00BF671E"/>
    <w:rsid w:val="00BF67C1"/>
    <w:rsid w:val="00BF6826"/>
    <w:rsid w:val="00BF69BE"/>
    <w:rsid w:val="00BF6A03"/>
    <w:rsid w:val="00BF6A68"/>
    <w:rsid w:val="00BF6EA4"/>
    <w:rsid w:val="00BF70A6"/>
    <w:rsid w:val="00BF71D8"/>
    <w:rsid w:val="00BF744C"/>
    <w:rsid w:val="00BF74C3"/>
    <w:rsid w:val="00BF758D"/>
    <w:rsid w:val="00BF7A9D"/>
    <w:rsid w:val="00BF7B4F"/>
    <w:rsid w:val="00BF7BD2"/>
    <w:rsid w:val="00BF7E9A"/>
    <w:rsid w:val="00BF7F1F"/>
    <w:rsid w:val="00C0010A"/>
    <w:rsid w:val="00C0016D"/>
    <w:rsid w:val="00C001D1"/>
    <w:rsid w:val="00C00281"/>
    <w:rsid w:val="00C004C6"/>
    <w:rsid w:val="00C0079E"/>
    <w:rsid w:val="00C007E0"/>
    <w:rsid w:val="00C0089E"/>
    <w:rsid w:val="00C00C3F"/>
    <w:rsid w:val="00C00ED7"/>
    <w:rsid w:val="00C0107A"/>
    <w:rsid w:val="00C01124"/>
    <w:rsid w:val="00C012A1"/>
    <w:rsid w:val="00C013B8"/>
    <w:rsid w:val="00C01893"/>
    <w:rsid w:val="00C0192B"/>
    <w:rsid w:val="00C0197D"/>
    <w:rsid w:val="00C01B8C"/>
    <w:rsid w:val="00C01CF2"/>
    <w:rsid w:val="00C01EC8"/>
    <w:rsid w:val="00C01EDC"/>
    <w:rsid w:val="00C0215D"/>
    <w:rsid w:val="00C02174"/>
    <w:rsid w:val="00C0226D"/>
    <w:rsid w:val="00C0233B"/>
    <w:rsid w:val="00C0286D"/>
    <w:rsid w:val="00C029D5"/>
    <w:rsid w:val="00C029D8"/>
    <w:rsid w:val="00C02D67"/>
    <w:rsid w:val="00C02EE2"/>
    <w:rsid w:val="00C03095"/>
    <w:rsid w:val="00C03297"/>
    <w:rsid w:val="00C03435"/>
    <w:rsid w:val="00C03600"/>
    <w:rsid w:val="00C03779"/>
    <w:rsid w:val="00C037A3"/>
    <w:rsid w:val="00C03C25"/>
    <w:rsid w:val="00C03E39"/>
    <w:rsid w:val="00C04089"/>
    <w:rsid w:val="00C0437F"/>
    <w:rsid w:val="00C044DE"/>
    <w:rsid w:val="00C04676"/>
    <w:rsid w:val="00C04999"/>
    <w:rsid w:val="00C04AE5"/>
    <w:rsid w:val="00C04CAD"/>
    <w:rsid w:val="00C0518D"/>
    <w:rsid w:val="00C0532D"/>
    <w:rsid w:val="00C053C6"/>
    <w:rsid w:val="00C054C9"/>
    <w:rsid w:val="00C055A1"/>
    <w:rsid w:val="00C055EE"/>
    <w:rsid w:val="00C0570B"/>
    <w:rsid w:val="00C0578C"/>
    <w:rsid w:val="00C059A4"/>
    <w:rsid w:val="00C05F76"/>
    <w:rsid w:val="00C05FC7"/>
    <w:rsid w:val="00C0621A"/>
    <w:rsid w:val="00C0632B"/>
    <w:rsid w:val="00C06829"/>
    <w:rsid w:val="00C06C2D"/>
    <w:rsid w:val="00C0722A"/>
    <w:rsid w:val="00C07882"/>
    <w:rsid w:val="00C079F7"/>
    <w:rsid w:val="00C07E09"/>
    <w:rsid w:val="00C07F0B"/>
    <w:rsid w:val="00C1009B"/>
    <w:rsid w:val="00C10760"/>
    <w:rsid w:val="00C108BC"/>
    <w:rsid w:val="00C109D2"/>
    <w:rsid w:val="00C1139F"/>
    <w:rsid w:val="00C117BE"/>
    <w:rsid w:val="00C1189C"/>
    <w:rsid w:val="00C119A3"/>
    <w:rsid w:val="00C11A52"/>
    <w:rsid w:val="00C11B6B"/>
    <w:rsid w:val="00C11FEF"/>
    <w:rsid w:val="00C12096"/>
    <w:rsid w:val="00C125AE"/>
    <w:rsid w:val="00C12663"/>
    <w:rsid w:val="00C126B6"/>
    <w:rsid w:val="00C12B3D"/>
    <w:rsid w:val="00C12FB6"/>
    <w:rsid w:val="00C13105"/>
    <w:rsid w:val="00C13422"/>
    <w:rsid w:val="00C13618"/>
    <w:rsid w:val="00C1377D"/>
    <w:rsid w:val="00C13DFC"/>
    <w:rsid w:val="00C140A3"/>
    <w:rsid w:val="00C141D4"/>
    <w:rsid w:val="00C14240"/>
    <w:rsid w:val="00C145F8"/>
    <w:rsid w:val="00C1465B"/>
    <w:rsid w:val="00C14714"/>
    <w:rsid w:val="00C147E0"/>
    <w:rsid w:val="00C14A53"/>
    <w:rsid w:val="00C14B19"/>
    <w:rsid w:val="00C14B32"/>
    <w:rsid w:val="00C14CAB"/>
    <w:rsid w:val="00C15022"/>
    <w:rsid w:val="00C1536C"/>
    <w:rsid w:val="00C15510"/>
    <w:rsid w:val="00C15AA3"/>
    <w:rsid w:val="00C15B3E"/>
    <w:rsid w:val="00C15C72"/>
    <w:rsid w:val="00C1614E"/>
    <w:rsid w:val="00C16213"/>
    <w:rsid w:val="00C16276"/>
    <w:rsid w:val="00C16516"/>
    <w:rsid w:val="00C1677E"/>
    <w:rsid w:val="00C16B50"/>
    <w:rsid w:val="00C16C88"/>
    <w:rsid w:val="00C170C6"/>
    <w:rsid w:val="00C172C3"/>
    <w:rsid w:val="00C17311"/>
    <w:rsid w:val="00C173BD"/>
    <w:rsid w:val="00C17527"/>
    <w:rsid w:val="00C17596"/>
    <w:rsid w:val="00C17724"/>
    <w:rsid w:val="00C17868"/>
    <w:rsid w:val="00C204CF"/>
    <w:rsid w:val="00C20646"/>
    <w:rsid w:val="00C20A03"/>
    <w:rsid w:val="00C20B7F"/>
    <w:rsid w:val="00C20CEE"/>
    <w:rsid w:val="00C20E24"/>
    <w:rsid w:val="00C21031"/>
    <w:rsid w:val="00C2105A"/>
    <w:rsid w:val="00C21185"/>
    <w:rsid w:val="00C21381"/>
    <w:rsid w:val="00C214D0"/>
    <w:rsid w:val="00C2168D"/>
    <w:rsid w:val="00C2198C"/>
    <w:rsid w:val="00C21C63"/>
    <w:rsid w:val="00C21D25"/>
    <w:rsid w:val="00C22122"/>
    <w:rsid w:val="00C2244B"/>
    <w:rsid w:val="00C22829"/>
    <w:rsid w:val="00C22D21"/>
    <w:rsid w:val="00C22E03"/>
    <w:rsid w:val="00C22F6C"/>
    <w:rsid w:val="00C232F3"/>
    <w:rsid w:val="00C23494"/>
    <w:rsid w:val="00C23518"/>
    <w:rsid w:val="00C2398C"/>
    <w:rsid w:val="00C23BBD"/>
    <w:rsid w:val="00C244C9"/>
    <w:rsid w:val="00C24667"/>
    <w:rsid w:val="00C247A1"/>
    <w:rsid w:val="00C24A58"/>
    <w:rsid w:val="00C24DEA"/>
    <w:rsid w:val="00C24EF5"/>
    <w:rsid w:val="00C24FC4"/>
    <w:rsid w:val="00C24FCE"/>
    <w:rsid w:val="00C25517"/>
    <w:rsid w:val="00C255DA"/>
    <w:rsid w:val="00C259D5"/>
    <w:rsid w:val="00C25C01"/>
    <w:rsid w:val="00C262D6"/>
    <w:rsid w:val="00C2632D"/>
    <w:rsid w:val="00C263F1"/>
    <w:rsid w:val="00C26576"/>
    <w:rsid w:val="00C265D9"/>
    <w:rsid w:val="00C26624"/>
    <w:rsid w:val="00C2670C"/>
    <w:rsid w:val="00C26962"/>
    <w:rsid w:val="00C26AF2"/>
    <w:rsid w:val="00C26E59"/>
    <w:rsid w:val="00C26ED6"/>
    <w:rsid w:val="00C26F65"/>
    <w:rsid w:val="00C27389"/>
    <w:rsid w:val="00C27766"/>
    <w:rsid w:val="00C27BC8"/>
    <w:rsid w:val="00C27C71"/>
    <w:rsid w:val="00C27D0E"/>
    <w:rsid w:val="00C27D7B"/>
    <w:rsid w:val="00C27E0D"/>
    <w:rsid w:val="00C3004C"/>
    <w:rsid w:val="00C30246"/>
    <w:rsid w:val="00C30512"/>
    <w:rsid w:val="00C3055C"/>
    <w:rsid w:val="00C30608"/>
    <w:rsid w:val="00C30734"/>
    <w:rsid w:val="00C30846"/>
    <w:rsid w:val="00C30849"/>
    <w:rsid w:val="00C30EE9"/>
    <w:rsid w:val="00C31865"/>
    <w:rsid w:val="00C318F9"/>
    <w:rsid w:val="00C31B76"/>
    <w:rsid w:val="00C31C91"/>
    <w:rsid w:val="00C31CA2"/>
    <w:rsid w:val="00C327EC"/>
    <w:rsid w:val="00C3292E"/>
    <w:rsid w:val="00C329C7"/>
    <w:rsid w:val="00C32E41"/>
    <w:rsid w:val="00C32FBB"/>
    <w:rsid w:val="00C3352C"/>
    <w:rsid w:val="00C335D9"/>
    <w:rsid w:val="00C3370B"/>
    <w:rsid w:val="00C33775"/>
    <w:rsid w:val="00C3384E"/>
    <w:rsid w:val="00C33B1E"/>
    <w:rsid w:val="00C33C5D"/>
    <w:rsid w:val="00C33C74"/>
    <w:rsid w:val="00C33D5D"/>
    <w:rsid w:val="00C34088"/>
    <w:rsid w:val="00C34951"/>
    <w:rsid w:val="00C34E7E"/>
    <w:rsid w:val="00C34F4C"/>
    <w:rsid w:val="00C35693"/>
    <w:rsid w:val="00C358B3"/>
    <w:rsid w:val="00C35EF8"/>
    <w:rsid w:val="00C360F3"/>
    <w:rsid w:val="00C36222"/>
    <w:rsid w:val="00C364C9"/>
    <w:rsid w:val="00C366CB"/>
    <w:rsid w:val="00C367A9"/>
    <w:rsid w:val="00C3699E"/>
    <w:rsid w:val="00C36A16"/>
    <w:rsid w:val="00C36E06"/>
    <w:rsid w:val="00C36F2C"/>
    <w:rsid w:val="00C37A31"/>
    <w:rsid w:val="00C37ED4"/>
    <w:rsid w:val="00C37FB2"/>
    <w:rsid w:val="00C405B9"/>
    <w:rsid w:val="00C40902"/>
    <w:rsid w:val="00C410DF"/>
    <w:rsid w:val="00C41179"/>
    <w:rsid w:val="00C4147F"/>
    <w:rsid w:val="00C415D1"/>
    <w:rsid w:val="00C41972"/>
    <w:rsid w:val="00C41AF8"/>
    <w:rsid w:val="00C41BE8"/>
    <w:rsid w:val="00C41D01"/>
    <w:rsid w:val="00C41E8D"/>
    <w:rsid w:val="00C421E8"/>
    <w:rsid w:val="00C4252E"/>
    <w:rsid w:val="00C425B4"/>
    <w:rsid w:val="00C42733"/>
    <w:rsid w:val="00C428BC"/>
    <w:rsid w:val="00C42B9D"/>
    <w:rsid w:val="00C42C7B"/>
    <w:rsid w:val="00C42E94"/>
    <w:rsid w:val="00C42FC4"/>
    <w:rsid w:val="00C4357C"/>
    <w:rsid w:val="00C435AB"/>
    <w:rsid w:val="00C4362E"/>
    <w:rsid w:val="00C43F7C"/>
    <w:rsid w:val="00C44B49"/>
    <w:rsid w:val="00C44B7B"/>
    <w:rsid w:val="00C44D49"/>
    <w:rsid w:val="00C44D7A"/>
    <w:rsid w:val="00C44F69"/>
    <w:rsid w:val="00C44FB7"/>
    <w:rsid w:val="00C451C9"/>
    <w:rsid w:val="00C4540C"/>
    <w:rsid w:val="00C4547B"/>
    <w:rsid w:val="00C457E9"/>
    <w:rsid w:val="00C458F8"/>
    <w:rsid w:val="00C45A8C"/>
    <w:rsid w:val="00C462D3"/>
    <w:rsid w:val="00C46B77"/>
    <w:rsid w:val="00C46E1B"/>
    <w:rsid w:val="00C47167"/>
    <w:rsid w:val="00C47404"/>
    <w:rsid w:val="00C476B3"/>
    <w:rsid w:val="00C47767"/>
    <w:rsid w:val="00C4779B"/>
    <w:rsid w:val="00C50066"/>
    <w:rsid w:val="00C50161"/>
    <w:rsid w:val="00C503C3"/>
    <w:rsid w:val="00C50426"/>
    <w:rsid w:val="00C50494"/>
    <w:rsid w:val="00C50999"/>
    <w:rsid w:val="00C509CE"/>
    <w:rsid w:val="00C50ADB"/>
    <w:rsid w:val="00C50B66"/>
    <w:rsid w:val="00C50D29"/>
    <w:rsid w:val="00C50D72"/>
    <w:rsid w:val="00C50DF9"/>
    <w:rsid w:val="00C51116"/>
    <w:rsid w:val="00C5125B"/>
    <w:rsid w:val="00C51901"/>
    <w:rsid w:val="00C51906"/>
    <w:rsid w:val="00C519B0"/>
    <w:rsid w:val="00C51ED4"/>
    <w:rsid w:val="00C51EE3"/>
    <w:rsid w:val="00C52401"/>
    <w:rsid w:val="00C524E4"/>
    <w:rsid w:val="00C524EE"/>
    <w:rsid w:val="00C5258F"/>
    <w:rsid w:val="00C525A0"/>
    <w:rsid w:val="00C52993"/>
    <w:rsid w:val="00C52D1D"/>
    <w:rsid w:val="00C52D40"/>
    <w:rsid w:val="00C52D4C"/>
    <w:rsid w:val="00C52DEB"/>
    <w:rsid w:val="00C52E50"/>
    <w:rsid w:val="00C52E95"/>
    <w:rsid w:val="00C530EA"/>
    <w:rsid w:val="00C53517"/>
    <w:rsid w:val="00C5365D"/>
    <w:rsid w:val="00C536C1"/>
    <w:rsid w:val="00C53A29"/>
    <w:rsid w:val="00C53C72"/>
    <w:rsid w:val="00C53EAF"/>
    <w:rsid w:val="00C53EDE"/>
    <w:rsid w:val="00C53FD6"/>
    <w:rsid w:val="00C54160"/>
    <w:rsid w:val="00C546DD"/>
    <w:rsid w:val="00C54719"/>
    <w:rsid w:val="00C54C1F"/>
    <w:rsid w:val="00C5508B"/>
    <w:rsid w:val="00C552C3"/>
    <w:rsid w:val="00C5539C"/>
    <w:rsid w:val="00C555A3"/>
    <w:rsid w:val="00C55773"/>
    <w:rsid w:val="00C55809"/>
    <w:rsid w:val="00C559E2"/>
    <w:rsid w:val="00C559EF"/>
    <w:rsid w:val="00C56202"/>
    <w:rsid w:val="00C5633C"/>
    <w:rsid w:val="00C5644A"/>
    <w:rsid w:val="00C56850"/>
    <w:rsid w:val="00C5693D"/>
    <w:rsid w:val="00C56950"/>
    <w:rsid w:val="00C56CCB"/>
    <w:rsid w:val="00C56E10"/>
    <w:rsid w:val="00C56F4F"/>
    <w:rsid w:val="00C570F9"/>
    <w:rsid w:val="00C5733D"/>
    <w:rsid w:val="00C5748D"/>
    <w:rsid w:val="00C57889"/>
    <w:rsid w:val="00C578DB"/>
    <w:rsid w:val="00C579BD"/>
    <w:rsid w:val="00C57A3A"/>
    <w:rsid w:val="00C57ACD"/>
    <w:rsid w:val="00C57B64"/>
    <w:rsid w:val="00C57F01"/>
    <w:rsid w:val="00C60121"/>
    <w:rsid w:val="00C6020E"/>
    <w:rsid w:val="00C60479"/>
    <w:rsid w:val="00C6047A"/>
    <w:rsid w:val="00C607E3"/>
    <w:rsid w:val="00C607E5"/>
    <w:rsid w:val="00C60825"/>
    <w:rsid w:val="00C609E2"/>
    <w:rsid w:val="00C60AF7"/>
    <w:rsid w:val="00C60E2B"/>
    <w:rsid w:val="00C61071"/>
    <w:rsid w:val="00C611B9"/>
    <w:rsid w:val="00C61281"/>
    <w:rsid w:val="00C61503"/>
    <w:rsid w:val="00C61901"/>
    <w:rsid w:val="00C619C4"/>
    <w:rsid w:val="00C619DB"/>
    <w:rsid w:val="00C61A4C"/>
    <w:rsid w:val="00C61B30"/>
    <w:rsid w:val="00C61E5A"/>
    <w:rsid w:val="00C6200C"/>
    <w:rsid w:val="00C62097"/>
    <w:rsid w:val="00C6225F"/>
    <w:rsid w:val="00C6241A"/>
    <w:rsid w:val="00C62589"/>
    <w:rsid w:val="00C62673"/>
    <w:rsid w:val="00C62A19"/>
    <w:rsid w:val="00C62BF3"/>
    <w:rsid w:val="00C63133"/>
    <w:rsid w:val="00C63325"/>
    <w:rsid w:val="00C633AA"/>
    <w:rsid w:val="00C6348C"/>
    <w:rsid w:val="00C634A8"/>
    <w:rsid w:val="00C636BD"/>
    <w:rsid w:val="00C638AE"/>
    <w:rsid w:val="00C639D9"/>
    <w:rsid w:val="00C63A32"/>
    <w:rsid w:val="00C63ADA"/>
    <w:rsid w:val="00C63BA9"/>
    <w:rsid w:val="00C63C2C"/>
    <w:rsid w:val="00C63E60"/>
    <w:rsid w:val="00C640A5"/>
    <w:rsid w:val="00C641ED"/>
    <w:rsid w:val="00C64E88"/>
    <w:rsid w:val="00C64E91"/>
    <w:rsid w:val="00C64ECC"/>
    <w:rsid w:val="00C64F58"/>
    <w:rsid w:val="00C65160"/>
    <w:rsid w:val="00C6558A"/>
    <w:rsid w:val="00C65686"/>
    <w:rsid w:val="00C656DA"/>
    <w:rsid w:val="00C658AB"/>
    <w:rsid w:val="00C65C75"/>
    <w:rsid w:val="00C65D6C"/>
    <w:rsid w:val="00C65D83"/>
    <w:rsid w:val="00C65DA1"/>
    <w:rsid w:val="00C65DBD"/>
    <w:rsid w:val="00C65DC6"/>
    <w:rsid w:val="00C66122"/>
    <w:rsid w:val="00C662DC"/>
    <w:rsid w:val="00C663BF"/>
    <w:rsid w:val="00C664DE"/>
    <w:rsid w:val="00C66646"/>
    <w:rsid w:val="00C666AF"/>
    <w:rsid w:val="00C66893"/>
    <w:rsid w:val="00C66978"/>
    <w:rsid w:val="00C66CA4"/>
    <w:rsid w:val="00C66FE9"/>
    <w:rsid w:val="00C67020"/>
    <w:rsid w:val="00C670CE"/>
    <w:rsid w:val="00C67884"/>
    <w:rsid w:val="00C67DBC"/>
    <w:rsid w:val="00C67EFD"/>
    <w:rsid w:val="00C67F6B"/>
    <w:rsid w:val="00C67FB2"/>
    <w:rsid w:val="00C7028C"/>
    <w:rsid w:val="00C7069F"/>
    <w:rsid w:val="00C70816"/>
    <w:rsid w:val="00C708C3"/>
    <w:rsid w:val="00C70C64"/>
    <w:rsid w:val="00C70DA9"/>
    <w:rsid w:val="00C70DEB"/>
    <w:rsid w:val="00C711E0"/>
    <w:rsid w:val="00C712DE"/>
    <w:rsid w:val="00C71531"/>
    <w:rsid w:val="00C71565"/>
    <w:rsid w:val="00C71590"/>
    <w:rsid w:val="00C71631"/>
    <w:rsid w:val="00C7169C"/>
    <w:rsid w:val="00C716B4"/>
    <w:rsid w:val="00C71763"/>
    <w:rsid w:val="00C71769"/>
    <w:rsid w:val="00C71906"/>
    <w:rsid w:val="00C71952"/>
    <w:rsid w:val="00C71CBB"/>
    <w:rsid w:val="00C71FEE"/>
    <w:rsid w:val="00C7216C"/>
    <w:rsid w:val="00C724E8"/>
    <w:rsid w:val="00C72568"/>
    <w:rsid w:val="00C729BF"/>
    <w:rsid w:val="00C72E61"/>
    <w:rsid w:val="00C7301F"/>
    <w:rsid w:val="00C73195"/>
    <w:rsid w:val="00C734C7"/>
    <w:rsid w:val="00C73727"/>
    <w:rsid w:val="00C73926"/>
    <w:rsid w:val="00C73BFF"/>
    <w:rsid w:val="00C7400F"/>
    <w:rsid w:val="00C742E0"/>
    <w:rsid w:val="00C74301"/>
    <w:rsid w:val="00C7432E"/>
    <w:rsid w:val="00C74513"/>
    <w:rsid w:val="00C74521"/>
    <w:rsid w:val="00C74661"/>
    <w:rsid w:val="00C74D49"/>
    <w:rsid w:val="00C74FFD"/>
    <w:rsid w:val="00C75021"/>
    <w:rsid w:val="00C75487"/>
    <w:rsid w:val="00C75594"/>
    <w:rsid w:val="00C756A6"/>
    <w:rsid w:val="00C75861"/>
    <w:rsid w:val="00C758A4"/>
    <w:rsid w:val="00C75A25"/>
    <w:rsid w:val="00C75A33"/>
    <w:rsid w:val="00C75AF0"/>
    <w:rsid w:val="00C75B1A"/>
    <w:rsid w:val="00C75F20"/>
    <w:rsid w:val="00C75F46"/>
    <w:rsid w:val="00C75FC0"/>
    <w:rsid w:val="00C75FE8"/>
    <w:rsid w:val="00C762B6"/>
    <w:rsid w:val="00C76364"/>
    <w:rsid w:val="00C7680C"/>
    <w:rsid w:val="00C76926"/>
    <w:rsid w:val="00C76952"/>
    <w:rsid w:val="00C769B4"/>
    <w:rsid w:val="00C772B8"/>
    <w:rsid w:val="00C7749E"/>
    <w:rsid w:val="00C77979"/>
    <w:rsid w:val="00C77BE9"/>
    <w:rsid w:val="00C77CA7"/>
    <w:rsid w:val="00C77F58"/>
    <w:rsid w:val="00C8033C"/>
    <w:rsid w:val="00C809A6"/>
    <w:rsid w:val="00C80BF5"/>
    <w:rsid w:val="00C812FD"/>
    <w:rsid w:val="00C8142A"/>
    <w:rsid w:val="00C81439"/>
    <w:rsid w:val="00C8152B"/>
    <w:rsid w:val="00C816E3"/>
    <w:rsid w:val="00C818B5"/>
    <w:rsid w:val="00C819B6"/>
    <w:rsid w:val="00C81A31"/>
    <w:rsid w:val="00C81A63"/>
    <w:rsid w:val="00C81AE2"/>
    <w:rsid w:val="00C81B46"/>
    <w:rsid w:val="00C81BEB"/>
    <w:rsid w:val="00C81D7F"/>
    <w:rsid w:val="00C82114"/>
    <w:rsid w:val="00C821BB"/>
    <w:rsid w:val="00C82374"/>
    <w:rsid w:val="00C825E5"/>
    <w:rsid w:val="00C82753"/>
    <w:rsid w:val="00C828C5"/>
    <w:rsid w:val="00C8299E"/>
    <w:rsid w:val="00C82A17"/>
    <w:rsid w:val="00C82BA7"/>
    <w:rsid w:val="00C82F3A"/>
    <w:rsid w:val="00C8323A"/>
    <w:rsid w:val="00C83532"/>
    <w:rsid w:val="00C83864"/>
    <w:rsid w:val="00C8388D"/>
    <w:rsid w:val="00C83A12"/>
    <w:rsid w:val="00C83BEB"/>
    <w:rsid w:val="00C83D2F"/>
    <w:rsid w:val="00C83E5E"/>
    <w:rsid w:val="00C84185"/>
    <w:rsid w:val="00C8420E"/>
    <w:rsid w:val="00C84451"/>
    <w:rsid w:val="00C8476E"/>
    <w:rsid w:val="00C847BE"/>
    <w:rsid w:val="00C8498F"/>
    <w:rsid w:val="00C84A52"/>
    <w:rsid w:val="00C858C3"/>
    <w:rsid w:val="00C85A0C"/>
    <w:rsid w:val="00C85D73"/>
    <w:rsid w:val="00C85EC0"/>
    <w:rsid w:val="00C861CD"/>
    <w:rsid w:val="00C867C1"/>
    <w:rsid w:val="00C86840"/>
    <w:rsid w:val="00C86893"/>
    <w:rsid w:val="00C86A2B"/>
    <w:rsid w:val="00C86FF0"/>
    <w:rsid w:val="00C8743B"/>
    <w:rsid w:val="00C87457"/>
    <w:rsid w:val="00C87626"/>
    <w:rsid w:val="00C87803"/>
    <w:rsid w:val="00C87A76"/>
    <w:rsid w:val="00C87B8B"/>
    <w:rsid w:val="00C87CC9"/>
    <w:rsid w:val="00C87F68"/>
    <w:rsid w:val="00C901EE"/>
    <w:rsid w:val="00C903D9"/>
    <w:rsid w:val="00C903EE"/>
    <w:rsid w:val="00C908E3"/>
    <w:rsid w:val="00C90955"/>
    <w:rsid w:val="00C90B29"/>
    <w:rsid w:val="00C90BDD"/>
    <w:rsid w:val="00C90CA6"/>
    <w:rsid w:val="00C913AC"/>
    <w:rsid w:val="00C91455"/>
    <w:rsid w:val="00C91A5E"/>
    <w:rsid w:val="00C91ABD"/>
    <w:rsid w:val="00C91ADF"/>
    <w:rsid w:val="00C91B27"/>
    <w:rsid w:val="00C91FCD"/>
    <w:rsid w:val="00C92164"/>
    <w:rsid w:val="00C92255"/>
    <w:rsid w:val="00C922B3"/>
    <w:rsid w:val="00C926F4"/>
    <w:rsid w:val="00C92E70"/>
    <w:rsid w:val="00C930CA"/>
    <w:rsid w:val="00C93302"/>
    <w:rsid w:val="00C93601"/>
    <w:rsid w:val="00C93805"/>
    <w:rsid w:val="00C939B6"/>
    <w:rsid w:val="00C93A2E"/>
    <w:rsid w:val="00C93D53"/>
    <w:rsid w:val="00C94454"/>
    <w:rsid w:val="00C94514"/>
    <w:rsid w:val="00C94799"/>
    <w:rsid w:val="00C94A56"/>
    <w:rsid w:val="00C94C70"/>
    <w:rsid w:val="00C94DB9"/>
    <w:rsid w:val="00C94F25"/>
    <w:rsid w:val="00C950A6"/>
    <w:rsid w:val="00C954B1"/>
    <w:rsid w:val="00C95E3B"/>
    <w:rsid w:val="00C96004"/>
    <w:rsid w:val="00C960AA"/>
    <w:rsid w:val="00C96B5B"/>
    <w:rsid w:val="00C96C3E"/>
    <w:rsid w:val="00C96C9C"/>
    <w:rsid w:val="00C96CBE"/>
    <w:rsid w:val="00C96DBA"/>
    <w:rsid w:val="00C9727C"/>
    <w:rsid w:val="00C97426"/>
    <w:rsid w:val="00C97A30"/>
    <w:rsid w:val="00C97AED"/>
    <w:rsid w:val="00C97F0F"/>
    <w:rsid w:val="00CA0183"/>
    <w:rsid w:val="00CA01E6"/>
    <w:rsid w:val="00CA02E3"/>
    <w:rsid w:val="00CA0329"/>
    <w:rsid w:val="00CA060E"/>
    <w:rsid w:val="00CA09A1"/>
    <w:rsid w:val="00CA0A76"/>
    <w:rsid w:val="00CA0F79"/>
    <w:rsid w:val="00CA11D6"/>
    <w:rsid w:val="00CA1AFF"/>
    <w:rsid w:val="00CA1D12"/>
    <w:rsid w:val="00CA1D2B"/>
    <w:rsid w:val="00CA1FAE"/>
    <w:rsid w:val="00CA2046"/>
    <w:rsid w:val="00CA21D4"/>
    <w:rsid w:val="00CA220F"/>
    <w:rsid w:val="00CA2256"/>
    <w:rsid w:val="00CA23D9"/>
    <w:rsid w:val="00CA29A2"/>
    <w:rsid w:val="00CA2D2E"/>
    <w:rsid w:val="00CA3056"/>
    <w:rsid w:val="00CA31E6"/>
    <w:rsid w:val="00CA3302"/>
    <w:rsid w:val="00CA34DF"/>
    <w:rsid w:val="00CA36C9"/>
    <w:rsid w:val="00CA3919"/>
    <w:rsid w:val="00CA3B16"/>
    <w:rsid w:val="00CA3CB4"/>
    <w:rsid w:val="00CA4351"/>
    <w:rsid w:val="00CA43C5"/>
    <w:rsid w:val="00CA43CA"/>
    <w:rsid w:val="00CA4883"/>
    <w:rsid w:val="00CA49A8"/>
    <w:rsid w:val="00CA4A20"/>
    <w:rsid w:val="00CA4E1C"/>
    <w:rsid w:val="00CA4FC2"/>
    <w:rsid w:val="00CA5032"/>
    <w:rsid w:val="00CA531A"/>
    <w:rsid w:val="00CA540E"/>
    <w:rsid w:val="00CA5414"/>
    <w:rsid w:val="00CA54D4"/>
    <w:rsid w:val="00CA56DA"/>
    <w:rsid w:val="00CA586C"/>
    <w:rsid w:val="00CA5AA0"/>
    <w:rsid w:val="00CA5AE1"/>
    <w:rsid w:val="00CA6327"/>
    <w:rsid w:val="00CA6616"/>
    <w:rsid w:val="00CA67FE"/>
    <w:rsid w:val="00CA7468"/>
    <w:rsid w:val="00CA752A"/>
    <w:rsid w:val="00CA769D"/>
    <w:rsid w:val="00CA782C"/>
    <w:rsid w:val="00CA7BF4"/>
    <w:rsid w:val="00CB05B0"/>
    <w:rsid w:val="00CB0601"/>
    <w:rsid w:val="00CB0613"/>
    <w:rsid w:val="00CB0659"/>
    <w:rsid w:val="00CB071C"/>
    <w:rsid w:val="00CB083C"/>
    <w:rsid w:val="00CB0D67"/>
    <w:rsid w:val="00CB0E4E"/>
    <w:rsid w:val="00CB0F05"/>
    <w:rsid w:val="00CB1106"/>
    <w:rsid w:val="00CB115B"/>
    <w:rsid w:val="00CB14B2"/>
    <w:rsid w:val="00CB1A3A"/>
    <w:rsid w:val="00CB1A5C"/>
    <w:rsid w:val="00CB206B"/>
    <w:rsid w:val="00CB2177"/>
    <w:rsid w:val="00CB21D8"/>
    <w:rsid w:val="00CB2377"/>
    <w:rsid w:val="00CB26A7"/>
    <w:rsid w:val="00CB28F0"/>
    <w:rsid w:val="00CB2901"/>
    <w:rsid w:val="00CB2B62"/>
    <w:rsid w:val="00CB2E1E"/>
    <w:rsid w:val="00CB2FFE"/>
    <w:rsid w:val="00CB369D"/>
    <w:rsid w:val="00CB40DB"/>
    <w:rsid w:val="00CB418A"/>
    <w:rsid w:val="00CB41FF"/>
    <w:rsid w:val="00CB421F"/>
    <w:rsid w:val="00CB42D0"/>
    <w:rsid w:val="00CB44DC"/>
    <w:rsid w:val="00CB46A3"/>
    <w:rsid w:val="00CB4861"/>
    <w:rsid w:val="00CB4BF3"/>
    <w:rsid w:val="00CB4F37"/>
    <w:rsid w:val="00CB5326"/>
    <w:rsid w:val="00CB53EB"/>
    <w:rsid w:val="00CB5508"/>
    <w:rsid w:val="00CB5CBF"/>
    <w:rsid w:val="00CB5D41"/>
    <w:rsid w:val="00CB60A2"/>
    <w:rsid w:val="00CB6833"/>
    <w:rsid w:val="00CB6962"/>
    <w:rsid w:val="00CB6977"/>
    <w:rsid w:val="00CB6A75"/>
    <w:rsid w:val="00CB6D27"/>
    <w:rsid w:val="00CB6D67"/>
    <w:rsid w:val="00CB6E99"/>
    <w:rsid w:val="00CB70CB"/>
    <w:rsid w:val="00CB7505"/>
    <w:rsid w:val="00CB76D8"/>
    <w:rsid w:val="00CB7895"/>
    <w:rsid w:val="00CB7CF3"/>
    <w:rsid w:val="00CB7E92"/>
    <w:rsid w:val="00CB7E9B"/>
    <w:rsid w:val="00CB7F96"/>
    <w:rsid w:val="00CC0203"/>
    <w:rsid w:val="00CC0776"/>
    <w:rsid w:val="00CC0C19"/>
    <w:rsid w:val="00CC0C70"/>
    <w:rsid w:val="00CC0C9C"/>
    <w:rsid w:val="00CC0FF5"/>
    <w:rsid w:val="00CC118F"/>
    <w:rsid w:val="00CC18EB"/>
    <w:rsid w:val="00CC19B5"/>
    <w:rsid w:val="00CC1E21"/>
    <w:rsid w:val="00CC1E9E"/>
    <w:rsid w:val="00CC204B"/>
    <w:rsid w:val="00CC212F"/>
    <w:rsid w:val="00CC228B"/>
    <w:rsid w:val="00CC253D"/>
    <w:rsid w:val="00CC26E8"/>
    <w:rsid w:val="00CC27C5"/>
    <w:rsid w:val="00CC27E2"/>
    <w:rsid w:val="00CC2827"/>
    <w:rsid w:val="00CC2CC2"/>
    <w:rsid w:val="00CC3181"/>
    <w:rsid w:val="00CC332B"/>
    <w:rsid w:val="00CC338B"/>
    <w:rsid w:val="00CC35F2"/>
    <w:rsid w:val="00CC3E48"/>
    <w:rsid w:val="00CC3F96"/>
    <w:rsid w:val="00CC43A7"/>
    <w:rsid w:val="00CC4504"/>
    <w:rsid w:val="00CC450D"/>
    <w:rsid w:val="00CC4648"/>
    <w:rsid w:val="00CC4658"/>
    <w:rsid w:val="00CC4D99"/>
    <w:rsid w:val="00CC4DAA"/>
    <w:rsid w:val="00CC4F26"/>
    <w:rsid w:val="00CC521C"/>
    <w:rsid w:val="00CC525E"/>
    <w:rsid w:val="00CC52E0"/>
    <w:rsid w:val="00CC5667"/>
    <w:rsid w:val="00CC5761"/>
    <w:rsid w:val="00CC591B"/>
    <w:rsid w:val="00CC5A9C"/>
    <w:rsid w:val="00CC5B0B"/>
    <w:rsid w:val="00CC5F7A"/>
    <w:rsid w:val="00CC601C"/>
    <w:rsid w:val="00CC61E2"/>
    <w:rsid w:val="00CC627D"/>
    <w:rsid w:val="00CC64C2"/>
    <w:rsid w:val="00CC6924"/>
    <w:rsid w:val="00CC6947"/>
    <w:rsid w:val="00CC6C63"/>
    <w:rsid w:val="00CC6F77"/>
    <w:rsid w:val="00CC757A"/>
    <w:rsid w:val="00CC76B6"/>
    <w:rsid w:val="00CC7853"/>
    <w:rsid w:val="00CC78D4"/>
    <w:rsid w:val="00CD00F4"/>
    <w:rsid w:val="00CD0445"/>
    <w:rsid w:val="00CD060E"/>
    <w:rsid w:val="00CD0849"/>
    <w:rsid w:val="00CD08BC"/>
    <w:rsid w:val="00CD1052"/>
    <w:rsid w:val="00CD107C"/>
    <w:rsid w:val="00CD10D5"/>
    <w:rsid w:val="00CD1335"/>
    <w:rsid w:val="00CD138E"/>
    <w:rsid w:val="00CD1450"/>
    <w:rsid w:val="00CD1C6F"/>
    <w:rsid w:val="00CD1D3B"/>
    <w:rsid w:val="00CD2188"/>
    <w:rsid w:val="00CD23E3"/>
    <w:rsid w:val="00CD249A"/>
    <w:rsid w:val="00CD2601"/>
    <w:rsid w:val="00CD29AA"/>
    <w:rsid w:val="00CD2A89"/>
    <w:rsid w:val="00CD2DDE"/>
    <w:rsid w:val="00CD2E73"/>
    <w:rsid w:val="00CD2E77"/>
    <w:rsid w:val="00CD32A4"/>
    <w:rsid w:val="00CD32F5"/>
    <w:rsid w:val="00CD3529"/>
    <w:rsid w:val="00CD370A"/>
    <w:rsid w:val="00CD3749"/>
    <w:rsid w:val="00CD3848"/>
    <w:rsid w:val="00CD38C9"/>
    <w:rsid w:val="00CD3A68"/>
    <w:rsid w:val="00CD3AAF"/>
    <w:rsid w:val="00CD3ABB"/>
    <w:rsid w:val="00CD3BA1"/>
    <w:rsid w:val="00CD3CAB"/>
    <w:rsid w:val="00CD3F6C"/>
    <w:rsid w:val="00CD4339"/>
    <w:rsid w:val="00CD4447"/>
    <w:rsid w:val="00CD46A3"/>
    <w:rsid w:val="00CD4728"/>
    <w:rsid w:val="00CD4819"/>
    <w:rsid w:val="00CD4B86"/>
    <w:rsid w:val="00CD501D"/>
    <w:rsid w:val="00CD5086"/>
    <w:rsid w:val="00CD5360"/>
    <w:rsid w:val="00CD5648"/>
    <w:rsid w:val="00CD5696"/>
    <w:rsid w:val="00CD5782"/>
    <w:rsid w:val="00CD58F5"/>
    <w:rsid w:val="00CD5E55"/>
    <w:rsid w:val="00CD5EB6"/>
    <w:rsid w:val="00CD6189"/>
    <w:rsid w:val="00CD62D6"/>
    <w:rsid w:val="00CD63D8"/>
    <w:rsid w:val="00CD6518"/>
    <w:rsid w:val="00CD661E"/>
    <w:rsid w:val="00CD6CBC"/>
    <w:rsid w:val="00CD71C9"/>
    <w:rsid w:val="00CD74A7"/>
    <w:rsid w:val="00CD752A"/>
    <w:rsid w:val="00CD76A8"/>
    <w:rsid w:val="00CD7F7D"/>
    <w:rsid w:val="00CE05F2"/>
    <w:rsid w:val="00CE0895"/>
    <w:rsid w:val="00CE0B60"/>
    <w:rsid w:val="00CE0D51"/>
    <w:rsid w:val="00CE0F09"/>
    <w:rsid w:val="00CE0F85"/>
    <w:rsid w:val="00CE13E0"/>
    <w:rsid w:val="00CE1419"/>
    <w:rsid w:val="00CE1865"/>
    <w:rsid w:val="00CE1B94"/>
    <w:rsid w:val="00CE1BA7"/>
    <w:rsid w:val="00CE1BCB"/>
    <w:rsid w:val="00CE1EF0"/>
    <w:rsid w:val="00CE1F7D"/>
    <w:rsid w:val="00CE21FE"/>
    <w:rsid w:val="00CE229B"/>
    <w:rsid w:val="00CE2539"/>
    <w:rsid w:val="00CE27D6"/>
    <w:rsid w:val="00CE281C"/>
    <w:rsid w:val="00CE2E71"/>
    <w:rsid w:val="00CE2FAE"/>
    <w:rsid w:val="00CE31E1"/>
    <w:rsid w:val="00CE329F"/>
    <w:rsid w:val="00CE34DC"/>
    <w:rsid w:val="00CE364C"/>
    <w:rsid w:val="00CE38B1"/>
    <w:rsid w:val="00CE3A28"/>
    <w:rsid w:val="00CE3D79"/>
    <w:rsid w:val="00CE3E1A"/>
    <w:rsid w:val="00CE3FBF"/>
    <w:rsid w:val="00CE4012"/>
    <w:rsid w:val="00CE430A"/>
    <w:rsid w:val="00CE445D"/>
    <w:rsid w:val="00CE486D"/>
    <w:rsid w:val="00CE4D0E"/>
    <w:rsid w:val="00CE541F"/>
    <w:rsid w:val="00CE5A72"/>
    <w:rsid w:val="00CE5B8C"/>
    <w:rsid w:val="00CE5CE8"/>
    <w:rsid w:val="00CE5D05"/>
    <w:rsid w:val="00CE5D29"/>
    <w:rsid w:val="00CE5F66"/>
    <w:rsid w:val="00CE607A"/>
    <w:rsid w:val="00CE6091"/>
    <w:rsid w:val="00CE60C3"/>
    <w:rsid w:val="00CE619B"/>
    <w:rsid w:val="00CE634C"/>
    <w:rsid w:val="00CE63ED"/>
    <w:rsid w:val="00CE694C"/>
    <w:rsid w:val="00CE6A3B"/>
    <w:rsid w:val="00CE6C6A"/>
    <w:rsid w:val="00CE715B"/>
    <w:rsid w:val="00CE724D"/>
    <w:rsid w:val="00CE7308"/>
    <w:rsid w:val="00CE7680"/>
    <w:rsid w:val="00CE79C6"/>
    <w:rsid w:val="00CE7A51"/>
    <w:rsid w:val="00CE7F9D"/>
    <w:rsid w:val="00CF0650"/>
    <w:rsid w:val="00CF06A9"/>
    <w:rsid w:val="00CF0AC0"/>
    <w:rsid w:val="00CF15C3"/>
    <w:rsid w:val="00CF1646"/>
    <w:rsid w:val="00CF1985"/>
    <w:rsid w:val="00CF1AED"/>
    <w:rsid w:val="00CF1B22"/>
    <w:rsid w:val="00CF1B89"/>
    <w:rsid w:val="00CF1C9C"/>
    <w:rsid w:val="00CF1FFF"/>
    <w:rsid w:val="00CF2085"/>
    <w:rsid w:val="00CF2255"/>
    <w:rsid w:val="00CF244A"/>
    <w:rsid w:val="00CF2466"/>
    <w:rsid w:val="00CF25B7"/>
    <w:rsid w:val="00CF2659"/>
    <w:rsid w:val="00CF29DF"/>
    <w:rsid w:val="00CF2A20"/>
    <w:rsid w:val="00CF2A6B"/>
    <w:rsid w:val="00CF2B20"/>
    <w:rsid w:val="00CF3246"/>
    <w:rsid w:val="00CF3578"/>
    <w:rsid w:val="00CF3811"/>
    <w:rsid w:val="00CF3B75"/>
    <w:rsid w:val="00CF3C97"/>
    <w:rsid w:val="00CF3DF5"/>
    <w:rsid w:val="00CF3FE9"/>
    <w:rsid w:val="00CF40C7"/>
    <w:rsid w:val="00CF42ED"/>
    <w:rsid w:val="00CF47EC"/>
    <w:rsid w:val="00CF4871"/>
    <w:rsid w:val="00CF4946"/>
    <w:rsid w:val="00CF4A53"/>
    <w:rsid w:val="00CF4AB0"/>
    <w:rsid w:val="00CF4AB5"/>
    <w:rsid w:val="00CF4B96"/>
    <w:rsid w:val="00CF4DEE"/>
    <w:rsid w:val="00CF4F3E"/>
    <w:rsid w:val="00CF52CC"/>
    <w:rsid w:val="00CF53B9"/>
    <w:rsid w:val="00CF5557"/>
    <w:rsid w:val="00CF55C1"/>
    <w:rsid w:val="00CF57F2"/>
    <w:rsid w:val="00CF583F"/>
    <w:rsid w:val="00CF593B"/>
    <w:rsid w:val="00CF5A4B"/>
    <w:rsid w:val="00CF5A62"/>
    <w:rsid w:val="00CF5CA6"/>
    <w:rsid w:val="00CF5E7E"/>
    <w:rsid w:val="00CF61A8"/>
    <w:rsid w:val="00CF6471"/>
    <w:rsid w:val="00CF6596"/>
    <w:rsid w:val="00CF65CF"/>
    <w:rsid w:val="00CF6708"/>
    <w:rsid w:val="00CF6782"/>
    <w:rsid w:val="00CF67AD"/>
    <w:rsid w:val="00CF67BC"/>
    <w:rsid w:val="00CF6931"/>
    <w:rsid w:val="00CF6C0E"/>
    <w:rsid w:val="00CF6CCB"/>
    <w:rsid w:val="00CF70A9"/>
    <w:rsid w:val="00CF729E"/>
    <w:rsid w:val="00CF7452"/>
    <w:rsid w:val="00CF7612"/>
    <w:rsid w:val="00CF7B99"/>
    <w:rsid w:val="00CF7BF5"/>
    <w:rsid w:val="00D007B5"/>
    <w:rsid w:val="00D00A23"/>
    <w:rsid w:val="00D00CB4"/>
    <w:rsid w:val="00D01017"/>
    <w:rsid w:val="00D01049"/>
    <w:rsid w:val="00D012D7"/>
    <w:rsid w:val="00D0134C"/>
    <w:rsid w:val="00D0138A"/>
    <w:rsid w:val="00D01833"/>
    <w:rsid w:val="00D01CED"/>
    <w:rsid w:val="00D01FFE"/>
    <w:rsid w:val="00D02007"/>
    <w:rsid w:val="00D021C1"/>
    <w:rsid w:val="00D0232D"/>
    <w:rsid w:val="00D0234E"/>
    <w:rsid w:val="00D025DF"/>
    <w:rsid w:val="00D025EF"/>
    <w:rsid w:val="00D026C1"/>
    <w:rsid w:val="00D026DC"/>
    <w:rsid w:val="00D02B38"/>
    <w:rsid w:val="00D02B55"/>
    <w:rsid w:val="00D02B60"/>
    <w:rsid w:val="00D02E13"/>
    <w:rsid w:val="00D02F36"/>
    <w:rsid w:val="00D03024"/>
    <w:rsid w:val="00D03181"/>
    <w:rsid w:val="00D034DA"/>
    <w:rsid w:val="00D034E1"/>
    <w:rsid w:val="00D03603"/>
    <w:rsid w:val="00D0372C"/>
    <w:rsid w:val="00D03C49"/>
    <w:rsid w:val="00D0401D"/>
    <w:rsid w:val="00D04910"/>
    <w:rsid w:val="00D04E82"/>
    <w:rsid w:val="00D0503C"/>
    <w:rsid w:val="00D05193"/>
    <w:rsid w:val="00D0545F"/>
    <w:rsid w:val="00D05548"/>
    <w:rsid w:val="00D05A46"/>
    <w:rsid w:val="00D05CC2"/>
    <w:rsid w:val="00D05DFF"/>
    <w:rsid w:val="00D05E82"/>
    <w:rsid w:val="00D05E8B"/>
    <w:rsid w:val="00D05F2A"/>
    <w:rsid w:val="00D065EB"/>
    <w:rsid w:val="00D06651"/>
    <w:rsid w:val="00D06CC9"/>
    <w:rsid w:val="00D06F3E"/>
    <w:rsid w:val="00D07188"/>
    <w:rsid w:val="00D07220"/>
    <w:rsid w:val="00D0740D"/>
    <w:rsid w:val="00D07520"/>
    <w:rsid w:val="00D077E7"/>
    <w:rsid w:val="00D0781B"/>
    <w:rsid w:val="00D07961"/>
    <w:rsid w:val="00D07A39"/>
    <w:rsid w:val="00D07B88"/>
    <w:rsid w:val="00D07C06"/>
    <w:rsid w:val="00D07DF6"/>
    <w:rsid w:val="00D07F16"/>
    <w:rsid w:val="00D10017"/>
    <w:rsid w:val="00D10473"/>
    <w:rsid w:val="00D1058F"/>
    <w:rsid w:val="00D105A7"/>
    <w:rsid w:val="00D10A44"/>
    <w:rsid w:val="00D10E2C"/>
    <w:rsid w:val="00D11308"/>
    <w:rsid w:val="00D1137E"/>
    <w:rsid w:val="00D11805"/>
    <w:rsid w:val="00D1192F"/>
    <w:rsid w:val="00D11A99"/>
    <w:rsid w:val="00D11A9D"/>
    <w:rsid w:val="00D11B71"/>
    <w:rsid w:val="00D1259D"/>
    <w:rsid w:val="00D12750"/>
    <w:rsid w:val="00D12885"/>
    <w:rsid w:val="00D1290A"/>
    <w:rsid w:val="00D12912"/>
    <w:rsid w:val="00D1295E"/>
    <w:rsid w:val="00D12EFE"/>
    <w:rsid w:val="00D12F51"/>
    <w:rsid w:val="00D130A5"/>
    <w:rsid w:val="00D1316B"/>
    <w:rsid w:val="00D133DF"/>
    <w:rsid w:val="00D13562"/>
    <w:rsid w:val="00D13635"/>
    <w:rsid w:val="00D136E0"/>
    <w:rsid w:val="00D13858"/>
    <w:rsid w:val="00D13A73"/>
    <w:rsid w:val="00D13AA0"/>
    <w:rsid w:val="00D13BB7"/>
    <w:rsid w:val="00D13C1A"/>
    <w:rsid w:val="00D13C63"/>
    <w:rsid w:val="00D13D51"/>
    <w:rsid w:val="00D14375"/>
    <w:rsid w:val="00D1454A"/>
    <w:rsid w:val="00D14735"/>
    <w:rsid w:val="00D147E7"/>
    <w:rsid w:val="00D14918"/>
    <w:rsid w:val="00D14ADB"/>
    <w:rsid w:val="00D14D05"/>
    <w:rsid w:val="00D151F7"/>
    <w:rsid w:val="00D1521B"/>
    <w:rsid w:val="00D1532C"/>
    <w:rsid w:val="00D156CD"/>
    <w:rsid w:val="00D157AC"/>
    <w:rsid w:val="00D1596D"/>
    <w:rsid w:val="00D15DAC"/>
    <w:rsid w:val="00D15EC7"/>
    <w:rsid w:val="00D1632B"/>
    <w:rsid w:val="00D163A2"/>
    <w:rsid w:val="00D165CF"/>
    <w:rsid w:val="00D16644"/>
    <w:rsid w:val="00D169A1"/>
    <w:rsid w:val="00D16A61"/>
    <w:rsid w:val="00D16BDC"/>
    <w:rsid w:val="00D16DC6"/>
    <w:rsid w:val="00D16F4D"/>
    <w:rsid w:val="00D170B1"/>
    <w:rsid w:val="00D17295"/>
    <w:rsid w:val="00D17321"/>
    <w:rsid w:val="00D17ABE"/>
    <w:rsid w:val="00D17EB5"/>
    <w:rsid w:val="00D2001E"/>
    <w:rsid w:val="00D2004B"/>
    <w:rsid w:val="00D201B0"/>
    <w:rsid w:val="00D20230"/>
    <w:rsid w:val="00D206AB"/>
    <w:rsid w:val="00D2095A"/>
    <w:rsid w:val="00D20D73"/>
    <w:rsid w:val="00D2112A"/>
    <w:rsid w:val="00D214BD"/>
    <w:rsid w:val="00D21917"/>
    <w:rsid w:val="00D21943"/>
    <w:rsid w:val="00D21DFD"/>
    <w:rsid w:val="00D21E5A"/>
    <w:rsid w:val="00D222F9"/>
    <w:rsid w:val="00D223B9"/>
    <w:rsid w:val="00D2250F"/>
    <w:rsid w:val="00D22546"/>
    <w:rsid w:val="00D226A0"/>
    <w:rsid w:val="00D22849"/>
    <w:rsid w:val="00D22875"/>
    <w:rsid w:val="00D228CF"/>
    <w:rsid w:val="00D229BB"/>
    <w:rsid w:val="00D229DE"/>
    <w:rsid w:val="00D22ACC"/>
    <w:rsid w:val="00D23060"/>
    <w:rsid w:val="00D23527"/>
    <w:rsid w:val="00D23539"/>
    <w:rsid w:val="00D236EF"/>
    <w:rsid w:val="00D238FD"/>
    <w:rsid w:val="00D23FD0"/>
    <w:rsid w:val="00D240AD"/>
    <w:rsid w:val="00D2438E"/>
    <w:rsid w:val="00D2441A"/>
    <w:rsid w:val="00D2462A"/>
    <w:rsid w:val="00D24807"/>
    <w:rsid w:val="00D24E68"/>
    <w:rsid w:val="00D253C6"/>
    <w:rsid w:val="00D2540B"/>
    <w:rsid w:val="00D25758"/>
    <w:rsid w:val="00D25927"/>
    <w:rsid w:val="00D25984"/>
    <w:rsid w:val="00D260AF"/>
    <w:rsid w:val="00D2674D"/>
    <w:rsid w:val="00D268D0"/>
    <w:rsid w:val="00D26B85"/>
    <w:rsid w:val="00D26C77"/>
    <w:rsid w:val="00D26F73"/>
    <w:rsid w:val="00D2706C"/>
    <w:rsid w:val="00D270A4"/>
    <w:rsid w:val="00D271E5"/>
    <w:rsid w:val="00D274F4"/>
    <w:rsid w:val="00D27D99"/>
    <w:rsid w:val="00D30097"/>
    <w:rsid w:val="00D30249"/>
    <w:rsid w:val="00D30667"/>
    <w:rsid w:val="00D313A0"/>
    <w:rsid w:val="00D314A1"/>
    <w:rsid w:val="00D314D7"/>
    <w:rsid w:val="00D31681"/>
    <w:rsid w:val="00D31899"/>
    <w:rsid w:val="00D31B13"/>
    <w:rsid w:val="00D31E7E"/>
    <w:rsid w:val="00D31FA1"/>
    <w:rsid w:val="00D320A5"/>
    <w:rsid w:val="00D3285C"/>
    <w:rsid w:val="00D329B1"/>
    <w:rsid w:val="00D32B68"/>
    <w:rsid w:val="00D33016"/>
    <w:rsid w:val="00D333C9"/>
    <w:rsid w:val="00D3344B"/>
    <w:rsid w:val="00D3367D"/>
    <w:rsid w:val="00D33963"/>
    <w:rsid w:val="00D33B69"/>
    <w:rsid w:val="00D33BF4"/>
    <w:rsid w:val="00D33D3C"/>
    <w:rsid w:val="00D341BE"/>
    <w:rsid w:val="00D34AE3"/>
    <w:rsid w:val="00D34B4B"/>
    <w:rsid w:val="00D34BA2"/>
    <w:rsid w:val="00D34C26"/>
    <w:rsid w:val="00D34FD4"/>
    <w:rsid w:val="00D3537D"/>
    <w:rsid w:val="00D353C6"/>
    <w:rsid w:val="00D35538"/>
    <w:rsid w:val="00D357ED"/>
    <w:rsid w:val="00D35817"/>
    <w:rsid w:val="00D35C38"/>
    <w:rsid w:val="00D35EEE"/>
    <w:rsid w:val="00D35F70"/>
    <w:rsid w:val="00D35FFF"/>
    <w:rsid w:val="00D360A7"/>
    <w:rsid w:val="00D362A8"/>
    <w:rsid w:val="00D365C0"/>
    <w:rsid w:val="00D3685D"/>
    <w:rsid w:val="00D36FC6"/>
    <w:rsid w:val="00D374F4"/>
    <w:rsid w:val="00D37602"/>
    <w:rsid w:val="00D3762C"/>
    <w:rsid w:val="00D37973"/>
    <w:rsid w:val="00D37E73"/>
    <w:rsid w:val="00D40032"/>
    <w:rsid w:val="00D40065"/>
    <w:rsid w:val="00D403B9"/>
    <w:rsid w:val="00D40538"/>
    <w:rsid w:val="00D40682"/>
    <w:rsid w:val="00D406C2"/>
    <w:rsid w:val="00D40762"/>
    <w:rsid w:val="00D407C1"/>
    <w:rsid w:val="00D408E1"/>
    <w:rsid w:val="00D40A1C"/>
    <w:rsid w:val="00D40A25"/>
    <w:rsid w:val="00D40E4B"/>
    <w:rsid w:val="00D41048"/>
    <w:rsid w:val="00D41094"/>
    <w:rsid w:val="00D411FE"/>
    <w:rsid w:val="00D4120C"/>
    <w:rsid w:val="00D412B9"/>
    <w:rsid w:val="00D41449"/>
    <w:rsid w:val="00D41564"/>
    <w:rsid w:val="00D41849"/>
    <w:rsid w:val="00D41966"/>
    <w:rsid w:val="00D419F4"/>
    <w:rsid w:val="00D41BDE"/>
    <w:rsid w:val="00D41FB0"/>
    <w:rsid w:val="00D422FF"/>
    <w:rsid w:val="00D426C9"/>
    <w:rsid w:val="00D42884"/>
    <w:rsid w:val="00D42D2D"/>
    <w:rsid w:val="00D42D6A"/>
    <w:rsid w:val="00D430CE"/>
    <w:rsid w:val="00D430D6"/>
    <w:rsid w:val="00D431E1"/>
    <w:rsid w:val="00D43243"/>
    <w:rsid w:val="00D4352B"/>
    <w:rsid w:val="00D436D3"/>
    <w:rsid w:val="00D438BF"/>
    <w:rsid w:val="00D438E1"/>
    <w:rsid w:val="00D439E1"/>
    <w:rsid w:val="00D43B4E"/>
    <w:rsid w:val="00D43C2E"/>
    <w:rsid w:val="00D43D1B"/>
    <w:rsid w:val="00D43D5B"/>
    <w:rsid w:val="00D43FAB"/>
    <w:rsid w:val="00D4416C"/>
    <w:rsid w:val="00D4423E"/>
    <w:rsid w:val="00D4466E"/>
    <w:rsid w:val="00D4468A"/>
    <w:rsid w:val="00D446E8"/>
    <w:rsid w:val="00D44A94"/>
    <w:rsid w:val="00D44B1D"/>
    <w:rsid w:val="00D44D6F"/>
    <w:rsid w:val="00D44E5C"/>
    <w:rsid w:val="00D44F0D"/>
    <w:rsid w:val="00D45547"/>
    <w:rsid w:val="00D4554B"/>
    <w:rsid w:val="00D45E4B"/>
    <w:rsid w:val="00D460A8"/>
    <w:rsid w:val="00D461AB"/>
    <w:rsid w:val="00D46398"/>
    <w:rsid w:val="00D46412"/>
    <w:rsid w:val="00D466B2"/>
    <w:rsid w:val="00D46BE2"/>
    <w:rsid w:val="00D47107"/>
    <w:rsid w:val="00D47651"/>
    <w:rsid w:val="00D47B23"/>
    <w:rsid w:val="00D47C53"/>
    <w:rsid w:val="00D47D09"/>
    <w:rsid w:val="00D47D7E"/>
    <w:rsid w:val="00D5009A"/>
    <w:rsid w:val="00D500E0"/>
    <w:rsid w:val="00D5012A"/>
    <w:rsid w:val="00D5036E"/>
    <w:rsid w:val="00D50471"/>
    <w:rsid w:val="00D504C8"/>
    <w:rsid w:val="00D5052C"/>
    <w:rsid w:val="00D5053F"/>
    <w:rsid w:val="00D50890"/>
    <w:rsid w:val="00D508AD"/>
    <w:rsid w:val="00D5097F"/>
    <w:rsid w:val="00D50C10"/>
    <w:rsid w:val="00D50E3E"/>
    <w:rsid w:val="00D5173C"/>
    <w:rsid w:val="00D5193A"/>
    <w:rsid w:val="00D51D7B"/>
    <w:rsid w:val="00D51DBE"/>
    <w:rsid w:val="00D51E6F"/>
    <w:rsid w:val="00D52039"/>
    <w:rsid w:val="00D523FE"/>
    <w:rsid w:val="00D52676"/>
    <w:rsid w:val="00D52725"/>
    <w:rsid w:val="00D52B7C"/>
    <w:rsid w:val="00D52C58"/>
    <w:rsid w:val="00D53235"/>
    <w:rsid w:val="00D53250"/>
    <w:rsid w:val="00D53348"/>
    <w:rsid w:val="00D5344C"/>
    <w:rsid w:val="00D536D6"/>
    <w:rsid w:val="00D53851"/>
    <w:rsid w:val="00D53957"/>
    <w:rsid w:val="00D53960"/>
    <w:rsid w:val="00D53A22"/>
    <w:rsid w:val="00D53B4E"/>
    <w:rsid w:val="00D53DA1"/>
    <w:rsid w:val="00D53F07"/>
    <w:rsid w:val="00D5418C"/>
    <w:rsid w:val="00D541BE"/>
    <w:rsid w:val="00D5443E"/>
    <w:rsid w:val="00D545B5"/>
    <w:rsid w:val="00D547F5"/>
    <w:rsid w:val="00D54B26"/>
    <w:rsid w:val="00D54B51"/>
    <w:rsid w:val="00D54B93"/>
    <w:rsid w:val="00D5563C"/>
    <w:rsid w:val="00D559CC"/>
    <w:rsid w:val="00D55BDD"/>
    <w:rsid w:val="00D55E4E"/>
    <w:rsid w:val="00D55F34"/>
    <w:rsid w:val="00D56458"/>
    <w:rsid w:val="00D56756"/>
    <w:rsid w:val="00D56B14"/>
    <w:rsid w:val="00D56B66"/>
    <w:rsid w:val="00D56FB6"/>
    <w:rsid w:val="00D572B9"/>
    <w:rsid w:val="00D577DD"/>
    <w:rsid w:val="00D57B45"/>
    <w:rsid w:val="00D57CA2"/>
    <w:rsid w:val="00D57E20"/>
    <w:rsid w:val="00D6007C"/>
    <w:rsid w:val="00D600C2"/>
    <w:rsid w:val="00D60121"/>
    <w:rsid w:val="00D60137"/>
    <w:rsid w:val="00D601BB"/>
    <w:rsid w:val="00D601D0"/>
    <w:rsid w:val="00D603FF"/>
    <w:rsid w:val="00D60866"/>
    <w:rsid w:val="00D60883"/>
    <w:rsid w:val="00D60F4B"/>
    <w:rsid w:val="00D6157A"/>
    <w:rsid w:val="00D616CB"/>
    <w:rsid w:val="00D61817"/>
    <w:rsid w:val="00D61844"/>
    <w:rsid w:val="00D618D1"/>
    <w:rsid w:val="00D6193F"/>
    <w:rsid w:val="00D61BC5"/>
    <w:rsid w:val="00D61C25"/>
    <w:rsid w:val="00D61C82"/>
    <w:rsid w:val="00D61E0A"/>
    <w:rsid w:val="00D6208B"/>
    <w:rsid w:val="00D62356"/>
    <w:rsid w:val="00D623B4"/>
    <w:rsid w:val="00D626E1"/>
    <w:rsid w:val="00D62751"/>
    <w:rsid w:val="00D62B0E"/>
    <w:rsid w:val="00D62D92"/>
    <w:rsid w:val="00D62DBB"/>
    <w:rsid w:val="00D62E72"/>
    <w:rsid w:val="00D62F83"/>
    <w:rsid w:val="00D630C3"/>
    <w:rsid w:val="00D630DE"/>
    <w:rsid w:val="00D634F1"/>
    <w:rsid w:val="00D63834"/>
    <w:rsid w:val="00D638D9"/>
    <w:rsid w:val="00D63A5D"/>
    <w:rsid w:val="00D63B59"/>
    <w:rsid w:val="00D63C3F"/>
    <w:rsid w:val="00D63C51"/>
    <w:rsid w:val="00D63D6B"/>
    <w:rsid w:val="00D63DCF"/>
    <w:rsid w:val="00D63EC1"/>
    <w:rsid w:val="00D63EC8"/>
    <w:rsid w:val="00D63FDC"/>
    <w:rsid w:val="00D63FF3"/>
    <w:rsid w:val="00D64331"/>
    <w:rsid w:val="00D64417"/>
    <w:rsid w:val="00D64544"/>
    <w:rsid w:val="00D64853"/>
    <w:rsid w:val="00D64A37"/>
    <w:rsid w:val="00D64CCA"/>
    <w:rsid w:val="00D650BC"/>
    <w:rsid w:val="00D6512B"/>
    <w:rsid w:val="00D654DC"/>
    <w:rsid w:val="00D6555C"/>
    <w:rsid w:val="00D656DA"/>
    <w:rsid w:val="00D65B54"/>
    <w:rsid w:val="00D65F71"/>
    <w:rsid w:val="00D66432"/>
    <w:rsid w:val="00D6682E"/>
    <w:rsid w:val="00D66ABF"/>
    <w:rsid w:val="00D66AD1"/>
    <w:rsid w:val="00D66E01"/>
    <w:rsid w:val="00D66EA1"/>
    <w:rsid w:val="00D672DD"/>
    <w:rsid w:val="00D67477"/>
    <w:rsid w:val="00D674AE"/>
    <w:rsid w:val="00D674C8"/>
    <w:rsid w:val="00D6765B"/>
    <w:rsid w:val="00D67DB1"/>
    <w:rsid w:val="00D67DDC"/>
    <w:rsid w:val="00D705BD"/>
    <w:rsid w:val="00D70650"/>
    <w:rsid w:val="00D70705"/>
    <w:rsid w:val="00D7076D"/>
    <w:rsid w:val="00D707DD"/>
    <w:rsid w:val="00D70B94"/>
    <w:rsid w:val="00D70FBF"/>
    <w:rsid w:val="00D7109F"/>
    <w:rsid w:val="00D71B23"/>
    <w:rsid w:val="00D71C92"/>
    <w:rsid w:val="00D71D73"/>
    <w:rsid w:val="00D7210D"/>
    <w:rsid w:val="00D7239C"/>
    <w:rsid w:val="00D726EE"/>
    <w:rsid w:val="00D72862"/>
    <w:rsid w:val="00D72AC7"/>
    <w:rsid w:val="00D72D0F"/>
    <w:rsid w:val="00D72F56"/>
    <w:rsid w:val="00D72FD6"/>
    <w:rsid w:val="00D72FDE"/>
    <w:rsid w:val="00D731B1"/>
    <w:rsid w:val="00D731B2"/>
    <w:rsid w:val="00D731F4"/>
    <w:rsid w:val="00D7348F"/>
    <w:rsid w:val="00D73592"/>
    <w:rsid w:val="00D736DA"/>
    <w:rsid w:val="00D73DD1"/>
    <w:rsid w:val="00D73E3D"/>
    <w:rsid w:val="00D74062"/>
    <w:rsid w:val="00D7430D"/>
    <w:rsid w:val="00D74711"/>
    <w:rsid w:val="00D7489F"/>
    <w:rsid w:val="00D74917"/>
    <w:rsid w:val="00D74BED"/>
    <w:rsid w:val="00D74F41"/>
    <w:rsid w:val="00D75106"/>
    <w:rsid w:val="00D75241"/>
    <w:rsid w:val="00D75262"/>
    <w:rsid w:val="00D7565F"/>
    <w:rsid w:val="00D7589D"/>
    <w:rsid w:val="00D75C1F"/>
    <w:rsid w:val="00D75DAD"/>
    <w:rsid w:val="00D75E09"/>
    <w:rsid w:val="00D75E85"/>
    <w:rsid w:val="00D75F1F"/>
    <w:rsid w:val="00D76006"/>
    <w:rsid w:val="00D763E4"/>
    <w:rsid w:val="00D7646A"/>
    <w:rsid w:val="00D7664E"/>
    <w:rsid w:val="00D76FA3"/>
    <w:rsid w:val="00D7738B"/>
    <w:rsid w:val="00D7754C"/>
    <w:rsid w:val="00D775A6"/>
    <w:rsid w:val="00D777B0"/>
    <w:rsid w:val="00D778D2"/>
    <w:rsid w:val="00D77C05"/>
    <w:rsid w:val="00D77D65"/>
    <w:rsid w:val="00D8002A"/>
    <w:rsid w:val="00D80055"/>
    <w:rsid w:val="00D800C4"/>
    <w:rsid w:val="00D801A0"/>
    <w:rsid w:val="00D801A6"/>
    <w:rsid w:val="00D80837"/>
    <w:rsid w:val="00D80854"/>
    <w:rsid w:val="00D80A1A"/>
    <w:rsid w:val="00D80C7D"/>
    <w:rsid w:val="00D811AC"/>
    <w:rsid w:val="00D812AA"/>
    <w:rsid w:val="00D81519"/>
    <w:rsid w:val="00D81C0C"/>
    <w:rsid w:val="00D81CDF"/>
    <w:rsid w:val="00D8235F"/>
    <w:rsid w:val="00D82492"/>
    <w:rsid w:val="00D8264A"/>
    <w:rsid w:val="00D82670"/>
    <w:rsid w:val="00D826CA"/>
    <w:rsid w:val="00D82770"/>
    <w:rsid w:val="00D82853"/>
    <w:rsid w:val="00D82AAE"/>
    <w:rsid w:val="00D82BC7"/>
    <w:rsid w:val="00D82BD9"/>
    <w:rsid w:val="00D82D71"/>
    <w:rsid w:val="00D82E90"/>
    <w:rsid w:val="00D82FDA"/>
    <w:rsid w:val="00D833C5"/>
    <w:rsid w:val="00D8356A"/>
    <w:rsid w:val="00D83765"/>
    <w:rsid w:val="00D83769"/>
    <w:rsid w:val="00D8376B"/>
    <w:rsid w:val="00D837BC"/>
    <w:rsid w:val="00D8384F"/>
    <w:rsid w:val="00D839E6"/>
    <w:rsid w:val="00D83B4E"/>
    <w:rsid w:val="00D83B5E"/>
    <w:rsid w:val="00D83E1D"/>
    <w:rsid w:val="00D84139"/>
    <w:rsid w:val="00D84263"/>
    <w:rsid w:val="00D8433D"/>
    <w:rsid w:val="00D84391"/>
    <w:rsid w:val="00D84543"/>
    <w:rsid w:val="00D845DD"/>
    <w:rsid w:val="00D84963"/>
    <w:rsid w:val="00D849AA"/>
    <w:rsid w:val="00D84A3D"/>
    <w:rsid w:val="00D84BFC"/>
    <w:rsid w:val="00D84C0E"/>
    <w:rsid w:val="00D84E4A"/>
    <w:rsid w:val="00D8500D"/>
    <w:rsid w:val="00D8533A"/>
    <w:rsid w:val="00D85D7C"/>
    <w:rsid w:val="00D85E87"/>
    <w:rsid w:val="00D86381"/>
    <w:rsid w:val="00D86395"/>
    <w:rsid w:val="00D863BA"/>
    <w:rsid w:val="00D86447"/>
    <w:rsid w:val="00D865EC"/>
    <w:rsid w:val="00D86625"/>
    <w:rsid w:val="00D8663D"/>
    <w:rsid w:val="00D8665E"/>
    <w:rsid w:val="00D866CE"/>
    <w:rsid w:val="00D86D75"/>
    <w:rsid w:val="00D86E4B"/>
    <w:rsid w:val="00D870DD"/>
    <w:rsid w:val="00D873CB"/>
    <w:rsid w:val="00D87782"/>
    <w:rsid w:val="00D8781B"/>
    <w:rsid w:val="00D87849"/>
    <w:rsid w:val="00D87B62"/>
    <w:rsid w:val="00D87DBB"/>
    <w:rsid w:val="00D87FB2"/>
    <w:rsid w:val="00D9010D"/>
    <w:rsid w:val="00D90136"/>
    <w:rsid w:val="00D90326"/>
    <w:rsid w:val="00D908BE"/>
    <w:rsid w:val="00D90E37"/>
    <w:rsid w:val="00D9103F"/>
    <w:rsid w:val="00D91460"/>
    <w:rsid w:val="00D9146B"/>
    <w:rsid w:val="00D91821"/>
    <w:rsid w:val="00D91954"/>
    <w:rsid w:val="00D91C01"/>
    <w:rsid w:val="00D91CEA"/>
    <w:rsid w:val="00D920F5"/>
    <w:rsid w:val="00D9237D"/>
    <w:rsid w:val="00D924BB"/>
    <w:rsid w:val="00D926F4"/>
    <w:rsid w:val="00D927FE"/>
    <w:rsid w:val="00D9294D"/>
    <w:rsid w:val="00D929D0"/>
    <w:rsid w:val="00D92B09"/>
    <w:rsid w:val="00D92CAF"/>
    <w:rsid w:val="00D92D7B"/>
    <w:rsid w:val="00D92DF0"/>
    <w:rsid w:val="00D93025"/>
    <w:rsid w:val="00D93130"/>
    <w:rsid w:val="00D9317B"/>
    <w:rsid w:val="00D93189"/>
    <w:rsid w:val="00D931C4"/>
    <w:rsid w:val="00D934F4"/>
    <w:rsid w:val="00D936AE"/>
    <w:rsid w:val="00D9396A"/>
    <w:rsid w:val="00D939E8"/>
    <w:rsid w:val="00D93ACB"/>
    <w:rsid w:val="00D93F6C"/>
    <w:rsid w:val="00D94661"/>
    <w:rsid w:val="00D94748"/>
    <w:rsid w:val="00D947D1"/>
    <w:rsid w:val="00D9484D"/>
    <w:rsid w:val="00D949EE"/>
    <w:rsid w:val="00D94B88"/>
    <w:rsid w:val="00D95501"/>
    <w:rsid w:val="00D955B6"/>
    <w:rsid w:val="00D95672"/>
    <w:rsid w:val="00D95877"/>
    <w:rsid w:val="00D95982"/>
    <w:rsid w:val="00D95BF1"/>
    <w:rsid w:val="00D95C27"/>
    <w:rsid w:val="00D95CBF"/>
    <w:rsid w:val="00D95D7E"/>
    <w:rsid w:val="00D95DD8"/>
    <w:rsid w:val="00D95EB0"/>
    <w:rsid w:val="00D96106"/>
    <w:rsid w:val="00D963DB"/>
    <w:rsid w:val="00D96420"/>
    <w:rsid w:val="00D96DD4"/>
    <w:rsid w:val="00D96EBC"/>
    <w:rsid w:val="00D96FFA"/>
    <w:rsid w:val="00D9712F"/>
    <w:rsid w:val="00D971FA"/>
    <w:rsid w:val="00D972B3"/>
    <w:rsid w:val="00D973CF"/>
    <w:rsid w:val="00D975D7"/>
    <w:rsid w:val="00D975E0"/>
    <w:rsid w:val="00D97833"/>
    <w:rsid w:val="00D97A92"/>
    <w:rsid w:val="00D97ABA"/>
    <w:rsid w:val="00D97AE3"/>
    <w:rsid w:val="00D97BCA"/>
    <w:rsid w:val="00D97C23"/>
    <w:rsid w:val="00D97DD4"/>
    <w:rsid w:val="00D97EAB"/>
    <w:rsid w:val="00D97F33"/>
    <w:rsid w:val="00D97F40"/>
    <w:rsid w:val="00DA009B"/>
    <w:rsid w:val="00DA0110"/>
    <w:rsid w:val="00DA01DD"/>
    <w:rsid w:val="00DA03FD"/>
    <w:rsid w:val="00DA050B"/>
    <w:rsid w:val="00DA06B4"/>
    <w:rsid w:val="00DA07A4"/>
    <w:rsid w:val="00DA0844"/>
    <w:rsid w:val="00DA0B80"/>
    <w:rsid w:val="00DA0F41"/>
    <w:rsid w:val="00DA1191"/>
    <w:rsid w:val="00DA12D6"/>
    <w:rsid w:val="00DA14FA"/>
    <w:rsid w:val="00DA1523"/>
    <w:rsid w:val="00DA16CC"/>
    <w:rsid w:val="00DA195A"/>
    <w:rsid w:val="00DA1A3E"/>
    <w:rsid w:val="00DA1AF4"/>
    <w:rsid w:val="00DA209A"/>
    <w:rsid w:val="00DA275F"/>
    <w:rsid w:val="00DA28A8"/>
    <w:rsid w:val="00DA2CDB"/>
    <w:rsid w:val="00DA300F"/>
    <w:rsid w:val="00DA305D"/>
    <w:rsid w:val="00DA30C0"/>
    <w:rsid w:val="00DA31D2"/>
    <w:rsid w:val="00DA34ED"/>
    <w:rsid w:val="00DA36B8"/>
    <w:rsid w:val="00DA3A0F"/>
    <w:rsid w:val="00DA3BA7"/>
    <w:rsid w:val="00DA3BBD"/>
    <w:rsid w:val="00DA3BD4"/>
    <w:rsid w:val="00DA3D2C"/>
    <w:rsid w:val="00DA4021"/>
    <w:rsid w:val="00DA4596"/>
    <w:rsid w:val="00DA49E1"/>
    <w:rsid w:val="00DA4AC8"/>
    <w:rsid w:val="00DA4C9F"/>
    <w:rsid w:val="00DA4DD3"/>
    <w:rsid w:val="00DA5168"/>
    <w:rsid w:val="00DA53AC"/>
    <w:rsid w:val="00DA5780"/>
    <w:rsid w:val="00DA57B1"/>
    <w:rsid w:val="00DA5911"/>
    <w:rsid w:val="00DA593A"/>
    <w:rsid w:val="00DA5996"/>
    <w:rsid w:val="00DA5A8D"/>
    <w:rsid w:val="00DA5C53"/>
    <w:rsid w:val="00DA5D9A"/>
    <w:rsid w:val="00DA5EB7"/>
    <w:rsid w:val="00DA5ED1"/>
    <w:rsid w:val="00DA6071"/>
    <w:rsid w:val="00DA6273"/>
    <w:rsid w:val="00DA649E"/>
    <w:rsid w:val="00DA6706"/>
    <w:rsid w:val="00DA6871"/>
    <w:rsid w:val="00DA6890"/>
    <w:rsid w:val="00DA70D0"/>
    <w:rsid w:val="00DA722E"/>
    <w:rsid w:val="00DA736A"/>
    <w:rsid w:val="00DA73C4"/>
    <w:rsid w:val="00DA7703"/>
    <w:rsid w:val="00DA7733"/>
    <w:rsid w:val="00DA78EB"/>
    <w:rsid w:val="00DA7C22"/>
    <w:rsid w:val="00DA7C9C"/>
    <w:rsid w:val="00DA7DD9"/>
    <w:rsid w:val="00DA7DEF"/>
    <w:rsid w:val="00DA7FC9"/>
    <w:rsid w:val="00DB0003"/>
    <w:rsid w:val="00DB0018"/>
    <w:rsid w:val="00DB0276"/>
    <w:rsid w:val="00DB0389"/>
    <w:rsid w:val="00DB0601"/>
    <w:rsid w:val="00DB0623"/>
    <w:rsid w:val="00DB06C2"/>
    <w:rsid w:val="00DB0795"/>
    <w:rsid w:val="00DB0800"/>
    <w:rsid w:val="00DB085C"/>
    <w:rsid w:val="00DB08F4"/>
    <w:rsid w:val="00DB15B6"/>
    <w:rsid w:val="00DB16CA"/>
    <w:rsid w:val="00DB198D"/>
    <w:rsid w:val="00DB1B40"/>
    <w:rsid w:val="00DB1D36"/>
    <w:rsid w:val="00DB1E02"/>
    <w:rsid w:val="00DB2264"/>
    <w:rsid w:val="00DB230F"/>
    <w:rsid w:val="00DB23BC"/>
    <w:rsid w:val="00DB2404"/>
    <w:rsid w:val="00DB24D7"/>
    <w:rsid w:val="00DB2724"/>
    <w:rsid w:val="00DB2DA9"/>
    <w:rsid w:val="00DB2DE4"/>
    <w:rsid w:val="00DB2F31"/>
    <w:rsid w:val="00DB308C"/>
    <w:rsid w:val="00DB3105"/>
    <w:rsid w:val="00DB33A5"/>
    <w:rsid w:val="00DB3761"/>
    <w:rsid w:val="00DB398E"/>
    <w:rsid w:val="00DB3AD4"/>
    <w:rsid w:val="00DB3D65"/>
    <w:rsid w:val="00DB3E9E"/>
    <w:rsid w:val="00DB40E4"/>
    <w:rsid w:val="00DB4127"/>
    <w:rsid w:val="00DB42A1"/>
    <w:rsid w:val="00DB4788"/>
    <w:rsid w:val="00DB480B"/>
    <w:rsid w:val="00DB48F0"/>
    <w:rsid w:val="00DB48F4"/>
    <w:rsid w:val="00DB4A12"/>
    <w:rsid w:val="00DB4BFC"/>
    <w:rsid w:val="00DB4C07"/>
    <w:rsid w:val="00DB4F04"/>
    <w:rsid w:val="00DB5166"/>
    <w:rsid w:val="00DB54EB"/>
    <w:rsid w:val="00DB55B6"/>
    <w:rsid w:val="00DB57C7"/>
    <w:rsid w:val="00DB599E"/>
    <w:rsid w:val="00DB59F5"/>
    <w:rsid w:val="00DB5A26"/>
    <w:rsid w:val="00DB5C49"/>
    <w:rsid w:val="00DB5F33"/>
    <w:rsid w:val="00DB6015"/>
    <w:rsid w:val="00DB611A"/>
    <w:rsid w:val="00DB61D7"/>
    <w:rsid w:val="00DB61DA"/>
    <w:rsid w:val="00DB61E9"/>
    <w:rsid w:val="00DB653A"/>
    <w:rsid w:val="00DB6791"/>
    <w:rsid w:val="00DB70E3"/>
    <w:rsid w:val="00DB76BD"/>
    <w:rsid w:val="00DB7864"/>
    <w:rsid w:val="00DB7960"/>
    <w:rsid w:val="00DB7CBA"/>
    <w:rsid w:val="00DB7F7B"/>
    <w:rsid w:val="00DB7FEC"/>
    <w:rsid w:val="00DC02A3"/>
    <w:rsid w:val="00DC0372"/>
    <w:rsid w:val="00DC03A2"/>
    <w:rsid w:val="00DC093C"/>
    <w:rsid w:val="00DC0E2B"/>
    <w:rsid w:val="00DC0ED8"/>
    <w:rsid w:val="00DC139D"/>
    <w:rsid w:val="00DC1667"/>
    <w:rsid w:val="00DC1A47"/>
    <w:rsid w:val="00DC1CA7"/>
    <w:rsid w:val="00DC1F36"/>
    <w:rsid w:val="00DC28ED"/>
    <w:rsid w:val="00DC2AAB"/>
    <w:rsid w:val="00DC2CEA"/>
    <w:rsid w:val="00DC2F23"/>
    <w:rsid w:val="00DC35E5"/>
    <w:rsid w:val="00DC37CD"/>
    <w:rsid w:val="00DC3A7D"/>
    <w:rsid w:val="00DC42BA"/>
    <w:rsid w:val="00DC4497"/>
    <w:rsid w:val="00DC4993"/>
    <w:rsid w:val="00DC4CB9"/>
    <w:rsid w:val="00DC5232"/>
    <w:rsid w:val="00DC5381"/>
    <w:rsid w:val="00DC563A"/>
    <w:rsid w:val="00DC5BBB"/>
    <w:rsid w:val="00DC5BE4"/>
    <w:rsid w:val="00DC5ED3"/>
    <w:rsid w:val="00DC5F0F"/>
    <w:rsid w:val="00DC60E3"/>
    <w:rsid w:val="00DC6304"/>
    <w:rsid w:val="00DC690A"/>
    <w:rsid w:val="00DC6934"/>
    <w:rsid w:val="00DC6B63"/>
    <w:rsid w:val="00DC6F12"/>
    <w:rsid w:val="00DC7131"/>
    <w:rsid w:val="00DC72FF"/>
    <w:rsid w:val="00DC796A"/>
    <w:rsid w:val="00DC7A30"/>
    <w:rsid w:val="00DC7B92"/>
    <w:rsid w:val="00DC7BD1"/>
    <w:rsid w:val="00DC7EEE"/>
    <w:rsid w:val="00DD0004"/>
    <w:rsid w:val="00DD016E"/>
    <w:rsid w:val="00DD0208"/>
    <w:rsid w:val="00DD0344"/>
    <w:rsid w:val="00DD04CC"/>
    <w:rsid w:val="00DD067A"/>
    <w:rsid w:val="00DD0731"/>
    <w:rsid w:val="00DD07AC"/>
    <w:rsid w:val="00DD08EA"/>
    <w:rsid w:val="00DD0991"/>
    <w:rsid w:val="00DD0ADC"/>
    <w:rsid w:val="00DD0F4B"/>
    <w:rsid w:val="00DD1262"/>
    <w:rsid w:val="00DD152A"/>
    <w:rsid w:val="00DD1775"/>
    <w:rsid w:val="00DD179B"/>
    <w:rsid w:val="00DD18D2"/>
    <w:rsid w:val="00DD18FA"/>
    <w:rsid w:val="00DD1A3D"/>
    <w:rsid w:val="00DD1C14"/>
    <w:rsid w:val="00DD1F7A"/>
    <w:rsid w:val="00DD27AC"/>
    <w:rsid w:val="00DD2D20"/>
    <w:rsid w:val="00DD2D81"/>
    <w:rsid w:val="00DD2DD4"/>
    <w:rsid w:val="00DD2F3B"/>
    <w:rsid w:val="00DD3236"/>
    <w:rsid w:val="00DD3442"/>
    <w:rsid w:val="00DD34BB"/>
    <w:rsid w:val="00DD34E1"/>
    <w:rsid w:val="00DD3512"/>
    <w:rsid w:val="00DD3770"/>
    <w:rsid w:val="00DD3785"/>
    <w:rsid w:val="00DD39B8"/>
    <w:rsid w:val="00DD3E2A"/>
    <w:rsid w:val="00DD3E58"/>
    <w:rsid w:val="00DD4257"/>
    <w:rsid w:val="00DD42F9"/>
    <w:rsid w:val="00DD43D0"/>
    <w:rsid w:val="00DD4A3C"/>
    <w:rsid w:val="00DD4B3A"/>
    <w:rsid w:val="00DD5640"/>
    <w:rsid w:val="00DD56A3"/>
    <w:rsid w:val="00DD5C05"/>
    <w:rsid w:val="00DD5CB8"/>
    <w:rsid w:val="00DD5F6A"/>
    <w:rsid w:val="00DD6071"/>
    <w:rsid w:val="00DD6135"/>
    <w:rsid w:val="00DD63A9"/>
    <w:rsid w:val="00DD63DD"/>
    <w:rsid w:val="00DD645E"/>
    <w:rsid w:val="00DD6C0C"/>
    <w:rsid w:val="00DD6F4C"/>
    <w:rsid w:val="00DD73E6"/>
    <w:rsid w:val="00DD7507"/>
    <w:rsid w:val="00DD76CE"/>
    <w:rsid w:val="00DD783F"/>
    <w:rsid w:val="00DD79D0"/>
    <w:rsid w:val="00DD7AE9"/>
    <w:rsid w:val="00DE0195"/>
    <w:rsid w:val="00DE02D4"/>
    <w:rsid w:val="00DE0615"/>
    <w:rsid w:val="00DE07DE"/>
    <w:rsid w:val="00DE0AD7"/>
    <w:rsid w:val="00DE0CA6"/>
    <w:rsid w:val="00DE0D73"/>
    <w:rsid w:val="00DE10BC"/>
    <w:rsid w:val="00DE134F"/>
    <w:rsid w:val="00DE16C5"/>
    <w:rsid w:val="00DE1B2E"/>
    <w:rsid w:val="00DE1B84"/>
    <w:rsid w:val="00DE21A8"/>
    <w:rsid w:val="00DE2446"/>
    <w:rsid w:val="00DE24A5"/>
    <w:rsid w:val="00DE2859"/>
    <w:rsid w:val="00DE2A7E"/>
    <w:rsid w:val="00DE2B5E"/>
    <w:rsid w:val="00DE2BF4"/>
    <w:rsid w:val="00DE3162"/>
    <w:rsid w:val="00DE338F"/>
    <w:rsid w:val="00DE3456"/>
    <w:rsid w:val="00DE3745"/>
    <w:rsid w:val="00DE3CB1"/>
    <w:rsid w:val="00DE3D67"/>
    <w:rsid w:val="00DE3DCB"/>
    <w:rsid w:val="00DE40FE"/>
    <w:rsid w:val="00DE4144"/>
    <w:rsid w:val="00DE42CD"/>
    <w:rsid w:val="00DE42E3"/>
    <w:rsid w:val="00DE450E"/>
    <w:rsid w:val="00DE46CB"/>
    <w:rsid w:val="00DE4C5D"/>
    <w:rsid w:val="00DE5321"/>
    <w:rsid w:val="00DE53B3"/>
    <w:rsid w:val="00DE53E7"/>
    <w:rsid w:val="00DE55AB"/>
    <w:rsid w:val="00DE55F2"/>
    <w:rsid w:val="00DE5700"/>
    <w:rsid w:val="00DE58BF"/>
    <w:rsid w:val="00DE5A67"/>
    <w:rsid w:val="00DE5F16"/>
    <w:rsid w:val="00DE6164"/>
    <w:rsid w:val="00DE61F3"/>
    <w:rsid w:val="00DE6365"/>
    <w:rsid w:val="00DE64F6"/>
    <w:rsid w:val="00DE67B2"/>
    <w:rsid w:val="00DE6B8A"/>
    <w:rsid w:val="00DE6BD0"/>
    <w:rsid w:val="00DE6E62"/>
    <w:rsid w:val="00DE70DC"/>
    <w:rsid w:val="00DE7108"/>
    <w:rsid w:val="00DE7182"/>
    <w:rsid w:val="00DE77E5"/>
    <w:rsid w:val="00DE7824"/>
    <w:rsid w:val="00DE7D75"/>
    <w:rsid w:val="00DE7DF0"/>
    <w:rsid w:val="00DE7F25"/>
    <w:rsid w:val="00DF012D"/>
    <w:rsid w:val="00DF0273"/>
    <w:rsid w:val="00DF04B4"/>
    <w:rsid w:val="00DF0517"/>
    <w:rsid w:val="00DF07F8"/>
    <w:rsid w:val="00DF0879"/>
    <w:rsid w:val="00DF0A59"/>
    <w:rsid w:val="00DF0C6A"/>
    <w:rsid w:val="00DF0D24"/>
    <w:rsid w:val="00DF0F5D"/>
    <w:rsid w:val="00DF0FD0"/>
    <w:rsid w:val="00DF11E3"/>
    <w:rsid w:val="00DF136A"/>
    <w:rsid w:val="00DF14F4"/>
    <w:rsid w:val="00DF16B0"/>
    <w:rsid w:val="00DF19AC"/>
    <w:rsid w:val="00DF1B7D"/>
    <w:rsid w:val="00DF1BFC"/>
    <w:rsid w:val="00DF22C5"/>
    <w:rsid w:val="00DF237A"/>
    <w:rsid w:val="00DF246E"/>
    <w:rsid w:val="00DF2486"/>
    <w:rsid w:val="00DF25E3"/>
    <w:rsid w:val="00DF2746"/>
    <w:rsid w:val="00DF2AEB"/>
    <w:rsid w:val="00DF2CD7"/>
    <w:rsid w:val="00DF2DEB"/>
    <w:rsid w:val="00DF2FC3"/>
    <w:rsid w:val="00DF308A"/>
    <w:rsid w:val="00DF32B3"/>
    <w:rsid w:val="00DF3427"/>
    <w:rsid w:val="00DF3463"/>
    <w:rsid w:val="00DF38C5"/>
    <w:rsid w:val="00DF3932"/>
    <w:rsid w:val="00DF3C6E"/>
    <w:rsid w:val="00DF3ED6"/>
    <w:rsid w:val="00DF40CE"/>
    <w:rsid w:val="00DF450E"/>
    <w:rsid w:val="00DF472D"/>
    <w:rsid w:val="00DF4733"/>
    <w:rsid w:val="00DF4777"/>
    <w:rsid w:val="00DF482A"/>
    <w:rsid w:val="00DF4B63"/>
    <w:rsid w:val="00DF4BC4"/>
    <w:rsid w:val="00DF4C3C"/>
    <w:rsid w:val="00DF4FC4"/>
    <w:rsid w:val="00DF4FEF"/>
    <w:rsid w:val="00DF5110"/>
    <w:rsid w:val="00DF516E"/>
    <w:rsid w:val="00DF516F"/>
    <w:rsid w:val="00DF53D1"/>
    <w:rsid w:val="00DF553F"/>
    <w:rsid w:val="00DF58CE"/>
    <w:rsid w:val="00DF5997"/>
    <w:rsid w:val="00DF5AD7"/>
    <w:rsid w:val="00DF5B3E"/>
    <w:rsid w:val="00DF5D71"/>
    <w:rsid w:val="00DF5E89"/>
    <w:rsid w:val="00DF628C"/>
    <w:rsid w:val="00DF6309"/>
    <w:rsid w:val="00DF6387"/>
    <w:rsid w:val="00DF6659"/>
    <w:rsid w:val="00DF67B1"/>
    <w:rsid w:val="00DF67DF"/>
    <w:rsid w:val="00DF6967"/>
    <w:rsid w:val="00DF6B14"/>
    <w:rsid w:val="00DF6B58"/>
    <w:rsid w:val="00DF6B6E"/>
    <w:rsid w:val="00DF6BEF"/>
    <w:rsid w:val="00DF6CDC"/>
    <w:rsid w:val="00DF6D82"/>
    <w:rsid w:val="00DF6E7D"/>
    <w:rsid w:val="00DF710B"/>
    <w:rsid w:val="00DF7236"/>
    <w:rsid w:val="00DF74E8"/>
    <w:rsid w:val="00DF7571"/>
    <w:rsid w:val="00DF768F"/>
    <w:rsid w:val="00DF76ED"/>
    <w:rsid w:val="00DF7720"/>
    <w:rsid w:val="00DF778F"/>
    <w:rsid w:val="00DF779E"/>
    <w:rsid w:val="00DF77A2"/>
    <w:rsid w:val="00DF7902"/>
    <w:rsid w:val="00DF7CF7"/>
    <w:rsid w:val="00DF7DB6"/>
    <w:rsid w:val="00E00051"/>
    <w:rsid w:val="00E0018E"/>
    <w:rsid w:val="00E00378"/>
    <w:rsid w:val="00E00A90"/>
    <w:rsid w:val="00E00B95"/>
    <w:rsid w:val="00E00C73"/>
    <w:rsid w:val="00E00CEE"/>
    <w:rsid w:val="00E01A76"/>
    <w:rsid w:val="00E01BCE"/>
    <w:rsid w:val="00E01DA3"/>
    <w:rsid w:val="00E01EFC"/>
    <w:rsid w:val="00E01FD6"/>
    <w:rsid w:val="00E020AF"/>
    <w:rsid w:val="00E024F7"/>
    <w:rsid w:val="00E02610"/>
    <w:rsid w:val="00E02862"/>
    <w:rsid w:val="00E02FC5"/>
    <w:rsid w:val="00E02FE6"/>
    <w:rsid w:val="00E03291"/>
    <w:rsid w:val="00E039BE"/>
    <w:rsid w:val="00E039C2"/>
    <w:rsid w:val="00E039E1"/>
    <w:rsid w:val="00E03D38"/>
    <w:rsid w:val="00E040F8"/>
    <w:rsid w:val="00E04695"/>
    <w:rsid w:val="00E048A3"/>
    <w:rsid w:val="00E048DD"/>
    <w:rsid w:val="00E04A51"/>
    <w:rsid w:val="00E04E85"/>
    <w:rsid w:val="00E0525F"/>
    <w:rsid w:val="00E052F1"/>
    <w:rsid w:val="00E053EB"/>
    <w:rsid w:val="00E059C9"/>
    <w:rsid w:val="00E05B55"/>
    <w:rsid w:val="00E05C14"/>
    <w:rsid w:val="00E05E03"/>
    <w:rsid w:val="00E06028"/>
    <w:rsid w:val="00E0613E"/>
    <w:rsid w:val="00E0644C"/>
    <w:rsid w:val="00E06723"/>
    <w:rsid w:val="00E06819"/>
    <w:rsid w:val="00E06973"/>
    <w:rsid w:val="00E06AD0"/>
    <w:rsid w:val="00E06C0A"/>
    <w:rsid w:val="00E06F4E"/>
    <w:rsid w:val="00E070CA"/>
    <w:rsid w:val="00E070D4"/>
    <w:rsid w:val="00E07615"/>
    <w:rsid w:val="00E07D38"/>
    <w:rsid w:val="00E07D8A"/>
    <w:rsid w:val="00E1002F"/>
    <w:rsid w:val="00E102A3"/>
    <w:rsid w:val="00E10643"/>
    <w:rsid w:val="00E10B45"/>
    <w:rsid w:val="00E10DC2"/>
    <w:rsid w:val="00E11112"/>
    <w:rsid w:val="00E11133"/>
    <w:rsid w:val="00E11269"/>
    <w:rsid w:val="00E1128E"/>
    <w:rsid w:val="00E11314"/>
    <w:rsid w:val="00E1249C"/>
    <w:rsid w:val="00E12591"/>
    <w:rsid w:val="00E127F4"/>
    <w:rsid w:val="00E12879"/>
    <w:rsid w:val="00E128BC"/>
    <w:rsid w:val="00E12AEE"/>
    <w:rsid w:val="00E12BF8"/>
    <w:rsid w:val="00E12ED3"/>
    <w:rsid w:val="00E12F2F"/>
    <w:rsid w:val="00E13340"/>
    <w:rsid w:val="00E13415"/>
    <w:rsid w:val="00E1366D"/>
    <w:rsid w:val="00E13672"/>
    <w:rsid w:val="00E13B73"/>
    <w:rsid w:val="00E13C6B"/>
    <w:rsid w:val="00E13DA4"/>
    <w:rsid w:val="00E142FE"/>
    <w:rsid w:val="00E14905"/>
    <w:rsid w:val="00E14DCF"/>
    <w:rsid w:val="00E15109"/>
    <w:rsid w:val="00E1518D"/>
    <w:rsid w:val="00E15569"/>
    <w:rsid w:val="00E1563F"/>
    <w:rsid w:val="00E157B6"/>
    <w:rsid w:val="00E15AC0"/>
    <w:rsid w:val="00E15AFA"/>
    <w:rsid w:val="00E15E9F"/>
    <w:rsid w:val="00E15F43"/>
    <w:rsid w:val="00E15FB9"/>
    <w:rsid w:val="00E16307"/>
    <w:rsid w:val="00E16382"/>
    <w:rsid w:val="00E167D3"/>
    <w:rsid w:val="00E16DB5"/>
    <w:rsid w:val="00E16FF8"/>
    <w:rsid w:val="00E17227"/>
    <w:rsid w:val="00E1749B"/>
    <w:rsid w:val="00E174E2"/>
    <w:rsid w:val="00E1752C"/>
    <w:rsid w:val="00E1756B"/>
    <w:rsid w:val="00E176D5"/>
    <w:rsid w:val="00E1790C"/>
    <w:rsid w:val="00E17DD1"/>
    <w:rsid w:val="00E202FE"/>
    <w:rsid w:val="00E20645"/>
    <w:rsid w:val="00E20691"/>
    <w:rsid w:val="00E206D1"/>
    <w:rsid w:val="00E2091B"/>
    <w:rsid w:val="00E20B87"/>
    <w:rsid w:val="00E20D35"/>
    <w:rsid w:val="00E20D68"/>
    <w:rsid w:val="00E20DCC"/>
    <w:rsid w:val="00E20E1E"/>
    <w:rsid w:val="00E21268"/>
    <w:rsid w:val="00E212BD"/>
    <w:rsid w:val="00E21315"/>
    <w:rsid w:val="00E21326"/>
    <w:rsid w:val="00E2140F"/>
    <w:rsid w:val="00E214B9"/>
    <w:rsid w:val="00E21689"/>
    <w:rsid w:val="00E219DB"/>
    <w:rsid w:val="00E21D70"/>
    <w:rsid w:val="00E21FD3"/>
    <w:rsid w:val="00E22007"/>
    <w:rsid w:val="00E22131"/>
    <w:rsid w:val="00E2217C"/>
    <w:rsid w:val="00E22271"/>
    <w:rsid w:val="00E222A8"/>
    <w:rsid w:val="00E228B3"/>
    <w:rsid w:val="00E229B7"/>
    <w:rsid w:val="00E22B61"/>
    <w:rsid w:val="00E2327C"/>
    <w:rsid w:val="00E23515"/>
    <w:rsid w:val="00E2368E"/>
    <w:rsid w:val="00E23830"/>
    <w:rsid w:val="00E23C17"/>
    <w:rsid w:val="00E23C24"/>
    <w:rsid w:val="00E23D44"/>
    <w:rsid w:val="00E23DA9"/>
    <w:rsid w:val="00E23F4D"/>
    <w:rsid w:val="00E2405F"/>
    <w:rsid w:val="00E240B5"/>
    <w:rsid w:val="00E242C9"/>
    <w:rsid w:val="00E2433C"/>
    <w:rsid w:val="00E24703"/>
    <w:rsid w:val="00E2496F"/>
    <w:rsid w:val="00E24B40"/>
    <w:rsid w:val="00E24D2A"/>
    <w:rsid w:val="00E24EF5"/>
    <w:rsid w:val="00E24F0C"/>
    <w:rsid w:val="00E2523F"/>
    <w:rsid w:val="00E25412"/>
    <w:rsid w:val="00E255A5"/>
    <w:rsid w:val="00E25700"/>
    <w:rsid w:val="00E2580F"/>
    <w:rsid w:val="00E25D69"/>
    <w:rsid w:val="00E263BC"/>
    <w:rsid w:val="00E263EF"/>
    <w:rsid w:val="00E26569"/>
    <w:rsid w:val="00E265BD"/>
    <w:rsid w:val="00E26773"/>
    <w:rsid w:val="00E26858"/>
    <w:rsid w:val="00E268E4"/>
    <w:rsid w:val="00E26915"/>
    <w:rsid w:val="00E26A6D"/>
    <w:rsid w:val="00E26C78"/>
    <w:rsid w:val="00E26EC6"/>
    <w:rsid w:val="00E272A4"/>
    <w:rsid w:val="00E275F5"/>
    <w:rsid w:val="00E2762A"/>
    <w:rsid w:val="00E279F5"/>
    <w:rsid w:val="00E27AE1"/>
    <w:rsid w:val="00E27CB4"/>
    <w:rsid w:val="00E27D10"/>
    <w:rsid w:val="00E27D51"/>
    <w:rsid w:val="00E27DB2"/>
    <w:rsid w:val="00E3022E"/>
    <w:rsid w:val="00E3062E"/>
    <w:rsid w:val="00E307D9"/>
    <w:rsid w:val="00E307FD"/>
    <w:rsid w:val="00E30868"/>
    <w:rsid w:val="00E30C0C"/>
    <w:rsid w:val="00E30DE9"/>
    <w:rsid w:val="00E313A3"/>
    <w:rsid w:val="00E316DC"/>
    <w:rsid w:val="00E31701"/>
    <w:rsid w:val="00E318BC"/>
    <w:rsid w:val="00E31A24"/>
    <w:rsid w:val="00E32141"/>
    <w:rsid w:val="00E32585"/>
    <w:rsid w:val="00E32A31"/>
    <w:rsid w:val="00E32C72"/>
    <w:rsid w:val="00E32FBC"/>
    <w:rsid w:val="00E331A2"/>
    <w:rsid w:val="00E3351D"/>
    <w:rsid w:val="00E3364D"/>
    <w:rsid w:val="00E336A3"/>
    <w:rsid w:val="00E337FD"/>
    <w:rsid w:val="00E33CB9"/>
    <w:rsid w:val="00E33F28"/>
    <w:rsid w:val="00E340A7"/>
    <w:rsid w:val="00E34105"/>
    <w:rsid w:val="00E34991"/>
    <w:rsid w:val="00E34DA7"/>
    <w:rsid w:val="00E34DB6"/>
    <w:rsid w:val="00E34EDA"/>
    <w:rsid w:val="00E34F63"/>
    <w:rsid w:val="00E35523"/>
    <w:rsid w:val="00E35795"/>
    <w:rsid w:val="00E360B7"/>
    <w:rsid w:val="00E361D9"/>
    <w:rsid w:val="00E36264"/>
    <w:rsid w:val="00E36430"/>
    <w:rsid w:val="00E36886"/>
    <w:rsid w:val="00E3689C"/>
    <w:rsid w:val="00E36A7F"/>
    <w:rsid w:val="00E36A93"/>
    <w:rsid w:val="00E36AF4"/>
    <w:rsid w:val="00E36BE2"/>
    <w:rsid w:val="00E36EB1"/>
    <w:rsid w:val="00E37302"/>
    <w:rsid w:val="00E37671"/>
    <w:rsid w:val="00E37746"/>
    <w:rsid w:val="00E37A8D"/>
    <w:rsid w:val="00E37AC7"/>
    <w:rsid w:val="00E37B62"/>
    <w:rsid w:val="00E37C73"/>
    <w:rsid w:val="00E40080"/>
    <w:rsid w:val="00E40093"/>
    <w:rsid w:val="00E400ED"/>
    <w:rsid w:val="00E4058C"/>
    <w:rsid w:val="00E409CD"/>
    <w:rsid w:val="00E409F0"/>
    <w:rsid w:val="00E40CFC"/>
    <w:rsid w:val="00E40D38"/>
    <w:rsid w:val="00E40F27"/>
    <w:rsid w:val="00E417B2"/>
    <w:rsid w:val="00E41A01"/>
    <w:rsid w:val="00E41D55"/>
    <w:rsid w:val="00E41FB5"/>
    <w:rsid w:val="00E4230C"/>
    <w:rsid w:val="00E42406"/>
    <w:rsid w:val="00E42564"/>
    <w:rsid w:val="00E42780"/>
    <w:rsid w:val="00E42CF6"/>
    <w:rsid w:val="00E42F13"/>
    <w:rsid w:val="00E42F5D"/>
    <w:rsid w:val="00E42FA6"/>
    <w:rsid w:val="00E43048"/>
    <w:rsid w:val="00E434B4"/>
    <w:rsid w:val="00E434B9"/>
    <w:rsid w:val="00E434C1"/>
    <w:rsid w:val="00E43C8F"/>
    <w:rsid w:val="00E43D1D"/>
    <w:rsid w:val="00E43FAB"/>
    <w:rsid w:val="00E44449"/>
    <w:rsid w:val="00E444A0"/>
    <w:rsid w:val="00E44615"/>
    <w:rsid w:val="00E446D0"/>
    <w:rsid w:val="00E44812"/>
    <w:rsid w:val="00E44823"/>
    <w:rsid w:val="00E449DD"/>
    <w:rsid w:val="00E44A9D"/>
    <w:rsid w:val="00E44B31"/>
    <w:rsid w:val="00E44D53"/>
    <w:rsid w:val="00E44EF0"/>
    <w:rsid w:val="00E4523B"/>
    <w:rsid w:val="00E45312"/>
    <w:rsid w:val="00E454BB"/>
    <w:rsid w:val="00E454D9"/>
    <w:rsid w:val="00E45919"/>
    <w:rsid w:val="00E4596B"/>
    <w:rsid w:val="00E45EB8"/>
    <w:rsid w:val="00E45FDC"/>
    <w:rsid w:val="00E46229"/>
    <w:rsid w:val="00E46258"/>
    <w:rsid w:val="00E46482"/>
    <w:rsid w:val="00E46A24"/>
    <w:rsid w:val="00E46AD8"/>
    <w:rsid w:val="00E46B27"/>
    <w:rsid w:val="00E46B93"/>
    <w:rsid w:val="00E46ECA"/>
    <w:rsid w:val="00E46FB7"/>
    <w:rsid w:val="00E470B4"/>
    <w:rsid w:val="00E472A1"/>
    <w:rsid w:val="00E47575"/>
    <w:rsid w:val="00E477B1"/>
    <w:rsid w:val="00E47BD3"/>
    <w:rsid w:val="00E47CFF"/>
    <w:rsid w:val="00E47DBE"/>
    <w:rsid w:val="00E47F4C"/>
    <w:rsid w:val="00E50BAD"/>
    <w:rsid w:val="00E50C8B"/>
    <w:rsid w:val="00E50E4C"/>
    <w:rsid w:val="00E510CE"/>
    <w:rsid w:val="00E51199"/>
    <w:rsid w:val="00E51216"/>
    <w:rsid w:val="00E51469"/>
    <w:rsid w:val="00E51518"/>
    <w:rsid w:val="00E51543"/>
    <w:rsid w:val="00E5157A"/>
    <w:rsid w:val="00E51586"/>
    <w:rsid w:val="00E517A6"/>
    <w:rsid w:val="00E51915"/>
    <w:rsid w:val="00E51A0D"/>
    <w:rsid w:val="00E51A52"/>
    <w:rsid w:val="00E51DE6"/>
    <w:rsid w:val="00E520B9"/>
    <w:rsid w:val="00E52509"/>
    <w:rsid w:val="00E52888"/>
    <w:rsid w:val="00E52AEE"/>
    <w:rsid w:val="00E52D25"/>
    <w:rsid w:val="00E535E4"/>
    <w:rsid w:val="00E5375B"/>
    <w:rsid w:val="00E539AE"/>
    <w:rsid w:val="00E53B08"/>
    <w:rsid w:val="00E53B66"/>
    <w:rsid w:val="00E53BAD"/>
    <w:rsid w:val="00E53C55"/>
    <w:rsid w:val="00E5402B"/>
    <w:rsid w:val="00E54141"/>
    <w:rsid w:val="00E547A9"/>
    <w:rsid w:val="00E5515D"/>
    <w:rsid w:val="00E551DC"/>
    <w:rsid w:val="00E55AA0"/>
    <w:rsid w:val="00E55AAB"/>
    <w:rsid w:val="00E55C38"/>
    <w:rsid w:val="00E55D8A"/>
    <w:rsid w:val="00E55EB8"/>
    <w:rsid w:val="00E55F97"/>
    <w:rsid w:val="00E55FF7"/>
    <w:rsid w:val="00E561C6"/>
    <w:rsid w:val="00E56532"/>
    <w:rsid w:val="00E56610"/>
    <w:rsid w:val="00E567C9"/>
    <w:rsid w:val="00E568EE"/>
    <w:rsid w:val="00E56B10"/>
    <w:rsid w:val="00E571B0"/>
    <w:rsid w:val="00E571CC"/>
    <w:rsid w:val="00E572B0"/>
    <w:rsid w:val="00E57348"/>
    <w:rsid w:val="00E5771B"/>
    <w:rsid w:val="00E577AE"/>
    <w:rsid w:val="00E57AB5"/>
    <w:rsid w:val="00E57B77"/>
    <w:rsid w:val="00E57DFC"/>
    <w:rsid w:val="00E6003F"/>
    <w:rsid w:val="00E6024E"/>
    <w:rsid w:val="00E60BD4"/>
    <w:rsid w:val="00E60C2A"/>
    <w:rsid w:val="00E60D47"/>
    <w:rsid w:val="00E60E3C"/>
    <w:rsid w:val="00E61042"/>
    <w:rsid w:val="00E61407"/>
    <w:rsid w:val="00E6153B"/>
    <w:rsid w:val="00E61543"/>
    <w:rsid w:val="00E617E4"/>
    <w:rsid w:val="00E619A3"/>
    <w:rsid w:val="00E62132"/>
    <w:rsid w:val="00E62296"/>
    <w:rsid w:val="00E626CD"/>
    <w:rsid w:val="00E62A37"/>
    <w:rsid w:val="00E62B37"/>
    <w:rsid w:val="00E62C3C"/>
    <w:rsid w:val="00E62E43"/>
    <w:rsid w:val="00E6326A"/>
    <w:rsid w:val="00E6370D"/>
    <w:rsid w:val="00E63788"/>
    <w:rsid w:val="00E6382D"/>
    <w:rsid w:val="00E638ED"/>
    <w:rsid w:val="00E639FF"/>
    <w:rsid w:val="00E63ADC"/>
    <w:rsid w:val="00E63B9F"/>
    <w:rsid w:val="00E63E6F"/>
    <w:rsid w:val="00E6446D"/>
    <w:rsid w:val="00E6462C"/>
    <w:rsid w:val="00E64663"/>
    <w:rsid w:val="00E646DE"/>
    <w:rsid w:val="00E6480A"/>
    <w:rsid w:val="00E64968"/>
    <w:rsid w:val="00E64A7D"/>
    <w:rsid w:val="00E64E4B"/>
    <w:rsid w:val="00E64E6E"/>
    <w:rsid w:val="00E65044"/>
    <w:rsid w:val="00E65190"/>
    <w:rsid w:val="00E651C8"/>
    <w:rsid w:val="00E65589"/>
    <w:rsid w:val="00E65646"/>
    <w:rsid w:val="00E6579A"/>
    <w:rsid w:val="00E65EB8"/>
    <w:rsid w:val="00E66335"/>
    <w:rsid w:val="00E66393"/>
    <w:rsid w:val="00E6649A"/>
    <w:rsid w:val="00E66537"/>
    <w:rsid w:val="00E66651"/>
    <w:rsid w:val="00E666CC"/>
    <w:rsid w:val="00E66733"/>
    <w:rsid w:val="00E66972"/>
    <w:rsid w:val="00E66B6C"/>
    <w:rsid w:val="00E6702E"/>
    <w:rsid w:val="00E67277"/>
    <w:rsid w:val="00E67337"/>
    <w:rsid w:val="00E67400"/>
    <w:rsid w:val="00E67453"/>
    <w:rsid w:val="00E67765"/>
    <w:rsid w:val="00E678D3"/>
    <w:rsid w:val="00E67904"/>
    <w:rsid w:val="00E67987"/>
    <w:rsid w:val="00E67B0C"/>
    <w:rsid w:val="00E67B3F"/>
    <w:rsid w:val="00E67FE3"/>
    <w:rsid w:val="00E703D0"/>
    <w:rsid w:val="00E7078D"/>
    <w:rsid w:val="00E7078E"/>
    <w:rsid w:val="00E708ED"/>
    <w:rsid w:val="00E709BD"/>
    <w:rsid w:val="00E709E4"/>
    <w:rsid w:val="00E70C1D"/>
    <w:rsid w:val="00E70CED"/>
    <w:rsid w:val="00E70D1A"/>
    <w:rsid w:val="00E70D2F"/>
    <w:rsid w:val="00E70F80"/>
    <w:rsid w:val="00E71118"/>
    <w:rsid w:val="00E71811"/>
    <w:rsid w:val="00E71841"/>
    <w:rsid w:val="00E7187A"/>
    <w:rsid w:val="00E7192C"/>
    <w:rsid w:val="00E71A37"/>
    <w:rsid w:val="00E722DC"/>
    <w:rsid w:val="00E7247D"/>
    <w:rsid w:val="00E72E17"/>
    <w:rsid w:val="00E72E84"/>
    <w:rsid w:val="00E72EE3"/>
    <w:rsid w:val="00E73371"/>
    <w:rsid w:val="00E73861"/>
    <w:rsid w:val="00E73BAD"/>
    <w:rsid w:val="00E73BF8"/>
    <w:rsid w:val="00E73C44"/>
    <w:rsid w:val="00E73EC5"/>
    <w:rsid w:val="00E742D8"/>
    <w:rsid w:val="00E745D9"/>
    <w:rsid w:val="00E74668"/>
    <w:rsid w:val="00E74744"/>
    <w:rsid w:val="00E748F5"/>
    <w:rsid w:val="00E749C6"/>
    <w:rsid w:val="00E74A6E"/>
    <w:rsid w:val="00E74A73"/>
    <w:rsid w:val="00E74AB2"/>
    <w:rsid w:val="00E74D7E"/>
    <w:rsid w:val="00E74DCB"/>
    <w:rsid w:val="00E74DFE"/>
    <w:rsid w:val="00E74FDB"/>
    <w:rsid w:val="00E754FC"/>
    <w:rsid w:val="00E755B4"/>
    <w:rsid w:val="00E75707"/>
    <w:rsid w:val="00E758B8"/>
    <w:rsid w:val="00E75BD0"/>
    <w:rsid w:val="00E75C92"/>
    <w:rsid w:val="00E75D4C"/>
    <w:rsid w:val="00E75FEE"/>
    <w:rsid w:val="00E762C6"/>
    <w:rsid w:val="00E76410"/>
    <w:rsid w:val="00E7654F"/>
    <w:rsid w:val="00E76671"/>
    <w:rsid w:val="00E76709"/>
    <w:rsid w:val="00E767A7"/>
    <w:rsid w:val="00E776C2"/>
    <w:rsid w:val="00E7776A"/>
    <w:rsid w:val="00E7794A"/>
    <w:rsid w:val="00E779B3"/>
    <w:rsid w:val="00E77CF8"/>
    <w:rsid w:val="00E77F9A"/>
    <w:rsid w:val="00E80347"/>
    <w:rsid w:val="00E80A76"/>
    <w:rsid w:val="00E80B86"/>
    <w:rsid w:val="00E80B95"/>
    <w:rsid w:val="00E813D0"/>
    <w:rsid w:val="00E814A0"/>
    <w:rsid w:val="00E814CD"/>
    <w:rsid w:val="00E81C17"/>
    <w:rsid w:val="00E81D28"/>
    <w:rsid w:val="00E8240F"/>
    <w:rsid w:val="00E825C9"/>
    <w:rsid w:val="00E82629"/>
    <w:rsid w:val="00E8265E"/>
    <w:rsid w:val="00E826AF"/>
    <w:rsid w:val="00E82B2A"/>
    <w:rsid w:val="00E82C05"/>
    <w:rsid w:val="00E82E85"/>
    <w:rsid w:val="00E82EBC"/>
    <w:rsid w:val="00E82EBE"/>
    <w:rsid w:val="00E82FA9"/>
    <w:rsid w:val="00E830AE"/>
    <w:rsid w:val="00E831D9"/>
    <w:rsid w:val="00E832B4"/>
    <w:rsid w:val="00E833FE"/>
    <w:rsid w:val="00E83490"/>
    <w:rsid w:val="00E835BE"/>
    <w:rsid w:val="00E83973"/>
    <w:rsid w:val="00E83A27"/>
    <w:rsid w:val="00E83F16"/>
    <w:rsid w:val="00E83F18"/>
    <w:rsid w:val="00E845B2"/>
    <w:rsid w:val="00E8470B"/>
    <w:rsid w:val="00E8484A"/>
    <w:rsid w:val="00E84A8F"/>
    <w:rsid w:val="00E84BB6"/>
    <w:rsid w:val="00E84BCD"/>
    <w:rsid w:val="00E84CDC"/>
    <w:rsid w:val="00E84FA2"/>
    <w:rsid w:val="00E84FB6"/>
    <w:rsid w:val="00E850A3"/>
    <w:rsid w:val="00E8522B"/>
    <w:rsid w:val="00E85704"/>
    <w:rsid w:val="00E85811"/>
    <w:rsid w:val="00E8586A"/>
    <w:rsid w:val="00E8630B"/>
    <w:rsid w:val="00E86334"/>
    <w:rsid w:val="00E86A95"/>
    <w:rsid w:val="00E86C64"/>
    <w:rsid w:val="00E87A3C"/>
    <w:rsid w:val="00E87C43"/>
    <w:rsid w:val="00E87D16"/>
    <w:rsid w:val="00E87FD2"/>
    <w:rsid w:val="00E906D2"/>
    <w:rsid w:val="00E9073D"/>
    <w:rsid w:val="00E90765"/>
    <w:rsid w:val="00E90F4A"/>
    <w:rsid w:val="00E911AE"/>
    <w:rsid w:val="00E91328"/>
    <w:rsid w:val="00E913C5"/>
    <w:rsid w:val="00E9180F"/>
    <w:rsid w:val="00E92230"/>
    <w:rsid w:val="00E92239"/>
    <w:rsid w:val="00E92328"/>
    <w:rsid w:val="00E9248B"/>
    <w:rsid w:val="00E924CF"/>
    <w:rsid w:val="00E9293A"/>
    <w:rsid w:val="00E92C20"/>
    <w:rsid w:val="00E92F0F"/>
    <w:rsid w:val="00E933A7"/>
    <w:rsid w:val="00E93755"/>
    <w:rsid w:val="00E9418B"/>
    <w:rsid w:val="00E94329"/>
    <w:rsid w:val="00E94377"/>
    <w:rsid w:val="00E947CE"/>
    <w:rsid w:val="00E949FD"/>
    <w:rsid w:val="00E94A60"/>
    <w:rsid w:val="00E94B37"/>
    <w:rsid w:val="00E94B90"/>
    <w:rsid w:val="00E94C44"/>
    <w:rsid w:val="00E94CC9"/>
    <w:rsid w:val="00E94EC9"/>
    <w:rsid w:val="00E9501D"/>
    <w:rsid w:val="00E95477"/>
    <w:rsid w:val="00E954E5"/>
    <w:rsid w:val="00E95844"/>
    <w:rsid w:val="00E96166"/>
    <w:rsid w:val="00E96171"/>
    <w:rsid w:val="00E9624A"/>
    <w:rsid w:val="00E962F8"/>
    <w:rsid w:val="00E96530"/>
    <w:rsid w:val="00E9666B"/>
    <w:rsid w:val="00E96B4E"/>
    <w:rsid w:val="00E96B5D"/>
    <w:rsid w:val="00E96D54"/>
    <w:rsid w:val="00E96DAC"/>
    <w:rsid w:val="00E97027"/>
    <w:rsid w:val="00E97321"/>
    <w:rsid w:val="00E9742C"/>
    <w:rsid w:val="00EA04D9"/>
    <w:rsid w:val="00EA06C4"/>
    <w:rsid w:val="00EA070B"/>
    <w:rsid w:val="00EA0935"/>
    <w:rsid w:val="00EA0C39"/>
    <w:rsid w:val="00EA0D91"/>
    <w:rsid w:val="00EA153A"/>
    <w:rsid w:val="00EA2100"/>
    <w:rsid w:val="00EA219C"/>
    <w:rsid w:val="00EA23F4"/>
    <w:rsid w:val="00EA2439"/>
    <w:rsid w:val="00EA293B"/>
    <w:rsid w:val="00EA2A4D"/>
    <w:rsid w:val="00EA2B24"/>
    <w:rsid w:val="00EA2B7A"/>
    <w:rsid w:val="00EA331F"/>
    <w:rsid w:val="00EA3BA8"/>
    <w:rsid w:val="00EA3CEB"/>
    <w:rsid w:val="00EA4083"/>
    <w:rsid w:val="00EA4103"/>
    <w:rsid w:val="00EA42D6"/>
    <w:rsid w:val="00EA459C"/>
    <w:rsid w:val="00EA46D7"/>
    <w:rsid w:val="00EA4726"/>
    <w:rsid w:val="00EA48BE"/>
    <w:rsid w:val="00EA4EFC"/>
    <w:rsid w:val="00EA4FE6"/>
    <w:rsid w:val="00EA5343"/>
    <w:rsid w:val="00EA597F"/>
    <w:rsid w:val="00EA65E3"/>
    <w:rsid w:val="00EA661F"/>
    <w:rsid w:val="00EA6627"/>
    <w:rsid w:val="00EA6932"/>
    <w:rsid w:val="00EA6C3C"/>
    <w:rsid w:val="00EA6CD3"/>
    <w:rsid w:val="00EA7305"/>
    <w:rsid w:val="00EA7356"/>
    <w:rsid w:val="00EA757A"/>
    <w:rsid w:val="00EA769B"/>
    <w:rsid w:val="00EA76FB"/>
    <w:rsid w:val="00EA778C"/>
    <w:rsid w:val="00EA77C4"/>
    <w:rsid w:val="00EA780C"/>
    <w:rsid w:val="00EA78C4"/>
    <w:rsid w:val="00EA7AF6"/>
    <w:rsid w:val="00EB0279"/>
    <w:rsid w:val="00EB03ED"/>
    <w:rsid w:val="00EB0869"/>
    <w:rsid w:val="00EB0A82"/>
    <w:rsid w:val="00EB0AAA"/>
    <w:rsid w:val="00EB0C2E"/>
    <w:rsid w:val="00EB0E39"/>
    <w:rsid w:val="00EB0F27"/>
    <w:rsid w:val="00EB0FEA"/>
    <w:rsid w:val="00EB1036"/>
    <w:rsid w:val="00EB1338"/>
    <w:rsid w:val="00EB1530"/>
    <w:rsid w:val="00EB1549"/>
    <w:rsid w:val="00EB1770"/>
    <w:rsid w:val="00EB1A9A"/>
    <w:rsid w:val="00EB1AC4"/>
    <w:rsid w:val="00EB1B03"/>
    <w:rsid w:val="00EB1F2B"/>
    <w:rsid w:val="00EB2084"/>
    <w:rsid w:val="00EB219E"/>
    <w:rsid w:val="00EB27C1"/>
    <w:rsid w:val="00EB2944"/>
    <w:rsid w:val="00EB29CF"/>
    <w:rsid w:val="00EB2C0C"/>
    <w:rsid w:val="00EB2D2F"/>
    <w:rsid w:val="00EB3482"/>
    <w:rsid w:val="00EB36C9"/>
    <w:rsid w:val="00EB388D"/>
    <w:rsid w:val="00EB3A23"/>
    <w:rsid w:val="00EB3A50"/>
    <w:rsid w:val="00EB3C58"/>
    <w:rsid w:val="00EB4151"/>
    <w:rsid w:val="00EB419F"/>
    <w:rsid w:val="00EB42BD"/>
    <w:rsid w:val="00EB45CF"/>
    <w:rsid w:val="00EB48B7"/>
    <w:rsid w:val="00EB4A83"/>
    <w:rsid w:val="00EB4BEF"/>
    <w:rsid w:val="00EB4BFA"/>
    <w:rsid w:val="00EB4D13"/>
    <w:rsid w:val="00EB4F49"/>
    <w:rsid w:val="00EB508F"/>
    <w:rsid w:val="00EB5459"/>
    <w:rsid w:val="00EB54A7"/>
    <w:rsid w:val="00EB5504"/>
    <w:rsid w:val="00EB55BA"/>
    <w:rsid w:val="00EB55BE"/>
    <w:rsid w:val="00EB5791"/>
    <w:rsid w:val="00EB57E4"/>
    <w:rsid w:val="00EB5823"/>
    <w:rsid w:val="00EB5917"/>
    <w:rsid w:val="00EB595A"/>
    <w:rsid w:val="00EB5A47"/>
    <w:rsid w:val="00EB5B1F"/>
    <w:rsid w:val="00EB5C10"/>
    <w:rsid w:val="00EB5C62"/>
    <w:rsid w:val="00EB6230"/>
    <w:rsid w:val="00EB6444"/>
    <w:rsid w:val="00EB644D"/>
    <w:rsid w:val="00EB6516"/>
    <w:rsid w:val="00EB6684"/>
    <w:rsid w:val="00EB66F5"/>
    <w:rsid w:val="00EB6791"/>
    <w:rsid w:val="00EB68EF"/>
    <w:rsid w:val="00EB6A76"/>
    <w:rsid w:val="00EB6B48"/>
    <w:rsid w:val="00EB6EDA"/>
    <w:rsid w:val="00EB7029"/>
    <w:rsid w:val="00EB7275"/>
    <w:rsid w:val="00EB7626"/>
    <w:rsid w:val="00EB7654"/>
    <w:rsid w:val="00EB7A39"/>
    <w:rsid w:val="00EB7B25"/>
    <w:rsid w:val="00EB7E63"/>
    <w:rsid w:val="00EB7E79"/>
    <w:rsid w:val="00EC001F"/>
    <w:rsid w:val="00EC04A4"/>
    <w:rsid w:val="00EC0847"/>
    <w:rsid w:val="00EC0914"/>
    <w:rsid w:val="00EC0E82"/>
    <w:rsid w:val="00EC0F10"/>
    <w:rsid w:val="00EC0F9B"/>
    <w:rsid w:val="00EC109B"/>
    <w:rsid w:val="00EC13AE"/>
    <w:rsid w:val="00EC16DE"/>
    <w:rsid w:val="00EC18C0"/>
    <w:rsid w:val="00EC1BA2"/>
    <w:rsid w:val="00EC1CE3"/>
    <w:rsid w:val="00EC1EC6"/>
    <w:rsid w:val="00EC1EF8"/>
    <w:rsid w:val="00EC2066"/>
    <w:rsid w:val="00EC21A8"/>
    <w:rsid w:val="00EC265A"/>
    <w:rsid w:val="00EC2722"/>
    <w:rsid w:val="00EC2826"/>
    <w:rsid w:val="00EC289F"/>
    <w:rsid w:val="00EC29CD"/>
    <w:rsid w:val="00EC2A6C"/>
    <w:rsid w:val="00EC2BE4"/>
    <w:rsid w:val="00EC2ED1"/>
    <w:rsid w:val="00EC3114"/>
    <w:rsid w:val="00EC3153"/>
    <w:rsid w:val="00EC324B"/>
    <w:rsid w:val="00EC3316"/>
    <w:rsid w:val="00EC3D5D"/>
    <w:rsid w:val="00EC40C1"/>
    <w:rsid w:val="00EC41D4"/>
    <w:rsid w:val="00EC41F4"/>
    <w:rsid w:val="00EC439C"/>
    <w:rsid w:val="00EC483D"/>
    <w:rsid w:val="00EC4948"/>
    <w:rsid w:val="00EC4A43"/>
    <w:rsid w:val="00EC4A48"/>
    <w:rsid w:val="00EC4B6D"/>
    <w:rsid w:val="00EC4D8F"/>
    <w:rsid w:val="00EC50DB"/>
    <w:rsid w:val="00EC51B2"/>
    <w:rsid w:val="00EC520A"/>
    <w:rsid w:val="00EC529E"/>
    <w:rsid w:val="00EC5757"/>
    <w:rsid w:val="00EC5933"/>
    <w:rsid w:val="00EC5960"/>
    <w:rsid w:val="00EC59AB"/>
    <w:rsid w:val="00EC59AD"/>
    <w:rsid w:val="00EC5A92"/>
    <w:rsid w:val="00EC5F24"/>
    <w:rsid w:val="00EC63AE"/>
    <w:rsid w:val="00EC670F"/>
    <w:rsid w:val="00EC6834"/>
    <w:rsid w:val="00EC687E"/>
    <w:rsid w:val="00EC6BF4"/>
    <w:rsid w:val="00EC6CCD"/>
    <w:rsid w:val="00EC6EC7"/>
    <w:rsid w:val="00EC725D"/>
    <w:rsid w:val="00EC76F7"/>
    <w:rsid w:val="00ED0040"/>
    <w:rsid w:val="00ED0089"/>
    <w:rsid w:val="00ED02E9"/>
    <w:rsid w:val="00ED0692"/>
    <w:rsid w:val="00ED0748"/>
    <w:rsid w:val="00ED0C9B"/>
    <w:rsid w:val="00ED0D53"/>
    <w:rsid w:val="00ED0DEA"/>
    <w:rsid w:val="00ED0F46"/>
    <w:rsid w:val="00ED1016"/>
    <w:rsid w:val="00ED1162"/>
    <w:rsid w:val="00ED12CC"/>
    <w:rsid w:val="00ED12E0"/>
    <w:rsid w:val="00ED1694"/>
    <w:rsid w:val="00ED1851"/>
    <w:rsid w:val="00ED18DD"/>
    <w:rsid w:val="00ED19A9"/>
    <w:rsid w:val="00ED1BE6"/>
    <w:rsid w:val="00ED20BC"/>
    <w:rsid w:val="00ED2202"/>
    <w:rsid w:val="00ED2383"/>
    <w:rsid w:val="00ED28A9"/>
    <w:rsid w:val="00ED2991"/>
    <w:rsid w:val="00ED2C28"/>
    <w:rsid w:val="00ED2F1E"/>
    <w:rsid w:val="00ED2FC7"/>
    <w:rsid w:val="00ED344F"/>
    <w:rsid w:val="00ED3607"/>
    <w:rsid w:val="00ED3654"/>
    <w:rsid w:val="00ED3CEB"/>
    <w:rsid w:val="00ED3D09"/>
    <w:rsid w:val="00ED3D67"/>
    <w:rsid w:val="00ED44C2"/>
    <w:rsid w:val="00ED493F"/>
    <w:rsid w:val="00ED502F"/>
    <w:rsid w:val="00ED518C"/>
    <w:rsid w:val="00ED51C4"/>
    <w:rsid w:val="00ED5218"/>
    <w:rsid w:val="00ED5395"/>
    <w:rsid w:val="00ED5572"/>
    <w:rsid w:val="00ED55C7"/>
    <w:rsid w:val="00ED5752"/>
    <w:rsid w:val="00ED59A1"/>
    <w:rsid w:val="00ED5C4B"/>
    <w:rsid w:val="00ED5D76"/>
    <w:rsid w:val="00ED63DA"/>
    <w:rsid w:val="00ED6955"/>
    <w:rsid w:val="00ED6BB4"/>
    <w:rsid w:val="00ED6BF5"/>
    <w:rsid w:val="00ED6DA9"/>
    <w:rsid w:val="00ED72BB"/>
    <w:rsid w:val="00ED738E"/>
    <w:rsid w:val="00ED7392"/>
    <w:rsid w:val="00ED74E2"/>
    <w:rsid w:val="00ED757E"/>
    <w:rsid w:val="00ED7AF2"/>
    <w:rsid w:val="00ED7CC0"/>
    <w:rsid w:val="00EE0134"/>
    <w:rsid w:val="00EE03E7"/>
    <w:rsid w:val="00EE0D68"/>
    <w:rsid w:val="00EE0DD3"/>
    <w:rsid w:val="00EE0F1E"/>
    <w:rsid w:val="00EE10A4"/>
    <w:rsid w:val="00EE10F0"/>
    <w:rsid w:val="00EE1177"/>
    <w:rsid w:val="00EE11AD"/>
    <w:rsid w:val="00EE12C3"/>
    <w:rsid w:val="00EE12EC"/>
    <w:rsid w:val="00EE14B3"/>
    <w:rsid w:val="00EE1777"/>
    <w:rsid w:val="00EE189B"/>
    <w:rsid w:val="00EE18EC"/>
    <w:rsid w:val="00EE2338"/>
    <w:rsid w:val="00EE2AF5"/>
    <w:rsid w:val="00EE2CB7"/>
    <w:rsid w:val="00EE2E38"/>
    <w:rsid w:val="00EE35EE"/>
    <w:rsid w:val="00EE3920"/>
    <w:rsid w:val="00EE3929"/>
    <w:rsid w:val="00EE3978"/>
    <w:rsid w:val="00EE3B8A"/>
    <w:rsid w:val="00EE412A"/>
    <w:rsid w:val="00EE4175"/>
    <w:rsid w:val="00EE421E"/>
    <w:rsid w:val="00EE443B"/>
    <w:rsid w:val="00EE4C76"/>
    <w:rsid w:val="00EE4CC9"/>
    <w:rsid w:val="00EE4D1E"/>
    <w:rsid w:val="00EE50CE"/>
    <w:rsid w:val="00EE52C4"/>
    <w:rsid w:val="00EE5730"/>
    <w:rsid w:val="00EE5788"/>
    <w:rsid w:val="00EE578F"/>
    <w:rsid w:val="00EE57C4"/>
    <w:rsid w:val="00EE5857"/>
    <w:rsid w:val="00EE59E9"/>
    <w:rsid w:val="00EE5A03"/>
    <w:rsid w:val="00EE5B91"/>
    <w:rsid w:val="00EE5BE6"/>
    <w:rsid w:val="00EE5FB6"/>
    <w:rsid w:val="00EE5FDC"/>
    <w:rsid w:val="00EE6400"/>
    <w:rsid w:val="00EE678F"/>
    <w:rsid w:val="00EE687B"/>
    <w:rsid w:val="00EE69CA"/>
    <w:rsid w:val="00EE6A54"/>
    <w:rsid w:val="00EE6AB2"/>
    <w:rsid w:val="00EE6AC6"/>
    <w:rsid w:val="00EE6C1C"/>
    <w:rsid w:val="00EE6D78"/>
    <w:rsid w:val="00EE712F"/>
    <w:rsid w:val="00EE714E"/>
    <w:rsid w:val="00EE71D2"/>
    <w:rsid w:val="00EE72CC"/>
    <w:rsid w:val="00EE737E"/>
    <w:rsid w:val="00EE761B"/>
    <w:rsid w:val="00EE776D"/>
    <w:rsid w:val="00EE7D17"/>
    <w:rsid w:val="00EF019C"/>
    <w:rsid w:val="00EF0378"/>
    <w:rsid w:val="00EF0A40"/>
    <w:rsid w:val="00EF1503"/>
    <w:rsid w:val="00EF167C"/>
    <w:rsid w:val="00EF17C0"/>
    <w:rsid w:val="00EF1893"/>
    <w:rsid w:val="00EF1999"/>
    <w:rsid w:val="00EF1B2C"/>
    <w:rsid w:val="00EF1D09"/>
    <w:rsid w:val="00EF1D7F"/>
    <w:rsid w:val="00EF1F5B"/>
    <w:rsid w:val="00EF22A6"/>
    <w:rsid w:val="00EF22E0"/>
    <w:rsid w:val="00EF259B"/>
    <w:rsid w:val="00EF26E8"/>
    <w:rsid w:val="00EF282E"/>
    <w:rsid w:val="00EF2928"/>
    <w:rsid w:val="00EF2953"/>
    <w:rsid w:val="00EF2C1B"/>
    <w:rsid w:val="00EF2FEA"/>
    <w:rsid w:val="00EF303C"/>
    <w:rsid w:val="00EF31EE"/>
    <w:rsid w:val="00EF3221"/>
    <w:rsid w:val="00EF334D"/>
    <w:rsid w:val="00EF35E7"/>
    <w:rsid w:val="00EF38BD"/>
    <w:rsid w:val="00EF3EA8"/>
    <w:rsid w:val="00EF3F07"/>
    <w:rsid w:val="00EF4310"/>
    <w:rsid w:val="00EF4330"/>
    <w:rsid w:val="00EF436A"/>
    <w:rsid w:val="00EF4616"/>
    <w:rsid w:val="00EF46A2"/>
    <w:rsid w:val="00EF479A"/>
    <w:rsid w:val="00EF488C"/>
    <w:rsid w:val="00EF48C7"/>
    <w:rsid w:val="00EF4BEF"/>
    <w:rsid w:val="00EF4CDC"/>
    <w:rsid w:val="00EF4E88"/>
    <w:rsid w:val="00EF5031"/>
    <w:rsid w:val="00EF51E8"/>
    <w:rsid w:val="00EF5352"/>
    <w:rsid w:val="00EF59E6"/>
    <w:rsid w:val="00EF5F35"/>
    <w:rsid w:val="00EF5F9F"/>
    <w:rsid w:val="00EF60F7"/>
    <w:rsid w:val="00EF6373"/>
    <w:rsid w:val="00EF63FF"/>
    <w:rsid w:val="00EF643F"/>
    <w:rsid w:val="00EF668F"/>
    <w:rsid w:val="00EF68EA"/>
    <w:rsid w:val="00EF6C95"/>
    <w:rsid w:val="00EF7959"/>
    <w:rsid w:val="00EF7BE9"/>
    <w:rsid w:val="00EF7D20"/>
    <w:rsid w:val="00EF7D66"/>
    <w:rsid w:val="00EF7E4D"/>
    <w:rsid w:val="00F00159"/>
    <w:rsid w:val="00F001C1"/>
    <w:rsid w:val="00F0060E"/>
    <w:rsid w:val="00F00652"/>
    <w:rsid w:val="00F006AD"/>
    <w:rsid w:val="00F0085B"/>
    <w:rsid w:val="00F0095C"/>
    <w:rsid w:val="00F00AA5"/>
    <w:rsid w:val="00F00B3B"/>
    <w:rsid w:val="00F00B84"/>
    <w:rsid w:val="00F00C09"/>
    <w:rsid w:val="00F00FA0"/>
    <w:rsid w:val="00F011E9"/>
    <w:rsid w:val="00F012F8"/>
    <w:rsid w:val="00F01905"/>
    <w:rsid w:val="00F019DD"/>
    <w:rsid w:val="00F01A4F"/>
    <w:rsid w:val="00F01E0E"/>
    <w:rsid w:val="00F01F8A"/>
    <w:rsid w:val="00F0200C"/>
    <w:rsid w:val="00F026E3"/>
    <w:rsid w:val="00F0272D"/>
    <w:rsid w:val="00F0316B"/>
    <w:rsid w:val="00F0340C"/>
    <w:rsid w:val="00F03666"/>
    <w:rsid w:val="00F0370A"/>
    <w:rsid w:val="00F03753"/>
    <w:rsid w:val="00F0378E"/>
    <w:rsid w:val="00F03823"/>
    <w:rsid w:val="00F03EAD"/>
    <w:rsid w:val="00F04257"/>
    <w:rsid w:val="00F0426F"/>
    <w:rsid w:val="00F04983"/>
    <w:rsid w:val="00F04C4C"/>
    <w:rsid w:val="00F04E1C"/>
    <w:rsid w:val="00F04E42"/>
    <w:rsid w:val="00F051B9"/>
    <w:rsid w:val="00F051EA"/>
    <w:rsid w:val="00F05523"/>
    <w:rsid w:val="00F0591D"/>
    <w:rsid w:val="00F05996"/>
    <w:rsid w:val="00F05A19"/>
    <w:rsid w:val="00F05AA5"/>
    <w:rsid w:val="00F05B6E"/>
    <w:rsid w:val="00F05D84"/>
    <w:rsid w:val="00F06084"/>
    <w:rsid w:val="00F06111"/>
    <w:rsid w:val="00F06464"/>
    <w:rsid w:val="00F064B5"/>
    <w:rsid w:val="00F064F9"/>
    <w:rsid w:val="00F0687B"/>
    <w:rsid w:val="00F06900"/>
    <w:rsid w:val="00F06D13"/>
    <w:rsid w:val="00F06D64"/>
    <w:rsid w:val="00F07051"/>
    <w:rsid w:val="00F07587"/>
    <w:rsid w:val="00F075B6"/>
    <w:rsid w:val="00F075FF"/>
    <w:rsid w:val="00F076DE"/>
    <w:rsid w:val="00F07723"/>
    <w:rsid w:val="00F077E4"/>
    <w:rsid w:val="00F0783F"/>
    <w:rsid w:val="00F07853"/>
    <w:rsid w:val="00F07C0A"/>
    <w:rsid w:val="00F07E4A"/>
    <w:rsid w:val="00F07EBC"/>
    <w:rsid w:val="00F07F5A"/>
    <w:rsid w:val="00F07F83"/>
    <w:rsid w:val="00F07FB2"/>
    <w:rsid w:val="00F10242"/>
    <w:rsid w:val="00F10312"/>
    <w:rsid w:val="00F1033D"/>
    <w:rsid w:val="00F104C8"/>
    <w:rsid w:val="00F10524"/>
    <w:rsid w:val="00F10935"/>
    <w:rsid w:val="00F10972"/>
    <w:rsid w:val="00F10C20"/>
    <w:rsid w:val="00F10E94"/>
    <w:rsid w:val="00F112F1"/>
    <w:rsid w:val="00F1130D"/>
    <w:rsid w:val="00F11500"/>
    <w:rsid w:val="00F117C2"/>
    <w:rsid w:val="00F117F8"/>
    <w:rsid w:val="00F11987"/>
    <w:rsid w:val="00F11DE4"/>
    <w:rsid w:val="00F1200A"/>
    <w:rsid w:val="00F121E8"/>
    <w:rsid w:val="00F12266"/>
    <w:rsid w:val="00F123A0"/>
    <w:rsid w:val="00F123DA"/>
    <w:rsid w:val="00F12548"/>
    <w:rsid w:val="00F12759"/>
    <w:rsid w:val="00F127BB"/>
    <w:rsid w:val="00F127E1"/>
    <w:rsid w:val="00F12A41"/>
    <w:rsid w:val="00F12BBC"/>
    <w:rsid w:val="00F12D77"/>
    <w:rsid w:val="00F12E74"/>
    <w:rsid w:val="00F13045"/>
    <w:rsid w:val="00F13941"/>
    <w:rsid w:val="00F13C64"/>
    <w:rsid w:val="00F13FBE"/>
    <w:rsid w:val="00F13FC7"/>
    <w:rsid w:val="00F1427B"/>
    <w:rsid w:val="00F14393"/>
    <w:rsid w:val="00F14405"/>
    <w:rsid w:val="00F1445F"/>
    <w:rsid w:val="00F1455F"/>
    <w:rsid w:val="00F145DF"/>
    <w:rsid w:val="00F14876"/>
    <w:rsid w:val="00F14F15"/>
    <w:rsid w:val="00F1521E"/>
    <w:rsid w:val="00F153FF"/>
    <w:rsid w:val="00F154C1"/>
    <w:rsid w:val="00F15557"/>
    <w:rsid w:val="00F156D4"/>
    <w:rsid w:val="00F15733"/>
    <w:rsid w:val="00F15B46"/>
    <w:rsid w:val="00F15C1F"/>
    <w:rsid w:val="00F15FCF"/>
    <w:rsid w:val="00F16025"/>
    <w:rsid w:val="00F161FF"/>
    <w:rsid w:val="00F16570"/>
    <w:rsid w:val="00F167A4"/>
    <w:rsid w:val="00F16861"/>
    <w:rsid w:val="00F16CDC"/>
    <w:rsid w:val="00F16D2A"/>
    <w:rsid w:val="00F170FA"/>
    <w:rsid w:val="00F17515"/>
    <w:rsid w:val="00F176B7"/>
    <w:rsid w:val="00F17D32"/>
    <w:rsid w:val="00F17DBF"/>
    <w:rsid w:val="00F17DF8"/>
    <w:rsid w:val="00F2035A"/>
    <w:rsid w:val="00F20419"/>
    <w:rsid w:val="00F204C5"/>
    <w:rsid w:val="00F20579"/>
    <w:rsid w:val="00F20638"/>
    <w:rsid w:val="00F20676"/>
    <w:rsid w:val="00F20736"/>
    <w:rsid w:val="00F20859"/>
    <w:rsid w:val="00F20C7A"/>
    <w:rsid w:val="00F20F66"/>
    <w:rsid w:val="00F212AD"/>
    <w:rsid w:val="00F214BA"/>
    <w:rsid w:val="00F2159E"/>
    <w:rsid w:val="00F21940"/>
    <w:rsid w:val="00F21A05"/>
    <w:rsid w:val="00F21DD4"/>
    <w:rsid w:val="00F21F83"/>
    <w:rsid w:val="00F22186"/>
    <w:rsid w:val="00F224A1"/>
    <w:rsid w:val="00F225FA"/>
    <w:rsid w:val="00F22685"/>
    <w:rsid w:val="00F2286E"/>
    <w:rsid w:val="00F229B3"/>
    <w:rsid w:val="00F22AEB"/>
    <w:rsid w:val="00F22B11"/>
    <w:rsid w:val="00F22CCF"/>
    <w:rsid w:val="00F22D00"/>
    <w:rsid w:val="00F22F33"/>
    <w:rsid w:val="00F22FA4"/>
    <w:rsid w:val="00F231A5"/>
    <w:rsid w:val="00F2346D"/>
    <w:rsid w:val="00F235D0"/>
    <w:rsid w:val="00F237F2"/>
    <w:rsid w:val="00F23803"/>
    <w:rsid w:val="00F23AFB"/>
    <w:rsid w:val="00F23C7A"/>
    <w:rsid w:val="00F23DF3"/>
    <w:rsid w:val="00F2403B"/>
    <w:rsid w:val="00F24101"/>
    <w:rsid w:val="00F241C9"/>
    <w:rsid w:val="00F241D8"/>
    <w:rsid w:val="00F2459D"/>
    <w:rsid w:val="00F247B3"/>
    <w:rsid w:val="00F24CA1"/>
    <w:rsid w:val="00F25039"/>
    <w:rsid w:val="00F251D8"/>
    <w:rsid w:val="00F25B29"/>
    <w:rsid w:val="00F25C21"/>
    <w:rsid w:val="00F25F67"/>
    <w:rsid w:val="00F26065"/>
    <w:rsid w:val="00F2676B"/>
    <w:rsid w:val="00F26ECE"/>
    <w:rsid w:val="00F26F9B"/>
    <w:rsid w:val="00F27040"/>
    <w:rsid w:val="00F270C3"/>
    <w:rsid w:val="00F272E7"/>
    <w:rsid w:val="00F2757C"/>
    <w:rsid w:val="00F276D5"/>
    <w:rsid w:val="00F276E0"/>
    <w:rsid w:val="00F2778F"/>
    <w:rsid w:val="00F278C4"/>
    <w:rsid w:val="00F2798A"/>
    <w:rsid w:val="00F27BF7"/>
    <w:rsid w:val="00F27EA3"/>
    <w:rsid w:val="00F27FF1"/>
    <w:rsid w:val="00F301FF"/>
    <w:rsid w:val="00F3022F"/>
    <w:rsid w:val="00F30278"/>
    <w:rsid w:val="00F30403"/>
    <w:rsid w:val="00F30417"/>
    <w:rsid w:val="00F308BB"/>
    <w:rsid w:val="00F30BF5"/>
    <w:rsid w:val="00F30C65"/>
    <w:rsid w:val="00F30CA3"/>
    <w:rsid w:val="00F30DC9"/>
    <w:rsid w:val="00F30FE7"/>
    <w:rsid w:val="00F313BE"/>
    <w:rsid w:val="00F315FA"/>
    <w:rsid w:val="00F31C88"/>
    <w:rsid w:val="00F31E61"/>
    <w:rsid w:val="00F31E74"/>
    <w:rsid w:val="00F32242"/>
    <w:rsid w:val="00F322AB"/>
    <w:rsid w:val="00F32413"/>
    <w:rsid w:val="00F3275F"/>
    <w:rsid w:val="00F32807"/>
    <w:rsid w:val="00F32B51"/>
    <w:rsid w:val="00F32F23"/>
    <w:rsid w:val="00F33066"/>
    <w:rsid w:val="00F33275"/>
    <w:rsid w:val="00F3362E"/>
    <w:rsid w:val="00F3372A"/>
    <w:rsid w:val="00F33B47"/>
    <w:rsid w:val="00F33B97"/>
    <w:rsid w:val="00F33CE5"/>
    <w:rsid w:val="00F33F03"/>
    <w:rsid w:val="00F33F60"/>
    <w:rsid w:val="00F33FE2"/>
    <w:rsid w:val="00F340EA"/>
    <w:rsid w:val="00F341BA"/>
    <w:rsid w:val="00F3430E"/>
    <w:rsid w:val="00F34378"/>
    <w:rsid w:val="00F34480"/>
    <w:rsid w:val="00F34626"/>
    <w:rsid w:val="00F34694"/>
    <w:rsid w:val="00F347D6"/>
    <w:rsid w:val="00F347DC"/>
    <w:rsid w:val="00F3482C"/>
    <w:rsid w:val="00F3487A"/>
    <w:rsid w:val="00F34A80"/>
    <w:rsid w:val="00F3510C"/>
    <w:rsid w:val="00F352A7"/>
    <w:rsid w:val="00F35322"/>
    <w:rsid w:val="00F354D3"/>
    <w:rsid w:val="00F355D5"/>
    <w:rsid w:val="00F356D4"/>
    <w:rsid w:val="00F3591A"/>
    <w:rsid w:val="00F35A33"/>
    <w:rsid w:val="00F35C24"/>
    <w:rsid w:val="00F35CA8"/>
    <w:rsid w:val="00F35D5B"/>
    <w:rsid w:val="00F35E2A"/>
    <w:rsid w:val="00F35F47"/>
    <w:rsid w:val="00F35FDF"/>
    <w:rsid w:val="00F36106"/>
    <w:rsid w:val="00F36187"/>
    <w:rsid w:val="00F3627C"/>
    <w:rsid w:val="00F362F6"/>
    <w:rsid w:val="00F363AF"/>
    <w:rsid w:val="00F3669B"/>
    <w:rsid w:val="00F366C7"/>
    <w:rsid w:val="00F366F8"/>
    <w:rsid w:val="00F367AF"/>
    <w:rsid w:val="00F367CA"/>
    <w:rsid w:val="00F367D4"/>
    <w:rsid w:val="00F369FB"/>
    <w:rsid w:val="00F36C72"/>
    <w:rsid w:val="00F36E92"/>
    <w:rsid w:val="00F36F3E"/>
    <w:rsid w:val="00F36F47"/>
    <w:rsid w:val="00F37049"/>
    <w:rsid w:val="00F3720D"/>
    <w:rsid w:val="00F37330"/>
    <w:rsid w:val="00F3736F"/>
    <w:rsid w:val="00F376B1"/>
    <w:rsid w:val="00F3775D"/>
    <w:rsid w:val="00F37B96"/>
    <w:rsid w:val="00F37C08"/>
    <w:rsid w:val="00F37E6B"/>
    <w:rsid w:val="00F40054"/>
    <w:rsid w:val="00F40120"/>
    <w:rsid w:val="00F401AB"/>
    <w:rsid w:val="00F40596"/>
    <w:rsid w:val="00F405DF"/>
    <w:rsid w:val="00F40611"/>
    <w:rsid w:val="00F40715"/>
    <w:rsid w:val="00F4087C"/>
    <w:rsid w:val="00F40AD4"/>
    <w:rsid w:val="00F40CF9"/>
    <w:rsid w:val="00F40FBF"/>
    <w:rsid w:val="00F41140"/>
    <w:rsid w:val="00F41238"/>
    <w:rsid w:val="00F4129E"/>
    <w:rsid w:val="00F41311"/>
    <w:rsid w:val="00F414A9"/>
    <w:rsid w:val="00F416F3"/>
    <w:rsid w:val="00F41C1F"/>
    <w:rsid w:val="00F41C9F"/>
    <w:rsid w:val="00F41EB7"/>
    <w:rsid w:val="00F41EEF"/>
    <w:rsid w:val="00F421CB"/>
    <w:rsid w:val="00F423D7"/>
    <w:rsid w:val="00F424F9"/>
    <w:rsid w:val="00F4254B"/>
    <w:rsid w:val="00F42850"/>
    <w:rsid w:val="00F42BD8"/>
    <w:rsid w:val="00F42C97"/>
    <w:rsid w:val="00F42DBC"/>
    <w:rsid w:val="00F42E38"/>
    <w:rsid w:val="00F42F09"/>
    <w:rsid w:val="00F42F2F"/>
    <w:rsid w:val="00F42FB5"/>
    <w:rsid w:val="00F430CC"/>
    <w:rsid w:val="00F4326C"/>
    <w:rsid w:val="00F433D0"/>
    <w:rsid w:val="00F435A1"/>
    <w:rsid w:val="00F4365A"/>
    <w:rsid w:val="00F4498E"/>
    <w:rsid w:val="00F44B92"/>
    <w:rsid w:val="00F44C6C"/>
    <w:rsid w:val="00F44E77"/>
    <w:rsid w:val="00F44F84"/>
    <w:rsid w:val="00F454A4"/>
    <w:rsid w:val="00F455CB"/>
    <w:rsid w:val="00F455EF"/>
    <w:rsid w:val="00F456F1"/>
    <w:rsid w:val="00F4573A"/>
    <w:rsid w:val="00F45A96"/>
    <w:rsid w:val="00F45ACC"/>
    <w:rsid w:val="00F45C64"/>
    <w:rsid w:val="00F45CC0"/>
    <w:rsid w:val="00F45FAC"/>
    <w:rsid w:val="00F462D6"/>
    <w:rsid w:val="00F4634F"/>
    <w:rsid w:val="00F46643"/>
    <w:rsid w:val="00F467F7"/>
    <w:rsid w:val="00F46A5A"/>
    <w:rsid w:val="00F46CA4"/>
    <w:rsid w:val="00F472A1"/>
    <w:rsid w:val="00F47A24"/>
    <w:rsid w:val="00F47CFB"/>
    <w:rsid w:val="00F47DE8"/>
    <w:rsid w:val="00F47E1E"/>
    <w:rsid w:val="00F500DA"/>
    <w:rsid w:val="00F5020B"/>
    <w:rsid w:val="00F5049D"/>
    <w:rsid w:val="00F506A6"/>
    <w:rsid w:val="00F50965"/>
    <w:rsid w:val="00F509E0"/>
    <w:rsid w:val="00F50B29"/>
    <w:rsid w:val="00F50CB6"/>
    <w:rsid w:val="00F50CCD"/>
    <w:rsid w:val="00F50E9C"/>
    <w:rsid w:val="00F50FC2"/>
    <w:rsid w:val="00F51083"/>
    <w:rsid w:val="00F512CA"/>
    <w:rsid w:val="00F51422"/>
    <w:rsid w:val="00F51445"/>
    <w:rsid w:val="00F51570"/>
    <w:rsid w:val="00F51BD3"/>
    <w:rsid w:val="00F51C2D"/>
    <w:rsid w:val="00F51D68"/>
    <w:rsid w:val="00F51E8B"/>
    <w:rsid w:val="00F52238"/>
    <w:rsid w:val="00F522A6"/>
    <w:rsid w:val="00F52527"/>
    <w:rsid w:val="00F527FF"/>
    <w:rsid w:val="00F52868"/>
    <w:rsid w:val="00F52967"/>
    <w:rsid w:val="00F529B1"/>
    <w:rsid w:val="00F52DC2"/>
    <w:rsid w:val="00F532EE"/>
    <w:rsid w:val="00F53510"/>
    <w:rsid w:val="00F537D4"/>
    <w:rsid w:val="00F53906"/>
    <w:rsid w:val="00F53BE5"/>
    <w:rsid w:val="00F54144"/>
    <w:rsid w:val="00F541E4"/>
    <w:rsid w:val="00F542FB"/>
    <w:rsid w:val="00F544CB"/>
    <w:rsid w:val="00F5468E"/>
    <w:rsid w:val="00F54824"/>
    <w:rsid w:val="00F54A3B"/>
    <w:rsid w:val="00F54A51"/>
    <w:rsid w:val="00F54CFC"/>
    <w:rsid w:val="00F54D5F"/>
    <w:rsid w:val="00F54F27"/>
    <w:rsid w:val="00F553F6"/>
    <w:rsid w:val="00F555AE"/>
    <w:rsid w:val="00F55649"/>
    <w:rsid w:val="00F55664"/>
    <w:rsid w:val="00F5569D"/>
    <w:rsid w:val="00F55954"/>
    <w:rsid w:val="00F5597A"/>
    <w:rsid w:val="00F55A42"/>
    <w:rsid w:val="00F55BC9"/>
    <w:rsid w:val="00F55BEC"/>
    <w:rsid w:val="00F55CB3"/>
    <w:rsid w:val="00F55CFC"/>
    <w:rsid w:val="00F55EE6"/>
    <w:rsid w:val="00F5614D"/>
    <w:rsid w:val="00F56279"/>
    <w:rsid w:val="00F562D2"/>
    <w:rsid w:val="00F56591"/>
    <w:rsid w:val="00F56969"/>
    <w:rsid w:val="00F56C09"/>
    <w:rsid w:val="00F57895"/>
    <w:rsid w:val="00F57D3F"/>
    <w:rsid w:val="00F6011B"/>
    <w:rsid w:val="00F601AF"/>
    <w:rsid w:val="00F6033F"/>
    <w:rsid w:val="00F603AD"/>
    <w:rsid w:val="00F60493"/>
    <w:rsid w:val="00F604B0"/>
    <w:rsid w:val="00F6062E"/>
    <w:rsid w:val="00F6083A"/>
    <w:rsid w:val="00F60875"/>
    <w:rsid w:val="00F60920"/>
    <w:rsid w:val="00F60B49"/>
    <w:rsid w:val="00F60F4F"/>
    <w:rsid w:val="00F60F6A"/>
    <w:rsid w:val="00F61041"/>
    <w:rsid w:val="00F6125D"/>
    <w:rsid w:val="00F61710"/>
    <w:rsid w:val="00F61753"/>
    <w:rsid w:val="00F617CC"/>
    <w:rsid w:val="00F61A46"/>
    <w:rsid w:val="00F61D58"/>
    <w:rsid w:val="00F61FAC"/>
    <w:rsid w:val="00F621C9"/>
    <w:rsid w:val="00F62921"/>
    <w:rsid w:val="00F62967"/>
    <w:rsid w:val="00F62C0C"/>
    <w:rsid w:val="00F62DE2"/>
    <w:rsid w:val="00F633AE"/>
    <w:rsid w:val="00F63495"/>
    <w:rsid w:val="00F63529"/>
    <w:rsid w:val="00F63B9F"/>
    <w:rsid w:val="00F63D86"/>
    <w:rsid w:val="00F63F79"/>
    <w:rsid w:val="00F64357"/>
    <w:rsid w:val="00F64498"/>
    <w:rsid w:val="00F64787"/>
    <w:rsid w:val="00F649E0"/>
    <w:rsid w:val="00F64D5E"/>
    <w:rsid w:val="00F64EDB"/>
    <w:rsid w:val="00F650F8"/>
    <w:rsid w:val="00F651A2"/>
    <w:rsid w:val="00F65565"/>
    <w:rsid w:val="00F655B7"/>
    <w:rsid w:val="00F65627"/>
    <w:rsid w:val="00F660E2"/>
    <w:rsid w:val="00F663D9"/>
    <w:rsid w:val="00F666A2"/>
    <w:rsid w:val="00F66B56"/>
    <w:rsid w:val="00F66EB8"/>
    <w:rsid w:val="00F66EFA"/>
    <w:rsid w:val="00F6736D"/>
    <w:rsid w:val="00F6747A"/>
    <w:rsid w:val="00F67773"/>
    <w:rsid w:val="00F6777D"/>
    <w:rsid w:val="00F677EA"/>
    <w:rsid w:val="00F70006"/>
    <w:rsid w:val="00F70090"/>
    <w:rsid w:val="00F70116"/>
    <w:rsid w:val="00F704E8"/>
    <w:rsid w:val="00F7074C"/>
    <w:rsid w:val="00F70956"/>
    <w:rsid w:val="00F70A45"/>
    <w:rsid w:val="00F70AC5"/>
    <w:rsid w:val="00F70B33"/>
    <w:rsid w:val="00F70BE6"/>
    <w:rsid w:val="00F71212"/>
    <w:rsid w:val="00F71289"/>
    <w:rsid w:val="00F7146D"/>
    <w:rsid w:val="00F7155D"/>
    <w:rsid w:val="00F71587"/>
    <w:rsid w:val="00F71865"/>
    <w:rsid w:val="00F718AD"/>
    <w:rsid w:val="00F718CF"/>
    <w:rsid w:val="00F71D8E"/>
    <w:rsid w:val="00F72203"/>
    <w:rsid w:val="00F7222D"/>
    <w:rsid w:val="00F72315"/>
    <w:rsid w:val="00F723C0"/>
    <w:rsid w:val="00F724E9"/>
    <w:rsid w:val="00F724EF"/>
    <w:rsid w:val="00F7252A"/>
    <w:rsid w:val="00F72743"/>
    <w:rsid w:val="00F7285E"/>
    <w:rsid w:val="00F728C0"/>
    <w:rsid w:val="00F72C62"/>
    <w:rsid w:val="00F72DCF"/>
    <w:rsid w:val="00F734C0"/>
    <w:rsid w:val="00F73588"/>
    <w:rsid w:val="00F73594"/>
    <w:rsid w:val="00F73619"/>
    <w:rsid w:val="00F7389B"/>
    <w:rsid w:val="00F73A15"/>
    <w:rsid w:val="00F73F1C"/>
    <w:rsid w:val="00F73F98"/>
    <w:rsid w:val="00F74071"/>
    <w:rsid w:val="00F741C9"/>
    <w:rsid w:val="00F743CA"/>
    <w:rsid w:val="00F74624"/>
    <w:rsid w:val="00F74730"/>
    <w:rsid w:val="00F74820"/>
    <w:rsid w:val="00F749EC"/>
    <w:rsid w:val="00F74D7F"/>
    <w:rsid w:val="00F74F14"/>
    <w:rsid w:val="00F74FF2"/>
    <w:rsid w:val="00F75164"/>
    <w:rsid w:val="00F757E1"/>
    <w:rsid w:val="00F759BE"/>
    <w:rsid w:val="00F75C35"/>
    <w:rsid w:val="00F75D17"/>
    <w:rsid w:val="00F7609C"/>
    <w:rsid w:val="00F76150"/>
    <w:rsid w:val="00F765AA"/>
    <w:rsid w:val="00F769F3"/>
    <w:rsid w:val="00F77167"/>
    <w:rsid w:val="00F77253"/>
    <w:rsid w:val="00F77354"/>
    <w:rsid w:val="00F7743E"/>
    <w:rsid w:val="00F77751"/>
    <w:rsid w:val="00F778D9"/>
    <w:rsid w:val="00F77934"/>
    <w:rsid w:val="00F779C3"/>
    <w:rsid w:val="00F77D0F"/>
    <w:rsid w:val="00F77E81"/>
    <w:rsid w:val="00F77EBB"/>
    <w:rsid w:val="00F77FA4"/>
    <w:rsid w:val="00F80023"/>
    <w:rsid w:val="00F80204"/>
    <w:rsid w:val="00F80723"/>
    <w:rsid w:val="00F80A2F"/>
    <w:rsid w:val="00F80AC9"/>
    <w:rsid w:val="00F80AE1"/>
    <w:rsid w:val="00F80BEF"/>
    <w:rsid w:val="00F810A0"/>
    <w:rsid w:val="00F81119"/>
    <w:rsid w:val="00F8131F"/>
    <w:rsid w:val="00F81406"/>
    <w:rsid w:val="00F8141B"/>
    <w:rsid w:val="00F81477"/>
    <w:rsid w:val="00F816A6"/>
    <w:rsid w:val="00F81C53"/>
    <w:rsid w:val="00F81CCA"/>
    <w:rsid w:val="00F820E8"/>
    <w:rsid w:val="00F82737"/>
    <w:rsid w:val="00F82749"/>
    <w:rsid w:val="00F828D1"/>
    <w:rsid w:val="00F82C50"/>
    <w:rsid w:val="00F82E30"/>
    <w:rsid w:val="00F82F06"/>
    <w:rsid w:val="00F82F10"/>
    <w:rsid w:val="00F833DE"/>
    <w:rsid w:val="00F835D9"/>
    <w:rsid w:val="00F83886"/>
    <w:rsid w:val="00F838C9"/>
    <w:rsid w:val="00F839E6"/>
    <w:rsid w:val="00F839F6"/>
    <w:rsid w:val="00F83A89"/>
    <w:rsid w:val="00F83B77"/>
    <w:rsid w:val="00F83D49"/>
    <w:rsid w:val="00F83F9C"/>
    <w:rsid w:val="00F840E1"/>
    <w:rsid w:val="00F8416D"/>
    <w:rsid w:val="00F8463D"/>
    <w:rsid w:val="00F84890"/>
    <w:rsid w:val="00F848C2"/>
    <w:rsid w:val="00F8499D"/>
    <w:rsid w:val="00F84B72"/>
    <w:rsid w:val="00F84CCD"/>
    <w:rsid w:val="00F85233"/>
    <w:rsid w:val="00F852E1"/>
    <w:rsid w:val="00F855E6"/>
    <w:rsid w:val="00F8593A"/>
    <w:rsid w:val="00F85BD0"/>
    <w:rsid w:val="00F85D8B"/>
    <w:rsid w:val="00F85FC9"/>
    <w:rsid w:val="00F8600A"/>
    <w:rsid w:val="00F86464"/>
    <w:rsid w:val="00F8674D"/>
    <w:rsid w:val="00F86A91"/>
    <w:rsid w:val="00F87011"/>
    <w:rsid w:val="00F87064"/>
    <w:rsid w:val="00F8736F"/>
    <w:rsid w:val="00F8758A"/>
    <w:rsid w:val="00F87816"/>
    <w:rsid w:val="00F87A7A"/>
    <w:rsid w:val="00F87AD3"/>
    <w:rsid w:val="00F87EE7"/>
    <w:rsid w:val="00F90527"/>
    <w:rsid w:val="00F907D7"/>
    <w:rsid w:val="00F90ACB"/>
    <w:rsid w:val="00F90EB3"/>
    <w:rsid w:val="00F90F10"/>
    <w:rsid w:val="00F911D6"/>
    <w:rsid w:val="00F911FA"/>
    <w:rsid w:val="00F91269"/>
    <w:rsid w:val="00F912C0"/>
    <w:rsid w:val="00F912EE"/>
    <w:rsid w:val="00F91306"/>
    <w:rsid w:val="00F913A4"/>
    <w:rsid w:val="00F915FC"/>
    <w:rsid w:val="00F91748"/>
    <w:rsid w:val="00F91864"/>
    <w:rsid w:val="00F91AEA"/>
    <w:rsid w:val="00F91B07"/>
    <w:rsid w:val="00F91B95"/>
    <w:rsid w:val="00F91B96"/>
    <w:rsid w:val="00F91D33"/>
    <w:rsid w:val="00F92116"/>
    <w:rsid w:val="00F92375"/>
    <w:rsid w:val="00F92774"/>
    <w:rsid w:val="00F927AC"/>
    <w:rsid w:val="00F92ECE"/>
    <w:rsid w:val="00F92F3F"/>
    <w:rsid w:val="00F933E6"/>
    <w:rsid w:val="00F9348F"/>
    <w:rsid w:val="00F9363F"/>
    <w:rsid w:val="00F93999"/>
    <w:rsid w:val="00F93ACE"/>
    <w:rsid w:val="00F93BDE"/>
    <w:rsid w:val="00F93E5B"/>
    <w:rsid w:val="00F94049"/>
    <w:rsid w:val="00F941E5"/>
    <w:rsid w:val="00F9423B"/>
    <w:rsid w:val="00F942F1"/>
    <w:rsid w:val="00F94525"/>
    <w:rsid w:val="00F9470F"/>
    <w:rsid w:val="00F94C9A"/>
    <w:rsid w:val="00F94CBD"/>
    <w:rsid w:val="00F950AA"/>
    <w:rsid w:val="00F9546F"/>
    <w:rsid w:val="00F955E3"/>
    <w:rsid w:val="00F9563A"/>
    <w:rsid w:val="00F95808"/>
    <w:rsid w:val="00F96D06"/>
    <w:rsid w:val="00F971E7"/>
    <w:rsid w:val="00F97254"/>
    <w:rsid w:val="00F976CC"/>
    <w:rsid w:val="00F97731"/>
    <w:rsid w:val="00F97944"/>
    <w:rsid w:val="00F97BC9"/>
    <w:rsid w:val="00F97C68"/>
    <w:rsid w:val="00F97ED1"/>
    <w:rsid w:val="00FA0463"/>
    <w:rsid w:val="00FA067C"/>
    <w:rsid w:val="00FA082F"/>
    <w:rsid w:val="00FA0885"/>
    <w:rsid w:val="00FA08AD"/>
    <w:rsid w:val="00FA0AE7"/>
    <w:rsid w:val="00FA1256"/>
    <w:rsid w:val="00FA1646"/>
    <w:rsid w:val="00FA1756"/>
    <w:rsid w:val="00FA1831"/>
    <w:rsid w:val="00FA185F"/>
    <w:rsid w:val="00FA18EB"/>
    <w:rsid w:val="00FA1903"/>
    <w:rsid w:val="00FA1B90"/>
    <w:rsid w:val="00FA1C64"/>
    <w:rsid w:val="00FA1ECC"/>
    <w:rsid w:val="00FA2030"/>
    <w:rsid w:val="00FA2112"/>
    <w:rsid w:val="00FA2416"/>
    <w:rsid w:val="00FA2456"/>
    <w:rsid w:val="00FA2495"/>
    <w:rsid w:val="00FA2543"/>
    <w:rsid w:val="00FA2823"/>
    <w:rsid w:val="00FA2AEE"/>
    <w:rsid w:val="00FA2D5F"/>
    <w:rsid w:val="00FA314B"/>
    <w:rsid w:val="00FA324A"/>
    <w:rsid w:val="00FA3377"/>
    <w:rsid w:val="00FA33FA"/>
    <w:rsid w:val="00FA374E"/>
    <w:rsid w:val="00FA38F0"/>
    <w:rsid w:val="00FA3BBC"/>
    <w:rsid w:val="00FA3C90"/>
    <w:rsid w:val="00FA3E23"/>
    <w:rsid w:val="00FA3F9D"/>
    <w:rsid w:val="00FA4005"/>
    <w:rsid w:val="00FA4099"/>
    <w:rsid w:val="00FA45EF"/>
    <w:rsid w:val="00FA48D9"/>
    <w:rsid w:val="00FA4EB5"/>
    <w:rsid w:val="00FA4F50"/>
    <w:rsid w:val="00FA5088"/>
    <w:rsid w:val="00FA51FA"/>
    <w:rsid w:val="00FA5368"/>
    <w:rsid w:val="00FA54C6"/>
    <w:rsid w:val="00FA564E"/>
    <w:rsid w:val="00FA593A"/>
    <w:rsid w:val="00FA5AB4"/>
    <w:rsid w:val="00FA5BCB"/>
    <w:rsid w:val="00FA637E"/>
    <w:rsid w:val="00FA64C8"/>
    <w:rsid w:val="00FA681C"/>
    <w:rsid w:val="00FA6963"/>
    <w:rsid w:val="00FA69E0"/>
    <w:rsid w:val="00FA6BE0"/>
    <w:rsid w:val="00FA6BFF"/>
    <w:rsid w:val="00FA6CE3"/>
    <w:rsid w:val="00FA7088"/>
    <w:rsid w:val="00FA709B"/>
    <w:rsid w:val="00FA763B"/>
    <w:rsid w:val="00FA766B"/>
    <w:rsid w:val="00FA7689"/>
    <w:rsid w:val="00FA7699"/>
    <w:rsid w:val="00FA79A5"/>
    <w:rsid w:val="00FA7A2F"/>
    <w:rsid w:val="00FA7BE6"/>
    <w:rsid w:val="00FA7E50"/>
    <w:rsid w:val="00FB00C9"/>
    <w:rsid w:val="00FB011B"/>
    <w:rsid w:val="00FB021E"/>
    <w:rsid w:val="00FB084B"/>
    <w:rsid w:val="00FB0C32"/>
    <w:rsid w:val="00FB0E0E"/>
    <w:rsid w:val="00FB0E87"/>
    <w:rsid w:val="00FB0FF6"/>
    <w:rsid w:val="00FB11D2"/>
    <w:rsid w:val="00FB133A"/>
    <w:rsid w:val="00FB149B"/>
    <w:rsid w:val="00FB16F8"/>
    <w:rsid w:val="00FB1BFF"/>
    <w:rsid w:val="00FB208C"/>
    <w:rsid w:val="00FB25F3"/>
    <w:rsid w:val="00FB277A"/>
    <w:rsid w:val="00FB2935"/>
    <w:rsid w:val="00FB297F"/>
    <w:rsid w:val="00FB2B91"/>
    <w:rsid w:val="00FB2B99"/>
    <w:rsid w:val="00FB2C15"/>
    <w:rsid w:val="00FB2E7A"/>
    <w:rsid w:val="00FB3179"/>
    <w:rsid w:val="00FB335A"/>
    <w:rsid w:val="00FB3A39"/>
    <w:rsid w:val="00FB3AE4"/>
    <w:rsid w:val="00FB3B4C"/>
    <w:rsid w:val="00FB3D0E"/>
    <w:rsid w:val="00FB3EB8"/>
    <w:rsid w:val="00FB3ED3"/>
    <w:rsid w:val="00FB453D"/>
    <w:rsid w:val="00FB45E5"/>
    <w:rsid w:val="00FB48AC"/>
    <w:rsid w:val="00FB48EE"/>
    <w:rsid w:val="00FB4A5B"/>
    <w:rsid w:val="00FB4A83"/>
    <w:rsid w:val="00FB4B09"/>
    <w:rsid w:val="00FB4B9C"/>
    <w:rsid w:val="00FB4C32"/>
    <w:rsid w:val="00FB4DC9"/>
    <w:rsid w:val="00FB4E7A"/>
    <w:rsid w:val="00FB4F32"/>
    <w:rsid w:val="00FB50C1"/>
    <w:rsid w:val="00FB5283"/>
    <w:rsid w:val="00FB52B5"/>
    <w:rsid w:val="00FB53D2"/>
    <w:rsid w:val="00FB5542"/>
    <w:rsid w:val="00FB593A"/>
    <w:rsid w:val="00FB59BF"/>
    <w:rsid w:val="00FB5A38"/>
    <w:rsid w:val="00FB5AB0"/>
    <w:rsid w:val="00FB5F2C"/>
    <w:rsid w:val="00FB6036"/>
    <w:rsid w:val="00FB615C"/>
    <w:rsid w:val="00FB6520"/>
    <w:rsid w:val="00FB6866"/>
    <w:rsid w:val="00FB6918"/>
    <w:rsid w:val="00FB6927"/>
    <w:rsid w:val="00FB6B30"/>
    <w:rsid w:val="00FB6B37"/>
    <w:rsid w:val="00FB6C5F"/>
    <w:rsid w:val="00FB6E46"/>
    <w:rsid w:val="00FB6FB8"/>
    <w:rsid w:val="00FB6FBC"/>
    <w:rsid w:val="00FB704A"/>
    <w:rsid w:val="00FB7157"/>
    <w:rsid w:val="00FB71FE"/>
    <w:rsid w:val="00FB72D0"/>
    <w:rsid w:val="00FB7634"/>
    <w:rsid w:val="00FB7A50"/>
    <w:rsid w:val="00FB7CEC"/>
    <w:rsid w:val="00FB7F54"/>
    <w:rsid w:val="00FC037F"/>
    <w:rsid w:val="00FC07A5"/>
    <w:rsid w:val="00FC0AFA"/>
    <w:rsid w:val="00FC0EDE"/>
    <w:rsid w:val="00FC10AB"/>
    <w:rsid w:val="00FC165F"/>
    <w:rsid w:val="00FC16D7"/>
    <w:rsid w:val="00FC19E0"/>
    <w:rsid w:val="00FC1BE8"/>
    <w:rsid w:val="00FC1CEA"/>
    <w:rsid w:val="00FC1EE1"/>
    <w:rsid w:val="00FC21A0"/>
    <w:rsid w:val="00FC277F"/>
    <w:rsid w:val="00FC27AF"/>
    <w:rsid w:val="00FC2BDC"/>
    <w:rsid w:val="00FC2C58"/>
    <w:rsid w:val="00FC2CAE"/>
    <w:rsid w:val="00FC2D0E"/>
    <w:rsid w:val="00FC3260"/>
    <w:rsid w:val="00FC32C0"/>
    <w:rsid w:val="00FC3A9A"/>
    <w:rsid w:val="00FC3F0C"/>
    <w:rsid w:val="00FC3F63"/>
    <w:rsid w:val="00FC4438"/>
    <w:rsid w:val="00FC4501"/>
    <w:rsid w:val="00FC4660"/>
    <w:rsid w:val="00FC46F5"/>
    <w:rsid w:val="00FC4703"/>
    <w:rsid w:val="00FC4798"/>
    <w:rsid w:val="00FC4834"/>
    <w:rsid w:val="00FC488D"/>
    <w:rsid w:val="00FC4A8E"/>
    <w:rsid w:val="00FC4E46"/>
    <w:rsid w:val="00FC50CD"/>
    <w:rsid w:val="00FC5244"/>
    <w:rsid w:val="00FC54C0"/>
    <w:rsid w:val="00FC54C2"/>
    <w:rsid w:val="00FC557E"/>
    <w:rsid w:val="00FC58B2"/>
    <w:rsid w:val="00FC5B2D"/>
    <w:rsid w:val="00FC5F1C"/>
    <w:rsid w:val="00FC61FA"/>
    <w:rsid w:val="00FC64E6"/>
    <w:rsid w:val="00FC6515"/>
    <w:rsid w:val="00FC6604"/>
    <w:rsid w:val="00FC6715"/>
    <w:rsid w:val="00FC67F7"/>
    <w:rsid w:val="00FC6C36"/>
    <w:rsid w:val="00FC6E31"/>
    <w:rsid w:val="00FC6F6A"/>
    <w:rsid w:val="00FC703D"/>
    <w:rsid w:val="00FC7117"/>
    <w:rsid w:val="00FC7245"/>
    <w:rsid w:val="00FC7269"/>
    <w:rsid w:val="00FC7426"/>
    <w:rsid w:val="00FC75A3"/>
    <w:rsid w:val="00FC75CC"/>
    <w:rsid w:val="00FC7683"/>
    <w:rsid w:val="00FC779D"/>
    <w:rsid w:val="00FC7934"/>
    <w:rsid w:val="00FC7967"/>
    <w:rsid w:val="00FC7B0B"/>
    <w:rsid w:val="00FC7C4F"/>
    <w:rsid w:val="00FC7D0C"/>
    <w:rsid w:val="00FD0104"/>
    <w:rsid w:val="00FD0107"/>
    <w:rsid w:val="00FD0282"/>
    <w:rsid w:val="00FD04BB"/>
    <w:rsid w:val="00FD0CA9"/>
    <w:rsid w:val="00FD0D97"/>
    <w:rsid w:val="00FD136A"/>
    <w:rsid w:val="00FD1490"/>
    <w:rsid w:val="00FD1848"/>
    <w:rsid w:val="00FD18C4"/>
    <w:rsid w:val="00FD1BE0"/>
    <w:rsid w:val="00FD1CEF"/>
    <w:rsid w:val="00FD2083"/>
    <w:rsid w:val="00FD208C"/>
    <w:rsid w:val="00FD2121"/>
    <w:rsid w:val="00FD24DF"/>
    <w:rsid w:val="00FD25AC"/>
    <w:rsid w:val="00FD262E"/>
    <w:rsid w:val="00FD2D32"/>
    <w:rsid w:val="00FD2D89"/>
    <w:rsid w:val="00FD2DE0"/>
    <w:rsid w:val="00FD2E02"/>
    <w:rsid w:val="00FD2EB5"/>
    <w:rsid w:val="00FD2EC3"/>
    <w:rsid w:val="00FD3247"/>
    <w:rsid w:val="00FD33DB"/>
    <w:rsid w:val="00FD342C"/>
    <w:rsid w:val="00FD3495"/>
    <w:rsid w:val="00FD3B6C"/>
    <w:rsid w:val="00FD3BC6"/>
    <w:rsid w:val="00FD3BF5"/>
    <w:rsid w:val="00FD3F33"/>
    <w:rsid w:val="00FD4108"/>
    <w:rsid w:val="00FD4190"/>
    <w:rsid w:val="00FD425B"/>
    <w:rsid w:val="00FD4589"/>
    <w:rsid w:val="00FD47A7"/>
    <w:rsid w:val="00FD4A11"/>
    <w:rsid w:val="00FD4AAD"/>
    <w:rsid w:val="00FD4C90"/>
    <w:rsid w:val="00FD4E1E"/>
    <w:rsid w:val="00FD4F4D"/>
    <w:rsid w:val="00FD5306"/>
    <w:rsid w:val="00FD54E5"/>
    <w:rsid w:val="00FD589C"/>
    <w:rsid w:val="00FD5BCA"/>
    <w:rsid w:val="00FD5D3B"/>
    <w:rsid w:val="00FD5EC7"/>
    <w:rsid w:val="00FD6039"/>
    <w:rsid w:val="00FD6040"/>
    <w:rsid w:val="00FD613F"/>
    <w:rsid w:val="00FD6371"/>
    <w:rsid w:val="00FD6554"/>
    <w:rsid w:val="00FD6708"/>
    <w:rsid w:val="00FD683D"/>
    <w:rsid w:val="00FD6A31"/>
    <w:rsid w:val="00FD7130"/>
    <w:rsid w:val="00FD759B"/>
    <w:rsid w:val="00FD791C"/>
    <w:rsid w:val="00FD7BE2"/>
    <w:rsid w:val="00FD7DD5"/>
    <w:rsid w:val="00FD7F05"/>
    <w:rsid w:val="00FE000E"/>
    <w:rsid w:val="00FE0079"/>
    <w:rsid w:val="00FE0301"/>
    <w:rsid w:val="00FE0405"/>
    <w:rsid w:val="00FE057C"/>
    <w:rsid w:val="00FE06EB"/>
    <w:rsid w:val="00FE0725"/>
    <w:rsid w:val="00FE077D"/>
    <w:rsid w:val="00FE07AF"/>
    <w:rsid w:val="00FE08A4"/>
    <w:rsid w:val="00FE0D6A"/>
    <w:rsid w:val="00FE1056"/>
    <w:rsid w:val="00FE11A0"/>
    <w:rsid w:val="00FE1255"/>
    <w:rsid w:val="00FE131C"/>
    <w:rsid w:val="00FE167F"/>
    <w:rsid w:val="00FE1784"/>
    <w:rsid w:val="00FE18D3"/>
    <w:rsid w:val="00FE1AF4"/>
    <w:rsid w:val="00FE1B07"/>
    <w:rsid w:val="00FE1EA2"/>
    <w:rsid w:val="00FE1F5D"/>
    <w:rsid w:val="00FE24E1"/>
    <w:rsid w:val="00FE254F"/>
    <w:rsid w:val="00FE255A"/>
    <w:rsid w:val="00FE2619"/>
    <w:rsid w:val="00FE2646"/>
    <w:rsid w:val="00FE2B19"/>
    <w:rsid w:val="00FE31C6"/>
    <w:rsid w:val="00FE3562"/>
    <w:rsid w:val="00FE37AD"/>
    <w:rsid w:val="00FE38D0"/>
    <w:rsid w:val="00FE3B5F"/>
    <w:rsid w:val="00FE3C56"/>
    <w:rsid w:val="00FE3D23"/>
    <w:rsid w:val="00FE3D4D"/>
    <w:rsid w:val="00FE3D94"/>
    <w:rsid w:val="00FE3EBD"/>
    <w:rsid w:val="00FE4346"/>
    <w:rsid w:val="00FE45DF"/>
    <w:rsid w:val="00FE460D"/>
    <w:rsid w:val="00FE481A"/>
    <w:rsid w:val="00FE48B5"/>
    <w:rsid w:val="00FE5223"/>
    <w:rsid w:val="00FE5378"/>
    <w:rsid w:val="00FE5451"/>
    <w:rsid w:val="00FE54C1"/>
    <w:rsid w:val="00FE5595"/>
    <w:rsid w:val="00FE577D"/>
    <w:rsid w:val="00FE5C17"/>
    <w:rsid w:val="00FE5E2B"/>
    <w:rsid w:val="00FE5E72"/>
    <w:rsid w:val="00FE5EF4"/>
    <w:rsid w:val="00FE5F32"/>
    <w:rsid w:val="00FE623A"/>
    <w:rsid w:val="00FE62E5"/>
    <w:rsid w:val="00FE6573"/>
    <w:rsid w:val="00FE66BE"/>
    <w:rsid w:val="00FE6E8C"/>
    <w:rsid w:val="00FE6F49"/>
    <w:rsid w:val="00FE709D"/>
    <w:rsid w:val="00FE75BC"/>
    <w:rsid w:val="00FE75E6"/>
    <w:rsid w:val="00FE78AB"/>
    <w:rsid w:val="00FE7AB5"/>
    <w:rsid w:val="00FE7DEC"/>
    <w:rsid w:val="00FE7FBD"/>
    <w:rsid w:val="00FF01EE"/>
    <w:rsid w:val="00FF02FF"/>
    <w:rsid w:val="00FF0706"/>
    <w:rsid w:val="00FF0847"/>
    <w:rsid w:val="00FF0C84"/>
    <w:rsid w:val="00FF0D96"/>
    <w:rsid w:val="00FF0E20"/>
    <w:rsid w:val="00FF0FD0"/>
    <w:rsid w:val="00FF112D"/>
    <w:rsid w:val="00FF1290"/>
    <w:rsid w:val="00FF1313"/>
    <w:rsid w:val="00FF1610"/>
    <w:rsid w:val="00FF1754"/>
    <w:rsid w:val="00FF18F3"/>
    <w:rsid w:val="00FF1961"/>
    <w:rsid w:val="00FF1BB9"/>
    <w:rsid w:val="00FF1D64"/>
    <w:rsid w:val="00FF210F"/>
    <w:rsid w:val="00FF21A4"/>
    <w:rsid w:val="00FF22CC"/>
    <w:rsid w:val="00FF22F1"/>
    <w:rsid w:val="00FF237C"/>
    <w:rsid w:val="00FF2425"/>
    <w:rsid w:val="00FF2C47"/>
    <w:rsid w:val="00FF310B"/>
    <w:rsid w:val="00FF326A"/>
    <w:rsid w:val="00FF39CB"/>
    <w:rsid w:val="00FF3AA1"/>
    <w:rsid w:val="00FF3D8B"/>
    <w:rsid w:val="00FF434F"/>
    <w:rsid w:val="00FF4450"/>
    <w:rsid w:val="00FF4467"/>
    <w:rsid w:val="00FF4650"/>
    <w:rsid w:val="00FF472B"/>
    <w:rsid w:val="00FF4CBC"/>
    <w:rsid w:val="00FF4D58"/>
    <w:rsid w:val="00FF4D76"/>
    <w:rsid w:val="00FF4E10"/>
    <w:rsid w:val="00FF4E16"/>
    <w:rsid w:val="00FF4E81"/>
    <w:rsid w:val="00FF4F95"/>
    <w:rsid w:val="00FF5064"/>
    <w:rsid w:val="00FF51AF"/>
    <w:rsid w:val="00FF51FA"/>
    <w:rsid w:val="00FF6158"/>
    <w:rsid w:val="00FF6AA4"/>
    <w:rsid w:val="00FF6DCD"/>
    <w:rsid w:val="00FF6FC4"/>
    <w:rsid w:val="00FF71D3"/>
    <w:rsid w:val="00FF7515"/>
    <w:rsid w:val="00FF75C4"/>
    <w:rsid w:val="00FF7D61"/>
    <w:rsid w:val="00FF7E0D"/>
    <w:rsid w:val="1B1724F7"/>
    <w:rsid w:val="1D51479B"/>
    <w:rsid w:val="204A0A89"/>
    <w:rsid w:val="2A116200"/>
    <w:rsid w:val="4EC3429D"/>
    <w:rsid w:val="63DD0C81"/>
    <w:rsid w:val="647E0AF6"/>
    <w:rsid w:val="653670A3"/>
    <w:rsid w:val="6ECF04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DB3179"/>
  <w15:docId w15:val="{6EA09759-2BDF-40E3-9DCF-928D0E3E3D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74F14"/>
    <w:rPr>
      <w:rFonts w:eastAsia="Times New Roman"/>
      <w:szCs w:val="24"/>
      <w:lang w:eastAsia="en-US"/>
    </w:rPr>
  </w:style>
  <w:style w:type="paragraph" w:styleId="1">
    <w:name w:val="heading 1"/>
    <w:aliases w:val="Head 1,Head 11,Head 12,Head 111,Head 13,Head 112,Head 14,Head 113,Head 15,Head 114,Head 16,Head 115,Head 17,Head 116,Head 18,Head 117,Head 19,Head 118,Head 121,Head 1111,Head 131,Head 1121,Head 141,Head 1131,Head 151,Head 1141,Head 161,H1"/>
    <w:basedOn w:val="a"/>
    <w:next w:val="a0"/>
    <w:qFormat/>
    <w:rsid w:val="00EA778C"/>
    <w:pPr>
      <w:keepNext/>
      <w:keepLines/>
      <w:numPr>
        <w:numId w:val="8"/>
      </w:numPr>
      <w:pBdr>
        <w:top w:val="single" w:sz="12" w:space="3" w:color="auto"/>
      </w:pBdr>
      <w:overflowPunct w:val="0"/>
      <w:autoSpaceDE w:val="0"/>
      <w:autoSpaceDN w:val="0"/>
      <w:adjustRightInd w:val="0"/>
      <w:textAlignment w:val="baseline"/>
      <w:outlineLvl w:val="0"/>
    </w:pPr>
    <w:rPr>
      <w:rFonts w:ascii="Arial" w:eastAsia="宋体" w:hAnsi="Arial"/>
      <w:sz w:val="36"/>
      <w:szCs w:val="20"/>
      <w:lang w:eastAsia="zh-CN"/>
    </w:rPr>
  </w:style>
  <w:style w:type="paragraph" w:styleId="20">
    <w:name w:val="heading 2"/>
    <w:basedOn w:val="1"/>
    <w:next w:val="a"/>
    <w:autoRedefine/>
    <w:qFormat/>
    <w:rsid w:val="00EA778C"/>
    <w:pPr>
      <w:numPr>
        <w:ilvl w:val="1"/>
      </w:numPr>
      <w:pBdr>
        <w:top w:val="none" w:sz="0" w:space="0" w:color="auto"/>
      </w:pBdr>
      <w:tabs>
        <w:tab w:val="clear" w:pos="3978"/>
        <w:tab w:val="num" w:pos="576"/>
      </w:tabs>
      <w:ind w:left="432" w:hanging="432"/>
      <w:outlineLvl w:val="1"/>
    </w:pPr>
    <w:rPr>
      <w:rFonts w:eastAsia="MS Mincho" w:cs="Arial"/>
      <w:b/>
      <w:bCs/>
      <w:iCs/>
      <w:sz w:val="28"/>
      <w:szCs w:val="28"/>
    </w:rPr>
  </w:style>
  <w:style w:type="paragraph" w:styleId="3">
    <w:name w:val="heading 3"/>
    <w:basedOn w:val="20"/>
    <w:next w:val="a"/>
    <w:link w:val="30"/>
    <w:qFormat/>
    <w:rsid w:val="00E212BD"/>
    <w:pPr>
      <w:numPr>
        <w:ilvl w:val="2"/>
      </w:numPr>
      <w:spacing w:before="240" w:after="60"/>
      <w:outlineLvl w:val="2"/>
    </w:pPr>
    <w:rPr>
      <w:b w:val="0"/>
      <w:bCs w:val="0"/>
      <w:szCs w:val="26"/>
    </w:rPr>
  </w:style>
  <w:style w:type="paragraph" w:styleId="4">
    <w:name w:val="heading 4"/>
    <w:basedOn w:val="a"/>
    <w:next w:val="a"/>
    <w:qFormat/>
    <w:rsid w:val="0046050B"/>
    <w:pPr>
      <w:keepNext/>
      <w:numPr>
        <w:ilvl w:val="3"/>
        <w:numId w:val="8"/>
      </w:numPr>
      <w:spacing w:after="60"/>
      <w:outlineLvl w:val="3"/>
    </w:pPr>
    <w:rPr>
      <w:rFonts w:eastAsia="MS Mincho"/>
      <w:bCs/>
      <w:szCs w:val="20"/>
      <w:u w:val="single"/>
      <w:lang w:eastAsia="zh-CN"/>
    </w:rPr>
  </w:style>
  <w:style w:type="paragraph" w:styleId="5">
    <w:name w:val="heading 5"/>
    <w:basedOn w:val="a"/>
    <w:next w:val="a"/>
    <w:qFormat/>
    <w:rsid w:val="00305F56"/>
    <w:pPr>
      <w:keepNext/>
      <w:keepLines/>
      <w:numPr>
        <w:ilvl w:val="4"/>
        <w:numId w:val="8"/>
      </w:numPr>
      <w:tabs>
        <w:tab w:val="left" w:pos="1188"/>
      </w:tabs>
      <w:spacing w:before="280" w:after="290" w:line="376" w:lineRule="auto"/>
      <w:outlineLvl w:val="4"/>
    </w:pPr>
    <w:rPr>
      <w:b/>
      <w:bCs/>
      <w:sz w:val="28"/>
      <w:szCs w:val="28"/>
    </w:rPr>
  </w:style>
  <w:style w:type="paragraph" w:styleId="6">
    <w:name w:val="heading 6"/>
    <w:basedOn w:val="a"/>
    <w:next w:val="a"/>
    <w:qFormat/>
    <w:rsid w:val="00305F56"/>
    <w:pPr>
      <w:keepNext/>
      <w:keepLines/>
      <w:numPr>
        <w:ilvl w:val="5"/>
        <w:numId w:val="8"/>
      </w:numPr>
      <w:spacing w:before="240" w:after="64" w:line="320" w:lineRule="auto"/>
      <w:outlineLvl w:val="5"/>
    </w:pPr>
    <w:rPr>
      <w:rFonts w:ascii="Arial" w:eastAsia="黑体" w:hAnsi="Arial"/>
      <w:b/>
      <w:bCs/>
      <w:sz w:val="24"/>
    </w:rPr>
  </w:style>
  <w:style w:type="paragraph" w:styleId="7">
    <w:name w:val="heading 7"/>
    <w:basedOn w:val="a"/>
    <w:next w:val="a"/>
    <w:qFormat/>
    <w:rsid w:val="00305F56"/>
    <w:pPr>
      <w:keepNext/>
      <w:keepLines/>
      <w:numPr>
        <w:ilvl w:val="6"/>
        <w:numId w:val="8"/>
      </w:numPr>
      <w:tabs>
        <w:tab w:val="left" w:pos="1476"/>
      </w:tabs>
      <w:spacing w:before="240" w:after="64" w:line="320" w:lineRule="auto"/>
      <w:outlineLvl w:val="6"/>
    </w:pPr>
    <w:rPr>
      <w:b/>
      <w:bCs/>
      <w:sz w:val="24"/>
    </w:rPr>
  </w:style>
  <w:style w:type="paragraph" w:styleId="8">
    <w:name w:val="heading 8"/>
    <w:basedOn w:val="a"/>
    <w:next w:val="a"/>
    <w:qFormat/>
    <w:rsid w:val="00305F56"/>
    <w:pPr>
      <w:keepNext/>
      <w:keepLines/>
      <w:numPr>
        <w:ilvl w:val="7"/>
        <w:numId w:val="8"/>
      </w:numPr>
      <w:tabs>
        <w:tab w:val="left" w:pos="1620"/>
      </w:tabs>
      <w:spacing w:before="240" w:after="64" w:line="320" w:lineRule="auto"/>
      <w:outlineLvl w:val="7"/>
    </w:pPr>
    <w:rPr>
      <w:rFonts w:ascii="Arial" w:eastAsia="黑体" w:hAnsi="Arial"/>
      <w:sz w:val="24"/>
    </w:rPr>
  </w:style>
  <w:style w:type="paragraph" w:styleId="9">
    <w:name w:val="heading 9"/>
    <w:basedOn w:val="a"/>
    <w:next w:val="a"/>
    <w:qFormat/>
    <w:rsid w:val="00305F56"/>
    <w:pPr>
      <w:keepNext/>
      <w:keepLines/>
      <w:numPr>
        <w:ilvl w:val="8"/>
        <w:numId w:val="8"/>
      </w:numPr>
      <w:tabs>
        <w:tab w:val="left" w:pos="1764"/>
      </w:tabs>
      <w:spacing w:before="240" w:after="64" w:line="320" w:lineRule="auto"/>
      <w:outlineLvl w:val="8"/>
    </w:pPr>
    <w:rPr>
      <w:rFonts w:ascii="Arial" w:eastAsia="黑体" w:hAnsi="Arial"/>
      <w:sz w:val="21"/>
      <w:szCs w:val="21"/>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qFormat/>
    <w:rsid w:val="00305F56"/>
    <w:pPr>
      <w:spacing w:after="120"/>
      <w:jc w:val="both"/>
    </w:pPr>
    <w:rPr>
      <w:rFonts w:eastAsia="MS Mincho"/>
    </w:rPr>
  </w:style>
  <w:style w:type="paragraph" w:styleId="a5">
    <w:name w:val="annotation subject"/>
    <w:basedOn w:val="a6"/>
    <w:next w:val="a6"/>
    <w:semiHidden/>
    <w:qFormat/>
    <w:rsid w:val="00305F56"/>
    <w:rPr>
      <w:b/>
      <w:bCs/>
    </w:rPr>
  </w:style>
  <w:style w:type="paragraph" w:styleId="a6">
    <w:name w:val="annotation text"/>
    <w:basedOn w:val="a"/>
    <w:link w:val="a7"/>
    <w:qFormat/>
    <w:rsid w:val="00305F56"/>
  </w:style>
  <w:style w:type="paragraph" w:styleId="a8">
    <w:name w:val="caption"/>
    <w:aliases w:val="cap,3GPP Caption Table,Caption Char1 Char,cap Char Char1,Caption Char Char1 Char,cap Char2,Ca"/>
    <w:basedOn w:val="a"/>
    <w:next w:val="a"/>
    <w:link w:val="a9"/>
    <w:qFormat/>
    <w:rsid w:val="00305F56"/>
    <w:pPr>
      <w:overflowPunct w:val="0"/>
      <w:autoSpaceDE w:val="0"/>
      <w:autoSpaceDN w:val="0"/>
      <w:adjustRightInd w:val="0"/>
      <w:spacing w:before="120" w:after="120"/>
      <w:textAlignment w:val="baseline"/>
    </w:pPr>
    <w:rPr>
      <w:rFonts w:eastAsia="宋体"/>
      <w:szCs w:val="20"/>
      <w:lang w:val="en-GB"/>
    </w:rPr>
  </w:style>
  <w:style w:type="paragraph" w:styleId="aa">
    <w:name w:val="Document Map"/>
    <w:basedOn w:val="a"/>
    <w:semiHidden/>
    <w:qFormat/>
    <w:rsid w:val="00305F56"/>
    <w:pPr>
      <w:shd w:val="clear" w:color="auto" w:fill="000080"/>
    </w:pPr>
  </w:style>
  <w:style w:type="paragraph" w:styleId="2">
    <w:name w:val="List 2"/>
    <w:basedOn w:val="ab"/>
    <w:qFormat/>
    <w:rsid w:val="00305F56"/>
    <w:pPr>
      <w:numPr>
        <w:numId w:val="1"/>
      </w:numPr>
      <w:spacing w:before="180"/>
    </w:pPr>
    <w:rPr>
      <w:rFonts w:ascii="Arial" w:hAnsi="Arial"/>
      <w:sz w:val="22"/>
      <w:szCs w:val="20"/>
    </w:rPr>
  </w:style>
  <w:style w:type="paragraph" w:styleId="ab">
    <w:name w:val="List"/>
    <w:basedOn w:val="a"/>
    <w:qFormat/>
    <w:rsid w:val="00305F56"/>
    <w:pPr>
      <w:ind w:left="283" w:hanging="283"/>
    </w:pPr>
  </w:style>
  <w:style w:type="paragraph" w:styleId="TOC8">
    <w:name w:val="toc 8"/>
    <w:basedOn w:val="TOC1"/>
    <w:next w:val="a"/>
    <w:qFormat/>
    <w:rsid w:val="00305F56"/>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TOC1">
    <w:name w:val="toc 1"/>
    <w:basedOn w:val="a"/>
    <w:next w:val="a"/>
    <w:qFormat/>
    <w:rsid w:val="00305F56"/>
  </w:style>
  <w:style w:type="paragraph" w:styleId="ac">
    <w:name w:val="Balloon Text"/>
    <w:basedOn w:val="a"/>
    <w:semiHidden/>
    <w:qFormat/>
    <w:rsid w:val="00305F56"/>
    <w:rPr>
      <w:sz w:val="18"/>
      <w:szCs w:val="18"/>
    </w:rPr>
  </w:style>
  <w:style w:type="paragraph" w:styleId="ad">
    <w:name w:val="footer"/>
    <w:basedOn w:val="a"/>
    <w:qFormat/>
    <w:rsid w:val="00305F56"/>
    <w:pPr>
      <w:tabs>
        <w:tab w:val="center" w:pos="4153"/>
        <w:tab w:val="right" w:pos="8306"/>
      </w:tabs>
      <w:snapToGrid w:val="0"/>
    </w:pPr>
    <w:rPr>
      <w:sz w:val="18"/>
      <w:szCs w:val="18"/>
    </w:rPr>
  </w:style>
  <w:style w:type="paragraph" w:styleId="ae">
    <w:name w:val="header"/>
    <w:basedOn w:val="a"/>
    <w:link w:val="af"/>
    <w:qFormat/>
    <w:rsid w:val="00305F56"/>
    <w:pPr>
      <w:tabs>
        <w:tab w:val="center" w:pos="4536"/>
        <w:tab w:val="right" w:pos="9072"/>
      </w:tabs>
    </w:pPr>
    <w:rPr>
      <w:rFonts w:ascii="Arial" w:eastAsia="MS Mincho" w:hAnsi="Arial"/>
      <w:b/>
    </w:rPr>
  </w:style>
  <w:style w:type="character" w:styleId="af0">
    <w:name w:val="Hyperlink"/>
    <w:uiPriority w:val="99"/>
    <w:qFormat/>
    <w:rsid w:val="00305F56"/>
    <w:rPr>
      <w:color w:val="0000FF"/>
      <w:u w:val="single"/>
    </w:rPr>
  </w:style>
  <w:style w:type="character" w:styleId="af1">
    <w:name w:val="annotation reference"/>
    <w:qFormat/>
    <w:rsid w:val="00305F56"/>
    <w:rPr>
      <w:sz w:val="21"/>
      <w:szCs w:val="21"/>
    </w:rPr>
  </w:style>
  <w:style w:type="table" w:styleId="af2">
    <w:name w:val="Table Grid"/>
    <w:basedOn w:val="a2"/>
    <w:qFormat/>
    <w:rsid w:val="00305F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题注 字符"/>
    <w:aliases w:val="cap 字符,3GPP Caption Table 字符,Caption Char1 Char 字符,cap Char Char1 字符,Caption Char Char1 Char 字符,cap Char2 字符,Ca 字符"/>
    <w:link w:val="a8"/>
    <w:qFormat/>
    <w:rsid w:val="00305F56"/>
    <w:rPr>
      <w:lang w:val="en-GB" w:eastAsia="en-US" w:bidi="ar-SA"/>
    </w:rPr>
  </w:style>
  <w:style w:type="paragraph" w:customStyle="1" w:styleId="TAC">
    <w:name w:val="TAC"/>
    <w:basedOn w:val="a"/>
    <w:link w:val="TACChar"/>
    <w:qFormat/>
    <w:rsid w:val="00305F56"/>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a"/>
    <w:link w:val="TALChar"/>
    <w:qFormat/>
    <w:rsid w:val="00305F56"/>
    <w:pPr>
      <w:keepNext/>
      <w:keepLines/>
    </w:pPr>
    <w:rPr>
      <w:rFonts w:ascii="Arial" w:hAnsi="Arial"/>
      <w:sz w:val="18"/>
      <w:szCs w:val="20"/>
      <w:lang w:val="en-GB"/>
    </w:rPr>
  </w:style>
  <w:style w:type="paragraph" w:customStyle="1" w:styleId="TAH">
    <w:name w:val="TAH"/>
    <w:basedOn w:val="a"/>
    <w:link w:val="TAHCar"/>
    <w:qFormat/>
    <w:rsid w:val="00305F56"/>
    <w:pPr>
      <w:keepNext/>
      <w:keepLines/>
      <w:jc w:val="center"/>
    </w:pPr>
    <w:rPr>
      <w:rFonts w:ascii="Arial" w:hAnsi="Arial"/>
      <w:b/>
      <w:sz w:val="18"/>
      <w:szCs w:val="20"/>
      <w:lang w:val="en-GB"/>
    </w:rPr>
  </w:style>
  <w:style w:type="paragraph" w:customStyle="1" w:styleId="TH">
    <w:name w:val="TH"/>
    <w:basedOn w:val="a"/>
    <w:link w:val="THChar"/>
    <w:qFormat/>
    <w:rsid w:val="00305F56"/>
    <w:pPr>
      <w:keepNext/>
      <w:keepLines/>
      <w:spacing w:before="60" w:after="180"/>
      <w:jc w:val="center"/>
    </w:pPr>
    <w:rPr>
      <w:rFonts w:ascii="Arial" w:hAnsi="Arial"/>
      <w:b/>
      <w:szCs w:val="20"/>
      <w:lang w:val="en-GB"/>
    </w:rPr>
  </w:style>
  <w:style w:type="paragraph" w:customStyle="1" w:styleId="TF">
    <w:name w:val="TF"/>
    <w:aliases w:val="left"/>
    <w:basedOn w:val="TH"/>
    <w:link w:val="TFChar"/>
    <w:qFormat/>
    <w:rsid w:val="00305F56"/>
    <w:pPr>
      <w:keepNext w:val="0"/>
      <w:spacing w:before="0" w:after="240"/>
    </w:pPr>
  </w:style>
  <w:style w:type="paragraph" w:customStyle="1" w:styleId="CharCharCharCharCharCharCharCharCharCharCharCharChar">
    <w:name w:val="Char Char Char Char Char Char Char Char Char Char Char Char Char"/>
    <w:basedOn w:val="aa"/>
    <w:qFormat/>
    <w:rsid w:val="00305F56"/>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
    <w:qFormat/>
    <w:rsid w:val="00305F56"/>
    <w:rPr>
      <w:rFonts w:ascii="Times" w:hAnsi="Times"/>
      <w:sz w:val="22"/>
      <w:szCs w:val="20"/>
    </w:rPr>
  </w:style>
  <w:style w:type="paragraph" w:customStyle="1" w:styleId="CharCharCharCharCharChar">
    <w:name w:val="Char Char Char Char Char Char"/>
    <w:semiHidden/>
    <w:qFormat/>
    <w:rsid w:val="00305F56"/>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qFormat/>
    <w:rsid w:val="00305F56"/>
    <w:pPr>
      <w:numPr>
        <w:numId w:val="2"/>
      </w:numPr>
      <w:spacing w:before="240"/>
      <w:ind w:left="357" w:hanging="357"/>
      <w:jc w:val="both"/>
    </w:pPr>
    <w:rPr>
      <w:rFonts w:eastAsia="Batang"/>
      <w:bCs/>
      <w:kern w:val="28"/>
      <w:sz w:val="24"/>
      <w:lang w:eastAsia="en-US"/>
    </w:rPr>
  </w:style>
  <w:style w:type="paragraph" w:customStyle="1" w:styleId="MotorolaResponse1CharCharCharCharCharChar">
    <w:name w:val="Motorola Response1 Char Char Char Char Char Char"/>
    <w:next w:val="a"/>
    <w:semiHidden/>
    <w:qFormat/>
    <w:rsid w:val="00305F56"/>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rsid w:val="00305F5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rsid w:val="00305F5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link w:val="3"/>
    <w:qFormat/>
    <w:rsid w:val="00E212BD"/>
    <w:rPr>
      <w:rFonts w:ascii="Arial" w:eastAsia="MS Mincho" w:hAnsi="Arial" w:cs="Arial"/>
      <w:iCs/>
      <w:sz w:val="28"/>
      <w:szCs w:val="26"/>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qFormat/>
    <w:rsid w:val="00305F56"/>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a"/>
    <w:qFormat/>
    <w:rsid w:val="00305F56"/>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a"/>
    <w:qFormat/>
    <w:rsid w:val="00305F56"/>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qFormat/>
    <w:rsid w:val="00305F56"/>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305F56"/>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rsid w:val="00305F56"/>
    <w:pPr>
      <w:keepNext/>
      <w:tabs>
        <w:tab w:val="left" w:pos="720"/>
      </w:tabs>
      <w:autoSpaceDE w:val="0"/>
      <w:autoSpaceDN w:val="0"/>
      <w:adjustRightInd w:val="0"/>
      <w:ind w:left="720" w:hanging="360"/>
      <w:jc w:val="both"/>
    </w:pPr>
    <w:rPr>
      <w:rFonts w:eastAsia="Times New Roman"/>
      <w:kern w:val="2"/>
      <w:lang w:val="en-GB"/>
    </w:rPr>
  </w:style>
  <w:style w:type="character" w:customStyle="1" w:styleId="af">
    <w:name w:val="页眉 字符"/>
    <w:link w:val="ae"/>
    <w:qFormat/>
    <w:rsid w:val="00305F56"/>
    <w:rPr>
      <w:rFonts w:ascii="Arial" w:eastAsia="MS Mincho" w:hAnsi="Arial"/>
      <w:b/>
      <w:szCs w:val="24"/>
      <w:lang w:val="en-US" w:eastAsia="en-US" w:bidi="ar-SA"/>
    </w:rPr>
  </w:style>
  <w:style w:type="character" w:customStyle="1" w:styleId="btChar">
    <w:name w:val="bt Char"/>
    <w:qFormat/>
    <w:rsid w:val="00305F56"/>
    <w:rPr>
      <w:rFonts w:ascii="Arial" w:eastAsia="MS Mincho" w:hAnsi="Arial" w:cs="Arial"/>
      <w:color w:val="0000FF"/>
      <w:kern w:val="2"/>
      <w:szCs w:val="24"/>
      <w:lang w:val="en-US" w:eastAsia="en-US" w:bidi="ar-SA"/>
    </w:rPr>
  </w:style>
  <w:style w:type="paragraph" w:customStyle="1" w:styleId="TdocHeader2">
    <w:name w:val="Tdoc_Header_2"/>
    <w:basedOn w:val="a"/>
    <w:qFormat/>
    <w:rsid w:val="00305F56"/>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qFormat/>
    <w:rsid w:val="00305F56"/>
  </w:style>
  <w:style w:type="paragraph" w:customStyle="1" w:styleId="ecxmsobodytext">
    <w:name w:val="ecxmsobodytext"/>
    <w:basedOn w:val="a"/>
    <w:qFormat/>
    <w:rsid w:val="00305F56"/>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qFormat/>
    <w:rsid w:val="00305F56"/>
    <w:pPr>
      <w:spacing w:before="100" w:beforeAutospacing="1" w:after="100" w:afterAutospacing="1"/>
    </w:pPr>
    <w:rPr>
      <w:rFonts w:ascii="宋体" w:eastAsia="宋体" w:hAnsi="宋体" w:cs="宋体"/>
      <w:sz w:val="24"/>
      <w:lang w:eastAsia="zh-CN"/>
    </w:rPr>
  </w:style>
  <w:style w:type="paragraph" w:styleId="af3">
    <w:name w:val="List Paragraph"/>
    <w:aliases w:val="- Bullets,?? ??,?????,????,Lista1,列出段落1,中等深浅网格 1 - 着色 21,목록 단락,リスト段落,¥¡¡¡¡ì¬º¥¹¥È¶ÎÂä,ÁÐ³ö¶ÎÂä,列表段落1,—ño’i—Ž,¥ê¥¹¥È¶ÎÂä,1st level - Bullet List Paragraph,Lettre d'introduction,Paragrafo elenco,Normal bullet 2,Bullet list,列表段落11,목록단락,列"/>
    <w:basedOn w:val="a"/>
    <w:link w:val="af4"/>
    <w:uiPriority w:val="34"/>
    <w:qFormat/>
    <w:rsid w:val="00305F56"/>
    <w:pPr>
      <w:widowControl w:val="0"/>
      <w:ind w:firstLineChars="200" w:firstLine="420"/>
      <w:jc w:val="both"/>
    </w:pPr>
    <w:rPr>
      <w:rFonts w:ascii="Calibri" w:eastAsia="宋体" w:hAnsi="Calibri"/>
      <w:kern w:val="2"/>
      <w:sz w:val="21"/>
      <w:szCs w:val="22"/>
    </w:rPr>
  </w:style>
  <w:style w:type="paragraph" w:customStyle="1" w:styleId="H6">
    <w:name w:val="H6"/>
    <w:basedOn w:val="5"/>
    <w:next w:val="a"/>
    <w:qFormat/>
    <w:rsid w:val="00305F56"/>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b"/>
    <w:link w:val="B10"/>
    <w:qFormat/>
    <w:rsid w:val="00305F56"/>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qFormat/>
    <w:rsid w:val="00305F56"/>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305F56"/>
    <w:rPr>
      <w:rFonts w:eastAsia="Times New Roman"/>
      <w:lang w:val="en-GB" w:eastAsia="en-GB"/>
    </w:rPr>
  </w:style>
  <w:style w:type="character" w:customStyle="1" w:styleId="THChar">
    <w:name w:val="TH Char"/>
    <w:link w:val="TH"/>
    <w:qFormat/>
    <w:rsid w:val="00305F56"/>
    <w:rPr>
      <w:rFonts w:ascii="Arial" w:eastAsia="Times New Roman" w:hAnsi="Arial"/>
      <w:b/>
      <w:lang w:val="en-GB" w:eastAsia="en-US"/>
    </w:rPr>
  </w:style>
  <w:style w:type="paragraph" w:customStyle="1" w:styleId="EQ">
    <w:name w:val="EQ"/>
    <w:basedOn w:val="a"/>
    <w:next w:val="a"/>
    <w:qFormat/>
    <w:rsid w:val="00305F56"/>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styleId="af5">
    <w:name w:val="No Spacing"/>
    <w:uiPriority w:val="1"/>
    <w:qFormat/>
    <w:rsid w:val="00305F56"/>
    <w:rPr>
      <w:rFonts w:eastAsia="Times New Roman"/>
      <w:lang w:eastAsia="en-US"/>
    </w:rPr>
  </w:style>
  <w:style w:type="paragraph" w:customStyle="1" w:styleId="references">
    <w:name w:val="references"/>
    <w:qFormat/>
    <w:rsid w:val="00305F56"/>
    <w:pPr>
      <w:numPr>
        <w:numId w:val="3"/>
      </w:numPr>
      <w:spacing w:after="50" w:line="180" w:lineRule="exact"/>
      <w:jc w:val="both"/>
    </w:pPr>
    <w:rPr>
      <w:rFonts w:eastAsia="MS Mincho"/>
      <w:szCs w:val="16"/>
      <w:lang w:eastAsia="en-US"/>
    </w:rPr>
  </w:style>
  <w:style w:type="character" w:customStyle="1" w:styleId="af4">
    <w:name w:val="列表段落 字符"/>
    <w:aliases w:val="- Bullets 字符,?? ?? 字符,????? 字符,???? 字符,Lista1 字符,列出段落1 字符,中等深浅网格 1 - 着色 21 字符,목록 단락 字符,リスト段落 字符,¥¡¡¡¡ì¬º¥¹¥È¶ÎÂä 字符,ÁÐ³ö¶ÎÂä 字符,列表段落1 字符,—ño’i—Ž 字符,¥ê¥¹¥È¶ÎÂä 字符,1st level - Bullet List Paragraph 字符,Lettre d'introduction 字符,Paragrafo elenco 字符"/>
    <w:link w:val="af3"/>
    <w:uiPriority w:val="34"/>
    <w:qFormat/>
    <w:locked/>
    <w:rsid w:val="00305F56"/>
    <w:rPr>
      <w:rFonts w:ascii="Calibri" w:hAnsi="Calibri"/>
      <w:kern w:val="2"/>
      <w:sz w:val="21"/>
      <w:szCs w:val="22"/>
    </w:rPr>
  </w:style>
  <w:style w:type="paragraph" w:customStyle="1" w:styleId="Style11">
    <w:name w:val="Style1.1"/>
    <w:basedOn w:val="a0"/>
    <w:link w:val="Style11Char"/>
    <w:qFormat/>
    <w:rsid w:val="00305F56"/>
    <w:pPr>
      <w:tabs>
        <w:tab w:val="left" w:pos="-806"/>
      </w:tabs>
      <w:spacing w:before="240"/>
    </w:pPr>
    <w:rPr>
      <w:rFonts w:ascii="Arial" w:hAnsi="Arial"/>
      <w:b/>
      <w:sz w:val="24"/>
      <w:szCs w:val="20"/>
    </w:rPr>
  </w:style>
  <w:style w:type="character" w:customStyle="1" w:styleId="Style11Char">
    <w:name w:val="Style1.1 Char"/>
    <w:link w:val="Style11"/>
    <w:qFormat/>
    <w:rsid w:val="00305F56"/>
    <w:rPr>
      <w:rFonts w:ascii="Arial" w:eastAsia="MS Mincho" w:hAnsi="Arial"/>
      <w:b/>
      <w:sz w:val="24"/>
      <w:lang w:eastAsia="en-US"/>
    </w:rPr>
  </w:style>
  <w:style w:type="paragraph" w:customStyle="1" w:styleId="111Style2">
    <w:name w:val="1.1.1 Style 2"/>
    <w:basedOn w:val="4"/>
    <w:link w:val="111Style2Char"/>
    <w:qFormat/>
    <w:rsid w:val="00305F56"/>
    <w:pPr>
      <w:tabs>
        <w:tab w:val="left" w:pos="-5500"/>
      </w:tabs>
      <w:spacing w:before="180" w:after="120"/>
      <w:ind w:left="-2949" w:hanging="1304"/>
    </w:pPr>
    <w:rPr>
      <w:rFonts w:ascii="Arial" w:eastAsia="Arial" w:hAnsi="Arial"/>
      <w:bCs w:val="0"/>
      <w:sz w:val="22"/>
    </w:rPr>
  </w:style>
  <w:style w:type="character" w:customStyle="1" w:styleId="111Style2Char">
    <w:name w:val="1.1.1 Style 2 Char"/>
    <w:link w:val="111Style2"/>
    <w:qFormat/>
    <w:rsid w:val="00305F56"/>
    <w:rPr>
      <w:rFonts w:ascii="Arial" w:eastAsia="Arial" w:hAnsi="Arial"/>
      <w:sz w:val="22"/>
      <w:u w:val="single"/>
    </w:rPr>
  </w:style>
  <w:style w:type="paragraph" w:customStyle="1" w:styleId="10">
    <w:name w:val="修订1"/>
    <w:hidden/>
    <w:uiPriority w:val="99"/>
    <w:semiHidden/>
    <w:qFormat/>
    <w:rsid w:val="00305F56"/>
    <w:rPr>
      <w:rFonts w:eastAsia="Times New Roman"/>
      <w:szCs w:val="24"/>
      <w:lang w:eastAsia="en-US"/>
    </w:rPr>
  </w:style>
  <w:style w:type="paragraph" w:customStyle="1" w:styleId="RAN1text">
    <w:name w:val="RAN1 text"/>
    <w:basedOn w:val="a0"/>
    <w:link w:val="RAN1textChar"/>
    <w:qFormat/>
    <w:rsid w:val="00305F56"/>
    <w:pPr>
      <w:spacing w:after="0"/>
    </w:pPr>
  </w:style>
  <w:style w:type="character" w:customStyle="1" w:styleId="RAN1textChar">
    <w:name w:val="RAN1 text Char"/>
    <w:link w:val="RAN1text"/>
    <w:qFormat/>
    <w:rsid w:val="00305F56"/>
    <w:rPr>
      <w:rFonts w:eastAsia="MS Mincho"/>
      <w:szCs w:val="24"/>
    </w:rPr>
  </w:style>
  <w:style w:type="paragraph" w:customStyle="1" w:styleId="RAN1bullet1">
    <w:name w:val="RAN1 bullet1"/>
    <w:basedOn w:val="a"/>
    <w:link w:val="RAN1bullet1Char"/>
    <w:qFormat/>
    <w:rsid w:val="00305F56"/>
    <w:pPr>
      <w:numPr>
        <w:numId w:val="4"/>
      </w:numPr>
    </w:pPr>
    <w:rPr>
      <w:rFonts w:ascii="Times" w:eastAsia="Batang" w:hAnsi="Times"/>
      <w:lang w:val="en-GB"/>
    </w:rPr>
  </w:style>
  <w:style w:type="character" w:customStyle="1" w:styleId="RAN1bullet1Char">
    <w:name w:val="RAN1 bullet1 Char"/>
    <w:link w:val="RAN1bullet1"/>
    <w:qFormat/>
    <w:rsid w:val="00305F56"/>
    <w:rPr>
      <w:rFonts w:ascii="Times" w:eastAsia="Batang" w:hAnsi="Times"/>
      <w:szCs w:val="24"/>
      <w:lang w:val="en-GB" w:eastAsia="en-US"/>
    </w:rPr>
  </w:style>
  <w:style w:type="character" w:customStyle="1" w:styleId="a7">
    <w:name w:val="批注文字 字符"/>
    <w:link w:val="a6"/>
    <w:qFormat/>
    <w:rsid w:val="00305F56"/>
    <w:rPr>
      <w:rFonts w:eastAsia="Times New Roman"/>
      <w:szCs w:val="24"/>
      <w:lang w:eastAsia="en-US"/>
    </w:rPr>
  </w:style>
  <w:style w:type="paragraph" w:customStyle="1" w:styleId="text">
    <w:name w:val="text"/>
    <w:basedOn w:val="a"/>
    <w:link w:val="textChar"/>
    <w:qFormat/>
    <w:rsid w:val="00305F56"/>
    <w:pPr>
      <w:widowControl w:val="0"/>
      <w:spacing w:after="240"/>
      <w:jc w:val="both"/>
    </w:pPr>
    <w:rPr>
      <w:rFonts w:ascii="Calibri" w:eastAsia="宋体" w:hAnsi="Calibri"/>
      <w:kern w:val="2"/>
      <w:sz w:val="24"/>
      <w:szCs w:val="20"/>
    </w:rPr>
  </w:style>
  <w:style w:type="paragraph" w:customStyle="1" w:styleId="bullet1">
    <w:name w:val="bullet1"/>
    <w:basedOn w:val="text"/>
    <w:link w:val="bullet1Char"/>
    <w:qFormat/>
    <w:rsid w:val="00305F56"/>
    <w:pPr>
      <w:widowControl/>
      <w:numPr>
        <w:numId w:val="5"/>
      </w:numPr>
      <w:spacing w:after="0"/>
      <w:jc w:val="left"/>
    </w:pPr>
    <w:rPr>
      <w:szCs w:val="24"/>
      <w:lang w:val="en-GB"/>
    </w:rPr>
  </w:style>
  <w:style w:type="character" w:customStyle="1" w:styleId="textChar">
    <w:name w:val="text Char"/>
    <w:link w:val="text"/>
    <w:qFormat/>
    <w:rsid w:val="00305F56"/>
    <w:rPr>
      <w:rFonts w:ascii="Calibri" w:eastAsia="宋体" w:hAnsi="Calibri"/>
      <w:kern w:val="2"/>
      <w:sz w:val="24"/>
    </w:rPr>
  </w:style>
  <w:style w:type="paragraph" w:customStyle="1" w:styleId="bullet2">
    <w:name w:val="bullet2"/>
    <w:basedOn w:val="text"/>
    <w:qFormat/>
    <w:rsid w:val="00305F56"/>
    <w:pPr>
      <w:widowControl/>
      <w:numPr>
        <w:ilvl w:val="1"/>
        <w:numId w:val="5"/>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sid w:val="00305F56"/>
    <w:rPr>
      <w:rFonts w:ascii="Calibri" w:eastAsia="宋体" w:hAnsi="Calibri"/>
      <w:kern w:val="2"/>
      <w:sz w:val="24"/>
      <w:szCs w:val="24"/>
      <w:lang w:val="en-GB" w:eastAsia="en-US"/>
    </w:rPr>
  </w:style>
  <w:style w:type="paragraph" w:customStyle="1" w:styleId="bullet3">
    <w:name w:val="bullet3"/>
    <w:basedOn w:val="text"/>
    <w:qFormat/>
    <w:rsid w:val="00305F56"/>
    <w:pPr>
      <w:widowControl/>
      <w:numPr>
        <w:ilvl w:val="2"/>
        <w:numId w:val="5"/>
      </w:numPr>
      <w:tabs>
        <w:tab w:val="left" w:pos="360"/>
      </w:tabs>
      <w:spacing w:after="0"/>
      <w:ind w:left="0" w:firstLine="0"/>
      <w:jc w:val="left"/>
    </w:pPr>
    <w:rPr>
      <w:rFonts w:ascii="Times" w:eastAsia="Batang" w:hAnsi="Times"/>
      <w:kern w:val="0"/>
      <w:sz w:val="20"/>
      <w:szCs w:val="24"/>
      <w:lang w:val="en-GB"/>
    </w:rPr>
  </w:style>
  <w:style w:type="paragraph" w:customStyle="1" w:styleId="bullet4">
    <w:name w:val="bullet4"/>
    <w:basedOn w:val="text"/>
    <w:qFormat/>
    <w:rsid w:val="00305F56"/>
    <w:pPr>
      <w:widowControl/>
      <w:numPr>
        <w:ilvl w:val="3"/>
        <w:numId w:val="5"/>
      </w:numPr>
      <w:tabs>
        <w:tab w:val="left" w:pos="360"/>
      </w:tabs>
      <w:spacing w:after="0"/>
      <w:ind w:left="0" w:firstLine="0"/>
      <w:jc w:val="left"/>
    </w:pPr>
    <w:rPr>
      <w:rFonts w:ascii="Times" w:eastAsia="Batang" w:hAnsi="Times"/>
      <w:kern w:val="0"/>
      <w:sz w:val="20"/>
      <w:szCs w:val="24"/>
      <w:lang w:val="en-GB"/>
    </w:rPr>
  </w:style>
  <w:style w:type="paragraph" w:customStyle="1" w:styleId="ZA">
    <w:name w:val="ZA"/>
    <w:qFormat/>
    <w:rsid w:val="00305F56"/>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Heading1unnumbered">
    <w:name w:val="Heading 1 unnumbered"/>
    <w:basedOn w:val="1"/>
    <w:next w:val="a0"/>
    <w:qFormat/>
    <w:rsid w:val="00305F56"/>
    <w:pPr>
      <w:tabs>
        <w:tab w:val="left" w:pos="0"/>
        <w:tab w:val="left" w:pos="360"/>
      </w:tabs>
      <w:spacing w:after="240"/>
      <w:ind w:left="360" w:hanging="360"/>
      <w:outlineLvl w:val="9"/>
    </w:pPr>
    <w:rPr>
      <w:rFonts w:ascii="Times New Roman" w:eastAsia="MS Gothic" w:hAnsi="Times New Roman"/>
      <w:b/>
      <w:bCs/>
      <w:kern w:val="28"/>
      <w:sz w:val="32"/>
      <w:lang w:val="en-GB" w:eastAsia="ja-JP"/>
    </w:rPr>
  </w:style>
  <w:style w:type="character" w:customStyle="1" w:styleId="TACChar">
    <w:name w:val="TAC Char"/>
    <w:link w:val="TAC"/>
    <w:qFormat/>
    <w:locked/>
    <w:rsid w:val="00305F56"/>
    <w:rPr>
      <w:rFonts w:ascii="Arial" w:eastAsia="Times New Roman" w:hAnsi="Arial"/>
      <w:sz w:val="18"/>
      <w:lang w:val="en-GB" w:eastAsia="en-GB"/>
    </w:rPr>
  </w:style>
  <w:style w:type="character" w:customStyle="1" w:styleId="TAHCar">
    <w:name w:val="TAH Car"/>
    <w:link w:val="TAH"/>
    <w:qFormat/>
    <w:rsid w:val="00305F56"/>
    <w:rPr>
      <w:rFonts w:ascii="Arial" w:eastAsia="Times New Roman" w:hAnsi="Arial"/>
      <w:b/>
      <w:sz w:val="18"/>
      <w:lang w:val="en-GB" w:eastAsia="en-US"/>
    </w:rPr>
  </w:style>
  <w:style w:type="paragraph" w:customStyle="1" w:styleId="3GPPAgreements">
    <w:name w:val="3GPP Agreements"/>
    <w:basedOn w:val="a"/>
    <w:link w:val="3GPPAgreementsChar"/>
    <w:qFormat/>
    <w:rsid w:val="008A3F7A"/>
    <w:pPr>
      <w:numPr>
        <w:numId w:val="7"/>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qFormat/>
    <w:rsid w:val="008A3F7A"/>
    <w:rPr>
      <w:rFonts w:eastAsia="宋体"/>
      <w:sz w:val="22"/>
    </w:rPr>
  </w:style>
  <w:style w:type="paragraph" w:customStyle="1" w:styleId="B3">
    <w:name w:val="B3"/>
    <w:basedOn w:val="31"/>
    <w:qFormat/>
    <w:rsid w:val="00264869"/>
    <w:pPr>
      <w:spacing w:after="180"/>
      <w:ind w:left="1135" w:hanging="284"/>
      <w:contextualSpacing w:val="0"/>
    </w:pPr>
    <w:rPr>
      <w:szCs w:val="20"/>
      <w:lang w:val="en-GB"/>
    </w:rPr>
  </w:style>
  <w:style w:type="character" w:styleId="af6">
    <w:name w:val="Intense Emphasis"/>
    <w:uiPriority w:val="21"/>
    <w:qFormat/>
    <w:rsid w:val="00264869"/>
    <w:rPr>
      <w:b/>
      <w:bCs/>
      <w:i/>
      <w:iCs/>
      <w:color w:val="4F81BD"/>
    </w:rPr>
  </w:style>
  <w:style w:type="character" w:customStyle="1" w:styleId="B1Char1">
    <w:name w:val="B1 Char1"/>
    <w:qFormat/>
    <w:rsid w:val="00264869"/>
    <w:rPr>
      <w:lang w:val="en-GB" w:eastAsia="en-US"/>
    </w:rPr>
  </w:style>
  <w:style w:type="paragraph" w:styleId="31">
    <w:name w:val="List 3"/>
    <w:basedOn w:val="a"/>
    <w:semiHidden/>
    <w:unhideWhenUsed/>
    <w:qFormat/>
    <w:rsid w:val="00264869"/>
    <w:pPr>
      <w:ind w:left="1080" w:hanging="360"/>
      <w:contextualSpacing/>
    </w:pPr>
  </w:style>
  <w:style w:type="character" w:customStyle="1" w:styleId="Char10">
    <w:name w:val="批注文字 Char1"/>
    <w:qFormat/>
    <w:rsid w:val="003C30F5"/>
    <w:rPr>
      <w:rFonts w:ascii="Times" w:eastAsia="Batang" w:hAnsi="Times" w:cs="Times New Roman"/>
      <w:kern w:val="0"/>
      <w:sz w:val="20"/>
      <w:szCs w:val="20"/>
      <w:lang w:val="en-GB" w:eastAsia="en-US"/>
    </w:rPr>
  </w:style>
  <w:style w:type="paragraph" w:customStyle="1" w:styleId="PL">
    <w:name w:val="PL"/>
    <w:link w:val="PLChar"/>
    <w:qFormat/>
    <w:rsid w:val="00CE71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E715B"/>
    <w:rPr>
      <w:rFonts w:ascii="Courier New" w:eastAsia="Times New Roman" w:hAnsi="Courier New"/>
      <w:noProof/>
      <w:sz w:val="16"/>
      <w:shd w:val="clear" w:color="auto" w:fill="E6E6E6"/>
      <w:lang w:val="en-GB" w:eastAsia="en-GB"/>
    </w:rPr>
  </w:style>
  <w:style w:type="character" w:customStyle="1" w:styleId="B1Zchn">
    <w:name w:val="B1 Zchn"/>
    <w:qFormat/>
    <w:rsid w:val="00F46643"/>
    <w:rPr>
      <w:lang w:eastAsia="en-US"/>
    </w:rPr>
  </w:style>
  <w:style w:type="paragraph" w:customStyle="1" w:styleId="Observation">
    <w:name w:val="Observation"/>
    <w:basedOn w:val="a"/>
    <w:qFormat/>
    <w:rsid w:val="008630A5"/>
    <w:pPr>
      <w:numPr>
        <w:numId w:val="9"/>
      </w:numPr>
      <w:tabs>
        <w:tab w:val="left" w:pos="1701"/>
      </w:tabs>
      <w:spacing w:after="160" w:line="259" w:lineRule="auto"/>
      <w:ind w:left="1701" w:hanging="1701"/>
    </w:pPr>
    <w:rPr>
      <w:rFonts w:ascii="Calibri" w:eastAsia="Calibri" w:hAnsi="Calibri"/>
      <w:b/>
      <w:bCs/>
      <w:sz w:val="22"/>
      <w:szCs w:val="22"/>
    </w:rPr>
  </w:style>
  <w:style w:type="character" w:styleId="af7">
    <w:name w:val="Placeholder Text"/>
    <w:basedOn w:val="a1"/>
    <w:uiPriority w:val="99"/>
    <w:unhideWhenUsed/>
    <w:rsid w:val="001211AD"/>
    <w:rPr>
      <w:color w:val="808080"/>
    </w:rPr>
  </w:style>
  <w:style w:type="character" w:customStyle="1" w:styleId="TALChar">
    <w:name w:val="TAL Char"/>
    <w:link w:val="TAL"/>
    <w:qFormat/>
    <w:locked/>
    <w:rsid w:val="005552CA"/>
    <w:rPr>
      <w:rFonts w:ascii="Arial" w:eastAsia="Times New Roman" w:hAnsi="Arial"/>
      <w:sz w:val="18"/>
      <w:lang w:val="en-GB" w:eastAsia="en-US"/>
    </w:rPr>
  </w:style>
  <w:style w:type="paragraph" w:customStyle="1" w:styleId="3GPPText">
    <w:name w:val="3GPP Text"/>
    <w:basedOn w:val="a"/>
    <w:link w:val="3GPPTextChar"/>
    <w:qFormat/>
    <w:rsid w:val="00D93025"/>
    <w:pPr>
      <w:overflowPunct w:val="0"/>
      <w:autoSpaceDE w:val="0"/>
      <w:autoSpaceDN w:val="0"/>
      <w:adjustRightInd w:val="0"/>
      <w:spacing w:before="120" w:after="120"/>
      <w:jc w:val="both"/>
      <w:textAlignment w:val="baseline"/>
    </w:pPr>
    <w:rPr>
      <w:rFonts w:eastAsia="宋体"/>
      <w:sz w:val="22"/>
      <w:szCs w:val="20"/>
      <w:lang w:eastAsia="ja-JP"/>
    </w:rPr>
  </w:style>
  <w:style w:type="character" w:customStyle="1" w:styleId="3GPPTextChar">
    <w:name w:val="3GPP Text Char"/>
    <w:link w:val="3GPPText"/>
    <w:qFormat/>
    <w:rsid w:val="00D93025"/>
    <w:rPr>
      <w:rFonts w:eastAsia="宋体"/>
      <w:sz w:val="22"/>
      <w:lang w:eastAsia="ja-JP"/>
    </w:rPr>
  </w:style>
  <w:style w:type="character" w:customStyle="1" w:styleId="ZGSM">
    <w:name w:val="ZGSM"/>
    <w:rsid w:val="001D196E"/>
  </w:style>
  <w:style w:type="paragraph" w:customStyle="1" w:styleId="Doc-text2">
    <w:name w:val="Doc-text2"/>
    <w:basedOn w:val="a"/>
    <w:link w:val="Doc-text2Char"/>
    <w:qFormat/>
    <w:rsid w:val="002D182D"/>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2D182D"/>
    <w:rPr>
      <w:rFonts w:ascii="Arial" w:eastAsia="MS Mincho" w:hAnsi="Arial"/>
      <w:szCs w:val="24"/>
      <w:lang w:val="en-GB" w:eastAsia="en-GB"/>
    </w:rPr>
  </w:style>
  <w:style w:type="paragraph" w:customStyle="1" w:styleId="NO">
    <w:name w:val="NO"/>
    <w:basedOn w:val="a"/>
    <w:link w:val="NOChar"/>
    <w:qFormat/>
    <w:rsid w:val="002D182D"/>
    <w:pPr>
      <w:keepLines/>
      <w:spacing w:after="180"/>
      <w:ind w:left="1135" w:hanging="851"/>
    </w:pPr>
    <w:rPr>
      <w:rFonts w:eastAsia="宋体"/>
      <w:szCs w:val="20"/>
      <w:lang w:val="en-GB"/>
    </w:rPr>
  </w:style>
  <w:style w:type="character" w:customStyle="1" w:styleId="NOChar">
    <w:name w:val="NO Char"/>
    <w:link w:val="NO"/>
    <w:qFormat/>
    <w:rsid w:val="002D182D"/>
    <w:rPr>
      <w:rFonts w:eastAsia="宋体"/>
      <w:lang w:val="en-GB" w:eastAsia="en-US"/>
    </w:rPr>
  </w:style>
  <w:style w:type="character" w:customStyle="1" w:styleId="11">
    <w:name w:val="批注文字 字符1"/>
    <w:uiPriority w:val="99"/>
    <w:qFormat/>
    <w:rsid w:val="00DE7108"/>
    <w:rPr>
      <w:rFonts w:eastAsia="Times New Roman"/>
      <w:szCs w:val="24"/>
      <w:lang w:eastAsia="en-US"/>
    </w:rPr>
  </w:style>
  <w:style w:type="character" w:customStyle="1" w:styleId="12">
    <w:name w:val="明显强调1"/>
    <w:uiPriority w:val="21"/>
    <w:qFormat/>
    <w:rsid w:val="00DE7108"/>
    <w:rPr>
      <w:b/>
      <w:bCs/>
      <w:i/>
      <w:iCs/>
      <w:color w:val="4F81BD"/>
    </w:rPr>
  </w:style>
  <w:style w:type="paragraph" w:customStyle="1" w:styleId="13">
    <w:name w:val="正文1"/>
    <w:qFormat/>
    <w:rsid w:val="00DE7108"/>
    <w:pPr>
      <w:jc w:val="both"/>
    </w:pPr>
    <w:rPr>
      <w:rFonts w:eastAsia="宋体"/>
      <w:kern w:val="2"/>
      <w:sz w:val="21"/>
      <w:szCs w:val="21"/>
    </w:rPr>
  </w:style>
  <w:style w:type="character" w:customStyle="1" w:styleId="TFChar">
    <w:name w:val="TF Char"/>
    <w:link w:val="TF"/>
    <w:qFormat/>
    <w:rsid w:val="00DE7108"/>
    <w:rPr>
      <w:rFonts w:ascii="Arial" w:eastAsia="Times New Roman" w:hAnsi="Arial"/>
      <w:b/>
      <w:lang w:val="en-GB" w:eastAsia="en-US"/>
    </w:rPr>
  </w:style>
  <w:style w:type="character" w:customStyle="1" w:styleId="skip">
    <w:name w:val="skip"/>
    <w:basedOn w:val="a1"/>
    <w:qFormat/>
    <w:rsid w:val="00DE7108"/>
  </w:style>
  <w:style w:type="paragraph" w:customStyle="1" w:styleId="21">
    <w:name w:val="修订2"/>
    <w:hidden/>
    <w:uiPriority w:val="99"/>
    <w:semiHidden/>
    <w:qFormat/>
    <w:rsid w:val="00DE7108"/>
    <w:rPr>
      <w:rFonts w:eastAsia="Times New Roman"/>
      <w:szCs w:val="24"/>
      <w:lang w:val="en-GB" w:eastAsia="en-US"/>
    </w:rPr>
  </w:style>
  <w:style w:type="paragraph" w:styleId="HTML">
    <w:name w:val="HTML Preformatted"/>
    <w:basedOn w:val="a"/>
    <w:link w:val="HTML0"/>
    <w:uiPriority w:val="99"/>
    <w:semiHidden/>
    <w:unhideWhenUsed/>
    <w:rsid w:val="00DE71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basedOn w:val="a1"/>
    <w:link w:val="HTML"/>
    <w:uiPriority w:val="99"/>
    <w:semiHidden/>
    <w:rsid w:val="00DE7108"/>
    <w:rPr>
      <w:rFonts w:ascii="宋体" w:eastAsia="宋体" w:hAnsi="宋体" w:cs="宋体"/>
      <w:sz w:val="24"/>
      <w:szCs w:val="24"/>
    </w:rPr>
  </w:style>
  <w:style w:type="paragraph" w:styleId="af8">
    <w:name w:val="Revision"/>
    <w:hidden/>
    <w:uiPriority w:val="99"/>
    <w:semiHidden/>
    <w:rsid w:val="00DE7108"/>
    <w:rPr>
      <w:rFonts w:eastAsia="Times New Roman"/>
      <w:szCs w:val="24"/>
      <w:lang w:val="en-GB" w:eastAsia="en-US"/>
    </w:rPr>
  </w:style>
  <w:style w:type="character" w:customStyle="1" w:styleId="Char11">
    <w:name w:val="列出段落 Char1"/>
    <w:aliases w:val="- Bullets Char,?? ?? Char,????? Char,???? Char,Lista1 Char,中等深浅网格 1 - 着色 21 Char,列表段落 Char,¥¡¡¡¡ì¬º¥¹¥È¶ÎÂä Char,ÁÐ³ö¶ÎÂä Char,¥ê¥¹¥È¶ÎÂä Char,列表段落1 Char,—ño’i—Ž Char,1st level - Bullet List Paragraph Char,Lettre d'introduction Char,列 Char"/>
    <w:uiPriority w:val="34"/>
    <w:qFormat/>
    <w:locked/>
    <w:rsid w:val="00DE7108"/>
    <w:rPr>
      <w:rFonts w:eastAsia="宋体"/>
      <w:lang w:eastAsia="ja-JP"/>
    </w:rPr>
  </w:style>
  <w:style w:type="character" w:customStyle="1" w:styleId="14">
    <w:name w:val="未处理的提及1"/>
    <w:basedOn w:val="a1"/>
    <w:uiPriority w:val="99"/>
    <w:semiHidden/>
    <w:unhideWhenUsed/>
    <w:rsid w:val="00DE7108"/>
    <w:rPr>
      <w:color w:val="605E5C"/>
      <w:shd w:val="clear" w:color="auto" w:fill="E1DFDD"/>
    </w:rPr>
  </w:style>
  <w:style w:type="paragraph" w:styleId="af9">
    <w:name w:val="Normal (Web)"/>
    <w:basedOn w:val="a"/>
    <w:uiPriority w:val="99"/>
    <w:unhideWhenUsed/>
    <w:qFormat/>
    <w:rsid w:val="00DE7108"/>
    <w:pPr>
      <w:widowControl w:val="0"/>
      <w:jc w:val="both"/>
    </w:pPr>
    <w:rPr>
      <w:rFonts w:eastAsia="宋体"/>
      <w:kern w:val="2"/>
      <w:sz w:val="24"/>
      <w:lang w:eastAsia="zh-CN"/>
    </w:rPr>
  </w:style>
  <w:style w:type="character" w:customStyle="1" w:styleId="TAHChar">
    <w:name w:val="TAH Char"/>
    <w:qFormat/>
    <w:rsid w:val="00A472B8"/>
    <w:rPr>
      <w:rFonts w:ascii="Arial" w:hAnsi="Arial"/>
      <w:b/>
      <w:sz w:val="18"/>
    </w:rPr>
  </w:style>
  <w:style w:type="character" w:customStyle="1" w:styleId="B1Char">
    <w:name w:val="B1 Char"/>
    <w:qFormat/>
    <w:rsid w:val="007573A2"/>
    <w:rPr>
      <w:rFonts w:ascii="Times New Roman" w:hAnsi="Times New Roman"/>
      <w:lang w:val="en-GB" w:eastAsia="en-US"/>
    </w:rPr>
  </w:style>
  <w:style w:type="character" w:customStyle="1" w:styleId="22">
    <w:name w:val="未处理的提及2"/>
    <w:basedOn w:val="a1"/>
    <w:uiPriority w:val="99"/>
    <w:semiHidden/>
    <w:unhideWhenUsed/>
    <w:rsid w:val="00DD1A3D"/>
    <w:rPr>
      <w:color w:val="605E5C"/>
      <w:shd w:val="clear" w:color="auto" w:fill="E1DFDD"/>
    </w:rPr>
  </w:style>
  <w:style w:type="character" w:customStyle="1" w:styleId="32">
    <w:name w:val="未处理的提及3"/>
    <w:basedOn w:val="a1"/>
    <w:uiPriority w:val="99"/>
    <w:semiHidden/>
    <w:unhideWhenUsed/>
    <w:rsid w:val="00946D87"/>
    <w:rPr>
      <w:color w:val="605E5C"/>
      <w:shd w:val="clear" w:color="auto" w:fill="E1DFDD"/>
    </w:rPr>
  </w:style>
  <w:style w:type="paragraph" w:customStyle="1" w:styleId="StyleHeading1NMPHeading1H1h11h12h13h14h15h16appheadin">
    <w:name w:val="Style Heading 1NMP Heading 1H1h11h12h13h14h15h16app headin..."/>
    <w:basedOn w:val="1"/>
    <w:qFormat/>
    <w:rsid w:val="00632DD5"/>
    <w:pPr>
      <w:keepLines w:val="0"/>
      <w:numPr>
        <w:numId w:val="29"/>
      </w:numPr>
      <w:pBdr>
        <w:top w:val="none" w:sz="0" w:space="0" w:color="auto"/>
      </w:pBdr>
      <w:overflowPunct/>
      <w:autoSpaceDE/>
      <w:autoSpaceDN/>
      <w:adjustRightInd/>
      <w:spacing w:before="240" w:after="60" w:line="259" w:lineRule="auto"/>
      <w:jc w:val="both"/>
      <w:textAlignment w:val="auto"/>
    </w:pPr>
    <w:rPr>
      <w:rFonts w:eastAsia="Batang" w:cs="Arial"/>
      <w:b/>
      <w:bCs/>
      <w:kern w:val="32"/>
      <w:sz w:val="28"/>
      <w:szCs w:val="32"/>
      <w:lang w:val="en-GB" w:eastAsia="en-US"/>
    </w:rPr>
  </w:style>
  <w:style w:type="character" w:customStyle="1" w:styleId="NOChar1">
    <w:name w:val="NO Char1"/>
    <w:qFormat/>
    <w:locked/>
    <w:rsid w:val="00F941E5"/>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7363688">
      <w:bodyDiv w:val="1"/>
      <w:marLeft w:val="0"/>
      <w:marRight w:val="0"/>
      <w:marTop w:val="0"/>
      <w:marBottom w:val="0"/>
      <w:divBdr>
        <w:top w:val="none" w:sz="0" w:space="0" w:color="auto"/>
        <w:left w:val="none" w:sz="0" w:space="0" w:color="auto"/>
        <w:bottom w:val="none" w:sz="0" w:space="0" w:color="auto"/>
        <w:right w:val="none" w:sz="0" w:space="0" w:color="auto"/>
      </w:divBdr>
      <w:divsChild>
        <w:div w:id="541942339">
          <w:marLeft w:val="0"/>
          <w:marRight w:val="0"/>
          <w:marTop w:val="0"/>
          <w:marBottom w:val="0"/>
          <w:divBdr>
            <w:top w:val="none" w:sz="0" w:space="0" w:color="auto"/>
            <w:left w:val="none" w:sz="0" w:space="0" w:color="auto"/>
            <w:bottom w:val="none" w:sz="0" w:space="0" w:color="auto"/>
            <w:right w:val="none" w:sz="0" w:space="0" w:color="auto"/>
          </w:divBdr>
          <w:divsChild>
            <w:div w:id="1312828393">
              <w:marLeft w:val="0"/>
              <w:marRight w:val="0"/>
              <w:marTop w:val="0"/>
              <w:marBottom w:val="0"/>
              <w:divBdr>
                <w:top w:val="none" w:sz="0" w:space="0" w:color="auto"/>
                <w:left w:val="none" w:sz="0" w:space="0" w:color="auto"/>
                <w:bottom w:val="none" w:sz="0" w:space="0" w:color="auto"/>
                <w:right w:val="none" w:sz="0" w:space="0" w:color="auto"/>
              </w:divBdr>
              <w:divsChild>
                <w:div w:id="2076126206">
                  <w:marLeft w:val="0"/>
                  <w:marRight w:val="0"/>
                  <w:marTop w:val="0"/>
                  <w:marBottom w:val="0"/>
                  <w:divBdr>
                    <w:top w:val="none" w:sz="0" w:space="0" w:color="auto"/>
                    <w:left w:val="none" w:sz="0" w:space="0" w:color="auto"/>
                    <w:bottom w:val="none" w:sz="0" w:space="0" w:color="auto"/>
                    <w:right w:val="none" w:sz="0" w:space="0" w:color="auto"/>
                  </w:divBdr>
                  <w:divsChild>
                    <w:div w:id="874541691">
                      <w:marLeft w:val="0"/>
                      <w:marRight w:val="0"/>
                      <w:marTop w:val="0"/>
                      <w:marBottom w:val="0"/>
                      <w:divBdr>
                        <w:top w:val="none" w:sz="0" w:space="0" w:color="auto"/>
                        <w:left w:val="none" w:sz="0" w:space="0" w:color="auto"/>
                        <w:bottom w:val="none" w:sz="0" w:space="0" w:color="auto"/>
                        <w:right w:val="none" w:sz="0" w:space="0" w:color="auto"/>
                      </w:divBdr>
                      <w:divsChild>
                        <w:div w:id="286811778">
                          <w:marLeft w:val="0"/>
                          <w:marRight w:val="0"/>
                          <w:marTop w:val="0"/>
                          <w:marBottom w:val="0"/>
                          <w:divBdr>
                            <w:top w:val="none" w:sz="0" w:space="0" w:color="auto"/>
                            <w:left w:val="none" w:sz="0" w:space="0" w:color="auto"/>
                            <w:bottom w:val="none" w:sz="0" w:space="0" w:color="auto"/>
                            <w:right w:val="none" w:sz="0" w:space="0" w:color="auto"/>
                          </w:divBdr>
                          <w:divsChild>
                            <w:div w:id="1880048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129703">
          <w:marLeft w:val="0"/>
          <w:marRight w:val="0"/>
          <w:marTop w:val="0"/>
          <w:marBottom w:val="0"/>
          <w:divBdr>
            <w:top w:val="none" w:sz="0" w:space="0" w:color="auto"/>
            <w:left w:val="none" w:sz="0" w:space="0" w:color="auto"/>
            <w:bottom w:val="none" w:sz="0" w:space="0" w:color="auto"/>
            <w:right w:val="none" w:sz="0" w:space="0" w:color="auto"/>
          </w:divBdr>
          <w:divsChild>
            <w:div w:id="1401294143">
              <w:marLeft w:val="0"/>
              <w:marRight w:val="0"/>
              <w:marTop w:val="0"/>
              <w:marBottom w:val="0"/>
              <w:divBdr>
                <w:top w:val="none" w:sz="0" w:space="0" w:color="auto"/>
                <w:left w:val="none" w:sz="0" w:space="0" w:color="auto"/>
                <w:bottom w:val="none" w:sz="0" w:space="0" w:color="auto"/>
                <w:right w:val="none" w:sz="0" w:space="0" w:color="auto"/>
              </w:divBdr>
              <w:divsChild>
                <w:div w:id="271212466">
                  <w:marLeft w:val="0"/>
                  <w:marRight w:val="0"/>
                  <w:marTop w:val="0"/>
                  <w:marBottom w:val="0"/>
                  <w:divBdr>
                    <w:top w:val="none" w:sz="0" w:space="0" w:color="auto"/>
                    <w:left w:val="none" w:sz="0" w:space="0" w:color="auto"/>
                    <w:bottom w:val="none" w:sz="0" w:space="0" w:color="auto"/>
                    <w:right w:val="none" w:sz="0" w:space="0" w:color="auto"/>
                  </w:divBdr>
                  <w:divsChild>
                    <w:div w:id="638073106">
                      <w:marLeft w:val="0"/>
                      <w:marRight w:val="0"/>
                      <w:marTop w:val="0"/>
                      <w:marBottom w:val="0"/>
                      <w:divBdr>
                        <w:top w:val="none" w:sz="0" w:space="0" w:color="auto"/>
                        <w:left w:val="none" w:sz="0" w:space="0" w:color="auto"/>
                        <w:bottom w:val="none" w:sz="0" w:space="0" w:color="auto"/>
                        <w:right w:val="none" w:sz="0" w:space="0" w:color="auto"/>
                      </w:divBdr>
                      <w:divsChild>
                        <w:div w:id="62659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6837576">
                  <w:marLeft w:val="0"/>
                  <w:marRight w:val="0"/>
                  <w:marTop w:val="0"/>
                  <w:marBottom w:val="0"/>
                  <w:divBdr>
                    <w:top w:val="none" w:sz="0" w:space="0" w:color="auto"/>
                    <w:left w:val="none" w:sz="0" w:space="0" w:color="auto"/>
                    <w:bottom w:val="none" w:sz="0" w:space="0" w:color="auto"/>
                    <w:right w:val="none" w:sz="0" w:space="0" w:color="auto"/>
                  </w:divBdr>
                  <w:divsChild>
                    <w:div w:id="877089952">
                      <w:marLeft w:val="0"/>
                      <w:marRight w:val="0"/>
                      <w:marTop w:val="0"/>
                      <w:marBottom w:val="0"/>
                      <w:divBdr>
                        <w:top w:val="none" w:sz="0" w:space="0" w:color="auto"/>
                        <w:left w:val="none" w:sz="0" w:space="0" w:color="auto"/>
                        <w:bottom w:val="none" w:sz="0" w:space="0" w:color="auto"/>
                        <w:right w:val="none" w:sz="0" w:space="0" w:color="auto"/>
                      </w:divBdr>
                      <w:divsChild>
                        <w:div w:id="439109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1501858">
                  <w:marLeft w:val="0"/>
                  <w:marRight w:val="0"/>
                  <w:marTop w:val="0"/>
                  <w:marBottom w:val="0"/>
                  <w:divBdr>
                    <w:top w:val="none" w:sz="0" w:space="0" w:color="auto"/>
                    <w:left w:val="none" w:sz="0" w:space="0" w:color="auto"/>
                    <w:bottom w:val="none" w:sz="0" w:space="0" w:color="auto"/>
                    <w:right w:val="none" w:sz="0" w:space="0" w:color="auto"/>
                  </w:divBdr>
                </w:div>
                <w:div w:id="1792094332">
                  <w:marLeft w:val="0"/>
                  <w:marRight w:val="0"/>
                  <w:marTop w:val="100"/>
                  <w:marBottom w:val="0"/>
                  <w:divBdr>
                    <w:top w:val="none" w:sz="0" w:space="0" w:color="auto"/>
                    <w:left w:val="none" w:sz="0" w:space="0" w:color="auto"/>
                    <w:bottom w:val="none" w:sz="0" w:space="0" w:color="auto"/>
                    <w:right w:val="none" w:sz="0" w:space="0" w:color="auto"/>
                  </w:divBdr>
                  <w:divsChild>
                    <w:div w:id="390808921">
                      <w:marLeft w:val="0"/>
                      <w:marRight w:val="0"/>
                      <w:marTop w:val="0"/>
                      <w:marBottom w:val="0"/>
                      <w:divBdr>
                        <w:top w:val="none" w:sz="0" w:space="0" w:color="auto"/>
                        <w:left w:val="none" w:sz="0" w:space="0" w:color="auto"/>
                        <w:bottom w:val="none" w:sz="0" w:space="0" w:color="auto"/>
                        <w:right w:val="none" w:sz="0" w:space="0" w:color="auto"/>
                      </w:divBdr>
                      <w:divsChild>
                        <w:div w:id="1870099858">
                          <w:marLeft w:val="0"/>
                          <w:marRight w:val="0"/>
                          <w:marTop w:val="0"/>
                          <w:marBottom w:val="0"/>
                          <w:divBdr>
                            <w:top w:val="none" w:sz="0" w:space="0" w:color="auto"/>
                            <w:left w:val="none" w:sz="0" w:space="0" w:color="auto"/>
                            <w:bottom w:val="none" w:sz="0" w:space="0" w:color="auto"/>
                            <w:right w:val="none" w:sz="0" w:space="0" w:color="auto"/>
                          </w:divBdr>
                          <w:divsChild>
                            <w:div w:id="130904418">
                              <w:marLeft w:val="0"/>
                              <w:marRight w:val="0"/>
                              <w:marTop w:val="0"/>
                              <w:marBottom w:val="0"/>
                              <w:divBdr>
                                <w:top w:val="none" w:sz="0" w:space="0" w:color="auto"/>
                                <w:left w:val="none" w:sz="0" w:space="0" w:color="auto"/>
                                <w:bottom w:val="none" w:sz="0" w:space="0" w:color="auto"/>
                                <w:right w:val="none" w:sz="0" w:space="0" w:color="auto"/>
                              </w:divBdr>
                              <w:divsChild>
                                <w:div w:id="513689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4427659">
                      <w:marLeft w:val="0"/>
                      <w:marRight w:val="0"/>
                      <w:marTop w:val="60"/>
                      <w:marBottom w:val="0"/>
                      <w:divBdr>
                        <w:top w:val="none" w:sz="0" w:space="0" w:color="auto"/>
                        <w:left w:val="none" w:sz="0" w:space="0" w:color="auto"/>
                        <w:bottom w:val="none" w:sz="0" w:space="0" w:color="auto"/>
                        <w:right w:val="none" w:sz="0" w:space="0" w:color="auto"/>
                      </w:divBdr>
                    </w:div>
                  </w:divsChild>
                </w:div>
                <w:div w:id="1889150556">
                  <w:marLeft w:val="0"/>
                  <w:marRight w:val="0"/>
                  <w:marTop w:val="0"/>
                  <w:marBottom w:val="0"/>
                  <w:divBdr>
                    <w:top w:val="none" w:sz="0" w:space="0" w:color="auto"/>
                    <w:left w:val="none" w:sz="0" w:space="0" w:color="auto"/>
                    <w:bottom w:val="none" w:sz="0" w:space="0" w:color="auto"/>
                    <w:right w:val="none" w:sz="0" w:space="0" w:color="auto"/>
                  </w:divBdr>
                  <w:divsChild>
                    <w:div w:id="236399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8669505">
      <w:bodyDiv w:val="1"/>
      <w:marLeft w:val="0"/>
      <w:marRight w:val="0"/>
      <w:marTop w:val="0"/>
      <w:marBottom w:val="0"/>
      <w:divBdr>
        <w:top w:val="none" w:sz="0" w:space="0" w:color="auto"/>
        <w:left w:val="none" w:sz="0" w:space="0" w:color="auto"/>
        <w:bottom w:val="none" w:sz="0" w:space="0" w:color="auto"/>
        <w:right w:val="none" w:sz="0" w:space="0" w:color="auto"/>
      </w:divBdr>
    </w:div>
    <w:div w:id="1388146454">
      <w:bodyDiv w:val="1"/>
      <w:marLeft w:val="0"/>
      <w:marRight w:val="0"/>
      <w:marTop w:val="0"/>
      <w:marBottom w:val="0"/>
      <w:divBdr>
        <w:top w:val="none" w:sz="0" w:space="0" w:color="auto"/>
        <w:left w:val="none" w:sz="0" w:space="0" w:color="auto"/>
        <w:bottom w:val="none" w:sz="0" w:space="0" w:color="auto"/>
        <w:right w:val="none" w:sz="0" w:space="0" w:color="auto"/>
      </w:divBdr>
    </w:div>
    <w:div w:id="1601794183">
      <w:bodyDiv w:val="1"/>
      <w:marLeft w:val="0"/>
      <w:marRight w:val="0"/>
      <w:marTop w:val="0"/>
      <w:marBottom w:val="0"/>
      <w:divBdr>
        <w:top w:val="none" w:sz="0" w:space="0" w:color="auto"/>
        <w:left w:val="none" w:sz="0" w:space="0" w:color="auto"/>
        <w:bottom w:val="none" w:sz="0" w:space="0" w:color="auto"/>
        <w:right w:val="none" w:sz="0" w:space="0" w:color="auto"/>
      </w:divBdr>
    </w:div>
    <w:div w:id="16155507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4.vsdx"/><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package" Target="embeddings/Microsoft_Visio_Drawing3.vsdx"/><Relationship Id="rId20" Type="http://schemas.openxmlformats.org/officeDocument/2006/relationships/oleObject" Target="embeddings/Microsoft_Visio_2003-2010_Drawing.vsd"/><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theme" Target="theme/theme1.xml"/><Relationship Id="rId28" Type="http://schemas.microsoft.com/office/2018/08/relationships/commentsExtensible" Target="commentsExtensible.xml"/><Relationship Id="rId10" Type="http://schemas.openxmlformats.org/officeDocument/2006/relationships/package" Target="embeddings/Microsoft_Visio_Drawing.vsdx"/><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3FB82EE-7A7E-4278-85D9-E8311960BD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14</Pages>
  <Words>6525</Words>
  <Characters>37196</Characters>
  <Application>Microsoft Office Word</Application>
  <DocSecurity>0</DocSecurity>
  <Lines>309</Lines>
  <Paragraphs>87</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43634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司晔</cp:lastModifiedBy>
  <cp:revision>136</cp:revision>
  <cp:lastPrinted>2011-08-03T09:36:00Z</cp:lastPrinted>
  <dcterms:created xsi:type="dcterms:W3CDTF">2021-11-03T04:56:00Z</dcterms:created>
  <dcterms:modified xsi:type="dcterms:W3CDTF">2021-11-05T06:22:00Z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y fmtid="{D5CDD505-2E9C-101B-9397-08002B2CF9AE}" pid="3" name="_NewReviewCycle">
    <vt:lpwstr/>
  </property>
</Properties>
</file>